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1C0B">
        <w:rPr>
          <w:rFonts w:ascii="Arial" w:hAnsi="Arial" w:cs="Arial"/>
          <w:b/>
          <w:bCs/>
          <w:sz w:val="20"/>
          <w:szCs w:val="20"/>
        </w:rPr>
        <w:t>СОВЕТ НАРОДНЫХ ДЕПУТАТОВ ГОРОДА ВЛАДИМИРА</w:t>
      </w:r>
    </w:p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1C0B">
        <w:rPr>
          <w:rFonts w:ascii="Arial" w:hAnsi="Arial" w:cs="Arial"/>
          <w:b/>
          <w:bCs/>
          <w:sz w:val="20"/>
          <w:szCs w:val="20"/>
        </w:rPr>
        <w:t>РЕШЕНИЕ</w:t>
      </w:r>
    </w:p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1C0B">
        <w:rPr>
          <w:rFonts w:ascii="Arial" w:hAnsi="Arial" w:cs="Arial"/>
          <w:b/>
          <w:bCs/>
          <w:sz w:val="20"/>
          <w:szCs w:val="20"/>
        </w:rPr>
        <w:t>от 30 марта 2017 г. N 33</w:t>
      </w:r>
    </w:p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1C0B">
        <w:rPr>
          <w:rFonts w:ascii="Arial" w:hAnsi="Arial" w:cs="Arial"/>
          <w:b/>
          <w:bCs/>
          <w:sz w:val="20"/>
          <w:szCs w:val="20"/>
        </w:rPr>
        <w:t>О ВНЕСЕНИИ ИЗМЕНЕНИЙ В "ПОЛОЖЕНИЕ О ЕДИНОМ НАЛОГЕ</w:t>
      </w:r>
    </w:p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1C0B">
        <w:rPr>
          <w:rFonts w:ascii="Arial" w:hAnsi="Arial" w:cs="Arial"/>
          <w:b/>
          <w:bCs/>
          <w:sz w:val="20"/>
          <w:szCs w:val="20"/>
        </w:rPr>
        <w:t>НА ВМЕНЕННЫЙ ДОХОД ДЛЯ ОТДЕЛЬНЫХ ВИДОВ ДЕЯТЕЛЬНОСТИ"</w:t>
      </w:r>
    </w:p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0B">
        <w:rPr>
          <w:rFonts w:ascii="Times New Roman" w:hAnsi="Times New Roman" w:cs="Times New Roman"/>
          <w:sz w:val="24"/>
          <w:szCs w:val="24"/>
        </w:rPr>
        <w:t xml:space="preserve">Рассмотрев представление главы администрации города, в соответствии со </w:t>
      </w:r>
      <w:hyperlink r:id="rId4" w:history="1">
        <w:r w:rsidRPr="00CB1C0B">
          <w:rPr>
            <w:rFonts w:ascii="Times New Roman" w:hAnsi="Times New Roman" w:cs="Times New Roman"/>
            <w:sz w:val="24"/>
            <w:szCs w:val="24"/>
          </w:rPr>
          <w:t>ст. 5 главы 1</w:t>
        </w:r>
      </w:hyperlink>
      <w:r w:rsidRPr="00CB1C0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CB1C0B">
          <w:rPr>
            <w:rFonts w:ascii="Times New Roman" w:hAnsi="Times New Roman" w:cs="Times New Roman"/>
            <w:sz w:val="24"/>
            <w:szCs w:val="24"/>
          </w:rPr>
          <w:t>главой 26.3</w:t>
        </w:r>
      </w:hyperlink>
      <w:r w:rsidRPr="00CB1C0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</w:t>
      </w:r>
      <w:hyperlink r:id="rId6" w:history="1">
        <w:r w:rsidRPr="00CB1C0B">
          <w:rPr>
            <w:rFonts w:ascii="Times New Roman" w:hAnsi="Times New Roman" w:cs="Times New Roman"/>
            <w:sz w:val="24"/>
            <w:szCs w:val="24"/>
          </w:rPr>
          <w:t>ст. 26</w:t>
        </w:r>
      </w:hyperlink>
      <w:r w:rsidRPr="00CB1C0B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город Владимир Совет народных депутатов решил:</w:t>
      </w:r>
    </w:p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0B">
        <w:rPr>
          <w:rFonts w:ascii="Times New Roman" w:hAnsi="Times New Roman" w:cs="Times New Roman"/>
          <w:sz w:val="24"/>
          <w:szCs w:val="24"/>
        </w:rPr>
        <w:t xml:space="preserve">1. </w:t>
      </w:r>
      <w:hyperlink r:id="rId7" w:history="1">
        <w:r w:rsidRPr="00CB1C0B">
          <w:rPr>
            <w:rFonts w:ascii="Times New Roman" w:hAnsi="Times New Roman" w:cs="Times New Roman"/>
            <w:sz w:val="24"/>
            <w:szCs w:val="24"/>
          </w:rPr>
          <w:t>Пункт 7</w:t>
        </w:r>
      </w:hyperlink>
      <w:r w:rsidRPr="00CB1C0B">
        <w:rPr>
          <w:rFonts w:ascii="Times New Roman" w:hAnsi="Times New Roman" w:cs="Times New Roman"/>
          <w:sz w:val="24"/>
          <w:szCs w:val="24"/>
        </w:rPr>
        <w:t xml:space="preserve"> приложения 1 к "Положению о едином налоге на вмененный доход для отдельных видов деятельности", утвержденному решением Совета народных депутатов города Владимира от 19.11.2008 N 239, изложить в новой редакции:</w:t>
      </w:r>
    </w:p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247"/>
        <w:gridCol w:w="567"/>
        <w:gridCol w:w="5573"/>
        <w:gridCol w:w="680"/>
      </w:tblGrid>
      <w:tr w:rsidR="00CB1C0B" w:rsidRPr="00CB1C0B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Оказание бытовых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бытовых услуг (коды по </w:t>
            </w:r>
            <w:hyperlink r:id="rId8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  <w:proofErr w:type="gramStart"/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proofErr w:type="gramEnd"/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9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ОКПД2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), за исключением изготовления мебели, строительства жилых зданий и видов услуг, указанных в </w:t>
            </w:r>
            <w:hyperlink w:anchor="Par16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п. п. 2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75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B1C0B" w:rsidRPr="00CB1C0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6"/>
            <w:bookmarkEnd w:id="0"/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Пошив обуви и различных дополнений к обуви по индивидуальному заказу населения </w:t>
            </w:r>
            <w:hyperlink r:id="rId10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(15.20.5)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ремонт обуви и прочих изделий из кожи </w:t>
            </w:r>
            <w:hyperlink r:id="rId11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(95.23)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B1C0B" w:rsidRPr="00CB1C0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Плиссировка и подобные работы на текстильных материалах </w:t>
            </w:r>
            <w:hyperlink r:id="rId12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(13.30.3)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пошив производственной одежды по индивидуальному заказу населения </w:t>
            </w:r>
            <w:hyperlink r:id="rId13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(14.12.2)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пошив и вязание прочей верхней одежды по индивидуальному заказу населения </w:t>
            </w:r>
            <w:hyperlink r:id="rId14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(14.13.3)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пошив нательного белья по индивидуальному заказу населения </w:t>
            </w:r>
            <w:hyperlink r:id="rId15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(14.14.4)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пошив и вязание прочей одежды и аксессуаров одежды, головных уборов по индивидуальному заказу населения </w:t>
            </w:r>
            <w:hyperlink r:id="rId16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(14.19.5)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вязаных и трикотажных чулочно-носочных изделий по индивидуальному заказу населения </w:t>
            </w:r>
            <w:hyperlink r:id="rId17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(14.31.2)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прочих вязаных и трикотажных изделий, не включенных в другие группировки по индивидуальному заказу населения </w:t>
            </w:r>
            <w:hyperlink r:id="rId18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(14.39.2)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ремонт одежды (за исключением ремонта и обновления одежды из кожи, меха, замши) </w:t>
            </w:r>
            <w:hyperlink r:id="rId19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(95.29.11)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ремонт трикотажных изделий </w:t>
            </w:r>
            <w:hyperlink r:id="rId20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(95.29.13)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пошиву верхней одежды по индивидуальному заказу населения (за исключением одежды из кожи, меха, замши) </w:t>
            </w:r>
            <w:hyperlink r:id="rId21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(14.13.99.200)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пошиву легкой одежды по индивидуальному заказу населения </w:t>
            </w:r>
            <w:hyperlink r:id="rId22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(14.14.99.210)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пошиву мужских, женских и детских </w:t>
            </w:r>
            <w:r w:rsidRPr="00CB1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головных уборов по индивидуальному заказу населения (за исключением головных уборов из кожи, меха, замши) </w:t>
            </w:r>
            <w:hyperlink r:id="rId23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(14.19.99.240)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вязанию верхних трикотажных изделий по индивидуальному заказу населения </w:t>
            </w:r>
            <w:hyperlink r:id="rId24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(14.13.99.250)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</w:tr>
      <w:tr w:rsidR="00CB1C0B" w:rsidRPr="00CB1C0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Пошив готовых текстильных изделий по индивидуальному заказу населения, кроме одежды </w:t>
            </w:r>
            <w:hyperlink r:id="rId25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(13.92.2)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прочих текстильных изделий по индивидуальному заказу населения, не включенных в другие группировки </w:t>
            </w:r>
            <w:hyperlink r:id="rId26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(13.99.4)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ремонт текстильных изделий </w:t>
            </w:r>
            <w:hyperlink r:id="rId27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(95.29.12)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CB1C0B" w:rsidRPr="00CB1C0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Прокат товаров для отдыха и спортивных товаров </w:t>
            </w:r>
            <w:hyperlink r:id="rId28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(77.21)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прокат видеокассет и аудиокассет, грампластинок, компакт-дисков (CD), цифровых видеодисков (DVD) </w:t>
            </w:r>
            <w:hyperlink r:id="rId29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(77.22)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прокат прочих предметов личного пользования и хозяйственно-бытового назначения </w:t>
            </w:r>
            <w:hyperlink r:id="rId30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(77.29)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прокат телевизоров, радиоприемников, устройств видеозаписи, аудиозаписи и подобного оборудования </w:t>
            </w:r>
            <w:hyperlink r:id="rId31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(77.29.1)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прокат мебели, электрических и неэлектрических бытовых приборов </w:t>
            </w:r>
            <w:hyperlink r:id="rId32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(77.29.2)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прокат музыкальных инструментов </w:t>
            </w:r>
            <w:hyperlink r:id="rId33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(77.29.3)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прокат прочих бытовых изделий и предметов личного пользования для домашних хозяйств, предприятий и организаций, не включенных в другие группировки </w:t>
            </w:r>
            <w:hyperlink r:id="rId34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(77.29.9)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CB1C0B" w:rsidRPr="00CB1C0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Ремонт часов </w:t>
            </w:r>
            <w:hyperlink r:id="rId35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(95.25.1)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CB1C0B" w:rsidRPr="00CB1C0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Ремонт металлоизделий бытового и хозяйственного назначения </w:t>
            </w:r>
            <w:hyperlink r:id="rId36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(95.29.4)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предметов и изделий из металла </w:t>
            </w:r>
            <w:hyperlink r:id="rId37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(95.29.41)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ремонт металлической галантереи, ключей, номерных знаков, указателей улиц </w:t>
            </w:r>
            <w:hyperlink r:id="rId38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(95.29.42)</w:t>
              </w:r>
            </w:hyperlink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заточка пил, чертежных и других инструментов, ножей, ножниц, бритв, коньков и т.п. </w:t>
            </w:r>
            <w:hyperlink r:id="rId39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(95.29.43)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CB1C0B" w:rsidRPr="00CB1C0B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Стирка и химическая чистка текстильных и меховых изделий </w:t>
            </w:r>
            <w:hyperlink r:id="rId40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(96.01)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B1C0B" w:rsidRPr="00CB1C0B"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75"/>
            <w:bookmarkEnd w:id="1"/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физкультурно-оздоровительная (коэффициент применяется только для деятельности бань и душевых по предоставлению общегигиенических услуг) </w:t>
            </w:r>
            <w:hyperlink r:id="rId41" w:history="1">
              <w:r w:rsidRPr="00CB1C0B">
                <w:rPr>
                  <w:rFonts w:ascii="Times New Roman" w:hAnsi="Times New Roman" w:cs="Times New Roman"/>
                  <w:sz w:val="24"/>
                  <w:szCs w:val="24"/>
                </w:rPr>
                <w:t>(96.04)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0B" w:rsidRPr="00CB1C0B" w:rsidRDefault="00CB1C0B" w:rsidP="00CB1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0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0B">
        <w:rPr>
          <w:rFonts w:ascii="Times New Roman" w:hAnsi="Times New Roman" w:cs="Times New Roman"/>
          <w:sz w:val="24"/>
          <w:szCs w:val="24"/>
        </w:rPr>
        <w:lastRenderedPageBreak/>
        <w:t>2. Настоящее решение распространяется на правоотношения, возникшие с 01 января 2017 года.</w:t>
      </w:r>
    </w:p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0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B1C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1C0B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комитет по бюджетной и налоговой политике и комитет по экономической политике, имущественному комплексу, развитию предпринимательства и потребительского рынка.</w:t>
      </w:r>
    </w:p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C0B">
        <w:rPr>
          <w:rFonts w:ascii="Times New Roman" w:hAnsi="Times New Roman" w:cs="Times New Roman"/>
          <w:sz w:val="24"/>
          <w:szCs w:val="24"/>
        </w:rPr>
        <w:t>4. Настоящее решение подлежит официальному опубликованию.</w:t>
      </w:r>
    </w:p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C0B">
        <w:rPr>
          <w:rFonts w:ascii="Times New Roman" w:hAnsi="Times New Roman" w:cs="Times New Roman"/>
          <w:sz w:val="24"/>
          <w:szCs w:val="24"/>
        </w:rPr>
        <w:t>Глава города</w:t>
      </w:r>
    </w:p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C0B">
        <w:rPr>
          <w:rFonts w:ascii="Times New Roman" w:hAnsi="Times New Roman" w:cs="Times New Roman"/>
          <w:sz w:val="24"/>
          <w:szCs w:val="24"/>
        </w:rPr>
        <w:t>О.А.ДЕЕВА</w:t>
      </w:r>
    </w:p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C0B" w:rsidRPr="00CB1C0B" w:rsidRDefault="00CB1C0B" w:rsidP="00CB1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6C3" w:rsidRPr="00CB1C0B" w:rsidRDefault="002026C3">
      <w:pPr>
        <w:rPr>
          <w:rFonts w:ascii="Times New Roman" w:hAnsi="Times New Roman" w:cs="Times New Roman"/>
          <w:sz w:val="24"/>
          <w:szCs w:val="24"/>
        </w:rPr>
      </w:pPr>
    </w:p>
    <w:sectPr w:rsidR="002026C3" w:rsidRPr="00CB1C0B" w:rsidSect="0081226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CB1C0B"/>
    <w:rsid w:val="002026C3"/>
    <w:rsid w:val="00590B10"/>
    <w:rsid w:val="008E00A0"/>
    <w:rsid w:val="00CB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8FE8A40D863716B4D0C983DFC26EFA86DB72D3C3537A0905A2AE274J5D6J" TargetMode="External"/><Relationship Id="rId13" Type="http://schemas.openxmlformats.org/officeDocument/2006/relationships/hyperlink" Target="consultantplus://offline/ref=D9B8FE8A40D863716B4D0C983DFC26EFA86DB72D3C3537A0905A2AE27456F07B499CF2773593F55BJ7DAJ" TargetMode="External"/><Relationship Id="rId18" Type="http://schemas.openxmlformats.org/officeDocument/2006/relationships/hyperlink" Target="consultantplus://offline/ref=D9B8FE8A40D863716B4D0C983DFC26EFA86DB72D3C3537A0905A2AE27456F07B499CF2773593F55EJ7D4J" TargetMode="External"/><Relationship Id="rId26" Type="http://schemas.openxmlformats.org/officeDocument/2006/relationships/hyperlink" Target="consultantplus://offline/ref=D9B8FE8A40D863716B4D0C983DFC26EFA86DB72D3C3537A0905A2AE27456F07B499CF2773593F55AJ7DDJ" TargetMode="External"/><Relationship Id="rId39" Type="http://schemas.openxmlformats.org/officeDocument/2006/relationships/hyperlink" Target="consultantplus://offline/ref=D9B8FE8A40D863716B4D0C983DFC26EFA86DB72D3C3537A0905A2AE27456F07B499CF2773593FA5FJ7DE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9B8FE8A40D863716B4D0C983DFC26EFA86DB72D333137A0905A2AE27456F07B499CF2773690F25DJ7DBJ" TargetMode="External"/><Relationship Id="rId34" Type="http://schemas.openxmlformats.org/officeDocument/2006/relationships/hyperlink" Target="consultantplus://offline/ref=D9B8FE8A40D863716B4D0C983DFC26EFA86DB72D3C3537A0905A2AE27456F07B499CF2773593F25FJ7DEJ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D9B8FE8A40D863716B4D12952B9078E5A867E8223A373FFFCD082CB52B06F62E09DCF42276D2FF5B7DF71D28J9DEJ" TargetMode="External"/><Relationship Id="rId12" Type="http://schemas.openxmlformats.org/officeDocument/2006/relationships/hyperlink" Target="consultantplus://offline/ref=D9B8FE8A40D863716B4D0C983DFC26EFA86DB72D3C3537A0905A2AE27456F07B499CF2773597F359J7DFJ" TargetMode="External"/><Relationship Id="rId17" Type="http://schemas.openxmlformats.org/officeDocument/2006/relationships/hyperlink" Target="consultantplus://offline/ref=D9B8FE8A40D863716B4D0C983DFC26EFA86DB72D3C3537A0905A2AE27456F07B499CF2773593F55EJ7DFJ" TargetMode="External"/><Relationship Id="rId25" Type="http://schemas.openxmlformats.org/officeDocument/2006/relationships/hyperlink" Target="consultantplus://offline/ref=D9B8FE8A40D863716B4D0C983DFC26EFA86DB72D3C3537A0905A2AE27456F07B499CF2773593F453J7D9J" TargetMode="External"/><Relationship Id="rId33" Type="http://schemas.openxmlformats.org/officeDocument/2006/relationships/hyperlink" Target="consultantplus://offline/ref=D9B8FE8A40D863716B4D0C983DFC26EFA86DB72D3C3537A0905A2AE27456F07B499CF2773593F25FJ7DCJ" TargetMode="External"/><Relationship Id="rId38" Type="http://schemas.openxmlformats.org/officeDocument/2006/relationships/hyperlink" Target="consultantplus://offline/ref=D9B8FE8A40D863716B4D0C983DFC26EFA86DB72D3C3537A0905A2AE27456F07B499CF2773593FA5FJ7DC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9B8FE8A40D863716B4D0C983DFC26EFA86DB72D3C3537A0905A2AE27456F07B499CF2773593F558J7D4J" TargetMode="External"/><Relationship Id="rId20" Type="http://schemas.openxmlformats.org/officeDocument/2006/relationships/hyperlink" Target="consultantplus://offline/ref=D9B8FE8A40D863716B4D0C983DFC26EFA86DB72D3C3537A0905A2AE27456F07B499CF2773593FA5EJ7DEJ" TargetMode="External"/><Relationship Id="rId29" Type="http://schemas.openxmlformats.org/officeDocument/2006/relationships/hyperlink" Target="consultantplus://offline/ref=D9B8FE8A40D863716B4D0C983DFC26EFA86DB72D3C3537A0905A2AE27456F07B499CF2773593F25EJ7DEJ" TargetMode="External"/><Relationship Id="rId41" Type="http://schemas.openxmlformats.org/officeDocument/2006/relationships/hyperlink" Target="consultantplus://offline/ref=D9B8FE8A40D863716B4D0C983DFC26EFA86DB72D3C3537A0905A2AE27456F07B499CF2773593FA5DJ7D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9B8FE8A40D863716B4D12952B9078E5A867E822323E3BF4CD0571BF235FFA2C0ED3AB35719BF35A7DF519J2D7J" TargetMode="External"/><Relationship Id="rId11" Type="http://schemas.openxmlformats.org/officeDocument/2006/relationships/hyperlink" Target="consultantplus://offline/ref=D9B8FE8A40D863716B4D0C983DFC26EFA86DB72D3C3537A0905A2AE27456F07B499CF2773593FA58J7D4J" TargetMode="External"/><Relationship Id="rId24" Type="http://schemas.openxmlformats.org/officeDocument/2006/relationships/hyperlink" Target="consultantplus://offline/ref=D9B8FE8A40D863716B4D0C983DFC26EFA86DB72D333137A0905A2AE27456F07B499CF2773690F252J7DBJ" TargetMode="External"/><Relationship Id="rId32" Type="http://schemas.openxmlformats.org/officeDocument/2006/relationships/hyperlink" Target="consultantplus://offline/ref=D9B8FE8A40D863716B4D0C983DFC26EFA86DB72D3C3537A0905A2AE27456F07B499CF2773593F25EJ7D4J" TargetMode="External"/><Relationship Id="rId37" Type="http://schemas.openxmlformats.org/officeDocument/2006/relationships/hyperlink" Target="consultantplus://offline/ref=D9B8FE8A40D863716B4D0C983DFC26EFA86DB72D3C3537A0905A2AE27456F07B499CF2773593FA5EJ7D4J" TargetMode="External"/><Relationship Id="rId40" Type="http://schemas.openxmlformats.org/officeDocument/2006/relationships/hyperlink" Target="consultantplus://offline/ref=D9B8FE8A40D863716B4D0C983DFC26EFA86DB72D3C3537A0905A2AE27456F07B499CF2773593FA5CJ7DEJ" TargetMode="External"/><Relationship Id="rId5" Type="http://schemas.openxmlformats.org/officeDocument/2006/relationships/hyperlink" Target="consultantplus://offline/ref=D9B8FE8A40D863716B4D0C983DFC26EFA86CB62D323037A0905A2AE27456F07B499CF2773595F558J7DEJ" TargetMode="External"/><Relationship Id="rId15" Type="http://schemas.openxmlformats.org/officeDocument/2006/relationships/hyperlink" Target="consultantplus://offline/ref=D9B8FE8A40D863716B4D0C983DFC26EFA86DB72D3C3537A0905A2AE27456F07B499CF2773593F558J7D9J" TargetMode="External"/><Relationship Id="rId23" Type="http://schemas.openxmlformats.org/officeDocument/2006/relationships/hyperlink" Target="consultantplus://offline/ref=D9B8FE8A40D863716B4D0C983DFC26EFA86DB72D333137A0905A2AE27456F07B499CF2773690F358J7DDJ" TargetMode="External"/><Relationship Id="rId28" Type="http://schemas.openxmlformats.org/officeDocument/2006/relationships/hyperlink" Target="consultantplus://offline/ref=D9B8FE8A40D863716B4D0C983DFC26EFA86DB72D3C3537A0905A2AE27456F07B499CF2773593F25EJ7DCJ" TargetMode="External"/><Relationship Id="rId36" Type="http://schemas.openxmlformats.org/officeDocument/2006/relationships/hyperlink" Target="consultantplus://offline/ref=D9B8FE8A40D863716B4D0C983DFC26EFA86DB72D3C3537A0905A2AE27456F07B499CF2773593FA5EJ7DAJ" TargetMode="External"/><Relationship Id="rId10" Type="http://schemas.openxmlformats.org/officeDocument/2006/relationships/hyperlink" Target="consultantplus://offline/ref=D9B8FE8A40D863716B4D0C983DFC26EFA86DB72D3C3537A0905A2AE27456F07B499CF2773593F55FJ7D9J" TargetMode="External"/><Relationship Id="rId19" Type="http://schemas.openxmlformats.org/officeDocument/2006/relationships/hyperlink" Target="consultantplus://offline/ref=D9B8FE8A40D863716B4D0C983DFC26EFA86DB72D3C3537A0905A2AE27456F07B499CF2773593FA59J7D4J" TargetMode="External"/><Relationship Id="rId31" Type="http://schemas.openxmlformats.org/officeDocument/2006/relationships/hyperlink" Target="consultantplus://offline/ref=D9B8FE8A40D863716B4D0C983DFC26EFA86DB72D3C3537A0905A2AE27456F07B499CF2773593F25EJ7DAJ" TargetMode="External"/><Relationship Id="rId4" Type="http://schemas.openxmlformats.org/officeDocument/2006/relationships/hyperlink" Target="consultantplus://offline/ref=D9B8FE8A40D863716B4D0C983DFC26EFA86CB62C3F3637A0905A2AE27456F07B499CF2773596F25EJ7DCJ" TargetMode="External"/><Relationship Id="rId9" Type="http://schemas.openxmlformats.org/officeDocument/2006/relationships/hyperlink" Target="consultantplus://offline/ref=D9B8FE8A40D863716B4D0C983DFC26EFA86DB72D333137A0905A2AE274J5D6J" TargetMode="External"/><Relationship Id="rId14" Type="http://schemas.openxmlformats.org/officeDocument/2006/relationships/hyperlink" Target="consultantplus://offline/ref=D9B8FE8A40D863716B4D0C983DFC26EFA86DB72D3C3537A0905A2AE27456F07B499CF2773593F55BJ7D4J" TargetMode="External"/><Relationship Id="rId22" Type="http://schemas.openxmlformats.org/officeDocument/2006/relationships/hyperlink" Target="consultantplus://offline/ref=D9B8FE8A40D863716B4D0C983DFC26EFA86DB72D333137A0905A2AE27456F07B499CF2773690F253J7D5J" TargetMode="External"/><Relationship Id="rId27" Type="http://schemas.openxmlformats.org/officeDocument/2006/relationships/hyperlink" Target="consultantplus://offline/ref=D9B8FE8A40D863716B4D0C983DFC26EFA86DB72D3C3537A0905A2AE27456F07B499CF2773593FA5EJ7DCJ" TargetMode="External"/><Relationship Id="rId30" Type="http://schemas.openxmlformats.org/officeDocument/2006/relationships/hyperlink" Target="consultantplus://offline/ref=D9B8FE8A40D863716B4D0C983DFC26EFA86DB72D3C3537A0905A2AE27456F07B499CF2773593F25EJ7D8J" TargetMode="External"/><Relationship Id="rId35" Type="http://schemas.openxmlformats.org/officeDocument/2006/relationships/hyperlink" Target="consultantplus://offline/ref=D9B8FE8A40D863716B4D0C983DFC26EFA86DB72D3C3537A0905A2AE27456F07B499CF2773593F752J7DDJ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1347</Words>
  <Characters>7681</Characters>
  <Application>Microsoft Office Word</Application>
  <DocSecurity>0</DocSecurity>
  <Lines>64</Lines>
  <Paragraphs>18</Paragraphs>
  <ScaleCrop>false</ScaleCrop>
  <Company/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06-01</cp:lastModifiedBy>
  <cp:revision>2</cp:revision>
  <dcterms:created xsi:type="dcterms:W3CDTF">2017-05-17T11:24:00Z</dcterms:created>
  <dcterms:modified xsi:type="dcterms:W3CDTF">2017-05-17T11:24:00Z</dcterms:modified>
</cp:coreProperties>
</file>