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CAC" w:rsidRDefault="00232CAC">
      <w:pPr>
        <w:pStyle w:val="ConsPlusTitlePage"/>
      </w:pPr>
    </w:p>
    <w:p w:rsidR="00232CAC" w:rsidRPr="00232CAC" w:rsidRDefault="00232CAC">
      <w:pPr>
        <w:pStyle w:val="ConsPlusNormal"/>
        <w:jc w:val="both"/>
      </w:pPr>
    </w:p>
    <w:p w:rsidR="00232CAC" w:rsidRPr="00232CAC" w:rsidRDefault="00232CAC">
      <w:pPr>
        <w:pStyle w:val="ConsPlusTitle"/>
        <w:jc w:val="center"/>
      </w:pPr>
    </w:p>
    <w:p w:rsidR="00232CAC" w:rsidRPr="00AE0D36" w:rsidRDefault="00232CAC">
      <w:pPr>
        <w:pStyle w:val="ConsPlusTitle"/>
        <w:jc w:val="center"/>
      </w:pPr>
      <w:r w:rsidRPr="00232CAC">
        <w:t>ПОСТАНОВЛЕНИЕ</w:t>
      </w:r>
    </w:p>
    <w:p w:rsidR="00AE0D36" w:rsidRPr="00232CAC" w:rsidRDefault="00AE0D36" w:rsidP="00AE0D36">
      <w:pPr>
        <w:pStyle w:val="ConsPlusTitle"/>
        <w:jc w:val="center"/>
      </w:pPr>
      <w:r w:rsidRPr="00232CAC">
        <w:t>АДМИНИСТРАЦИ</w:t>
      </w:r>
      <w:r>
        <w:t>И</w:t>
      </w:r>
      <w:r w:rsidRPr="00232CAC">
        <w:t xml:space="preserve"> ВЛАДИМИРСКОЙ ОБЛАСТИ</w:t>
      </w:r>
    </w:p>
    <w:p w:rsidR="00232CAC" w:rsidRPr="00232CAC" w:rsidRDefault="00232CAC">
      <w:pPr>
        <w:pStyle w:val="ConsPlusTitle"/>
        <w:jc w:val="center"/>
      </w:pPr>
      <w:r w:rsidRPr="00232CAC">
        <w:t>от 14 июля 2015 г. N 686</w:t>
      </w:r>
    </w:p>
    <w:p w:rsidR="00232CAC" w:rsidRPr="00232CAC" w:rsidRDefault="00232CAC">
      <w:pPr>
        <w:pStyle w:val="ConsPlusTitle"/>
        <w:jc w:val="center"/>
      </w:pPr>
    </w:p>
    <w:p w:rsidR="00232CAC" w:rsidRPr="00232CAC" w:rsidRDefault="00232CAC">
      <w:pPr>
        <w:pStyle w:val="ConsPlusTitle"/>
        <w:jc w:val="center"/>
      </w:pPr>
      <w:r w:rsidRPr="00232CAC">
        <w:t>ОБ ОСНОВНЫХ НАПРАВЛЕНИЯХ НАЛОГОВОЙ ПОЛИТИКИ, БЮДЖЕТНОЙ</w:t>
      </w:r>
    </w:p>
    <w:p w:rsidR="00232CAC" w:rsidRPr="00232CAC" w:rsidRDefault="00232CAC">
      <w:pPr>
        <w:pStyle w:val="ConsPlusTitle"/>
        <w:jc w:val="center"/>
      </w:pPr>
      <w:r w:rsidRPr="00232CAC">
        <w:t>ПОЛИТИКИ, ДОЛГОВОЙ ПОЛИТИКИ ВЛАДИМИРСКОЙ ОБЛАСТИ И ДРУГИХ</w:t>
      </w:r>
    </w:p>
    <w:p w:rsidR="00232CAC" w:rsidRPr="00232CAC" w:rsidRDefault="00232CAC">
      <w:pPr>
        <w:pStyle w:val="ConsPlusTitle"/>
        <w:jc w:val="center"/>
      </w:pPr>
      <w:r w:rsidRPr="00232CAC">
        <w:t>ИСХОДНЫХ ДАННЫХ ДЛЯ СОСТАВЛЕНИЯ ПРОЕКТА ОБЛАСТНОГО БЮДЖЕТА</w:t>
      </w:r>
    </w:p>
    <w:p w:rsidR="00232CAC" w:rsidRPr="00232CAC" w:rsidRDefault="00232CAC">
      <w:pPr>
        <w:pStyle w:val="ConsPlusTitle"/>
        <w:jc w:val="center"/>
      </w:pPr>
      <w:r w:rsidRPr="00232CAC">
        <w:t>НА 2016 ГОД И НА ПЛАНОВЫЙ ПЕРИОД 2017</w:t>
      </w:r>
      <w:proofErr w:type="gramStart"/>
      <w:r w:rsidRPr="00232CAC">
        <w:t xml:space="preserve"> И</w:t>
      </w:r>
      <w:proofErr w:type="gramEnd"/>
      <w:r w:rsidRPr="00232CAC">
        <w:t xml:space="preserve"> 2018 ГОДОВ</w:t>
      </w:r>
    </w:p>
    <w:p w:rsidR="00232CAC" w:rsidRPr="00232CAC" w:rsidRDefault="00AE0D36">
      <w:pPr>
        <w:pStyle w:val="ConsPlusNormal"/>
        <w:jc w:val="center"/>
      </w:pPr>
      <w:r w:rsidRPr="00232CAC">
        <w:t xml:space="preserve"> </w:t>
      </w:r>
      <w:proofErr w:type="gramStart"/>
      <w:r w:rsidR="00232CAC" w:rsidRPr="00232CAC">
        <w:t>(в ред. постановлений администрации Владимирской области</w:t>
      </w:r>
      <w:proofErr w:type="gramEnd"/>
    </w:p>
    <w:p w:rsidR="00232CAC" w:rsidRPr="00232CAC" w:rsidRDefault="00232CAC">
      <w:pPr>
        <w:pStyle w:val="ConsPlusNormal"/>
        <w:jc w:val="center"/>
      </w:pPr>
      <w:r w:rsidRPr="00232CAC">
        <w:t xml:space="preserve">от 13.08.2015 </w:t>
      </w:r>
      <w:hyperlink r:id="rId4" w:history="1">
        <w:r w:rsidRPr="00232CAC">
          <w:t>N 779</w:t>
        </w:r>
      </w:hyperlink>
      <w:r w:rsidRPr="00232CAC">
        <w:t xml:space="preserve">, от 28.09.2015 </w:t>
      </w:r>
      <w:hyperlink r:id="rId5" w:history="1">
        <w:r w:rsidRPr="00232CAC">
          <w:t>N 955</w:t>
        </w:r>
      </w:hyperlink>
      <w:r w:rsidRPr="00232CAC">
        <w:t>)</w:t>
      </w:r>
    </w:p>
    <w:p w:rsidR="00232CAC" w:rsidRPr="00232CAC" w:rsidRDefault="00232CAC">
      <w:pPr>
        <w:pStyle w:val="ConsPlusNormal"/>
        <w:jc w:val="both"/>
      </w:pPr>
    </w:p>
    <w:p w:rsidR="00232CAC" w:rsidRPr="00232CAC" w:rsidRDefault="00232CAC">
      <w:pPr>
        <w:pStyle w:val="ConsPlusNormal"/>
        <w:ind w:firstLine="540"/>
        <w:jc w:val="both"/>
      </w:pPr>
      <w:r w:rsidRPr="00232CAC">
        <w:t xml:space="preserve">В соответствии с </w:t>
      </w:r>
      <w:hyperlink r:id="rId6" w:history="1">
        <w:r w:rsidRPr="00232CAC">
          <w:t>Законом</w:t>
        </w:r>
      </w:hyperlink>
      <w:r w:rsidRPr="00232CAC">
        <w:t xml:space="preserve"> Владимирской области "О бюджетном процессе во Владимирской области", в целях составления проекта областного бюджета на 2016 год и на плановый период 2017 и 2018 годов постановляю:</w:t>
      </w:r>
    </w:p>
    <w:p w:rsidR="00232CAC" w:rsidRPr="00232CAC" w:rsidRDefault="00232CAC">
      <w:pPr>
        <w:pStyle w:val="ConsPlusNormal"/>
        <w:ind w:firstLine="540"/>
        <w:jc w:val="both"/>
      </w:pPr>
      <w:r w:rsidRPr="00232CAC">
        <w:t>1. Одобрить:</w:t>
      </w:r>
    </w:p>
    <w:p w:rsidR="00232CAC" w:rsidRPr="00232CAC" w:rsidRDefault="00232CAC">
      <w:pPr>
        <w:pStyle w:val="ConsPlusNormal"/>
        <w:ind w:firstLine="540"/>
        <w:jc w:val="both"/>
      </w:pPr>
      <w:r w:rsidRPr="00232CAC">
        <w:t xml:space="preserve">а) основные </w:t>
      </w:r>
      <w:hyperlink w:anchor="P52" w:history="1">
        <w:r w:rsidRPr="00232CAC">
          <w:t>направления</w:t>
        </w:r>
      </w:hyperlink>
      <w:r w:rsidRPr="00232CAC">
        <w:t xml:space="preserve"> налоговой политики Владимирской области на 2016 год и на плановый период 2017 и 2018 годов, изложенные в приложении N 1;</w:t>
      </w:r>
    </w:p>
    <w:p w:rsidR="00232CAC" w:rsidRPr="00232CAC" w:rsidRDefault="00232CAC">
      <w:pPr>
        <w:pStyle w:val="ConsPlusNormal"/>
        <w:ind w:firstLine="540"/>
        <w:jc w:val="both"/>
      </w:pPr>
      <w:r w:rsidRPr="00232CAC">
        <w:t xml:space="preserve">б) основные </w:t>
      </w:r>
      <w:hyperlink w:anchor="P728" w:history="1">
        <w:r w:rsidRPr="00232CAC">
          <w:t>направления</w:t>
        </w:r>
      </w:hyperlink>
      <w:r w:rsidRPr="00232CAC">
        <w:t xml:space="preserve"> бюджетной политики Владимирской области на 2016 год и на плановый период 2017 и 2018 годов, изложенные в приложении N 2;</w:t>
      </w:r>
    </w:p>
    <w:p w:rsidR="00232CAC" w:rsidRPr="00232CAC" w:rsidRDefault="00232CAC">
      <w:pPr>
        <w:pStyle w:val="ConsPlusNormal"/>
        <w:ind w:firstLine="540"/>
        <w:jc w:val="both"/>
      </w:pPr>
      <w:r w:rsidRPr="00232CAC">
        <w:t xml:space="preserve">в) основные </w:t>
      </w:r>
      <w:hyperlink w:anchor="P843" w:history="1">
        <w:r w:rsidRPr="00232CAC">
          <w:t>направления</w:t>
        </w:r>
      </w:hyperlink>
      <w:r w:rsidRPr="00232CAC">
        <w:t xml:space="preserve"> долговой политики Владимирской области на 2016 год и на плановый период 2017 и 2018 годов, изложенные в приложении N 3;</w:t>
      </w:r>
    </w:p>
    <w:p w:rsidR="00232CAC" w:rsidRPr="00232CAC" w:rsidRDefault="00232CAC">
      <w:pPr>
        <w:pStyle w:val="ConsPlusNormal"/>
        <w:jc w:val="both"/>
      </w:pPr>
      <w:r w:rsidRPr="00232CAC">
        <w:t>(</w:t>
      </w:r>
      <w:proofErr w:type="spellStart"/>
      <w:r w:rsidRPr="00232CAC">
        <w:t>подп</w:t>
      </w:r>
      <w:proofErr w:type="spellEnd"/>
      <w:r w:rsidRPr="00232CAC">
        <w:t>. "</w:t>
      </w:r>
      <w:proofErr w:type="gramStart"/>
      <w:r w:rsidRPr="00232CAC">
        <w:t>в</w:t>
      </w:r>
      <w:proofErr w:type="gramEnd"/>
      <w:r w:rsidRPr="00232CAC">
        <w:t xml:space="preserve">" введен </w:t>
      </w:r>
      <w:hyperlink r:id="rId7" w:history="1">
        <w:r w:rsidRPr="00232CAC">
          <w:t>постановлением</w:t>
        </w:r>
      </w:hyperlink>
      <w:r w:rsidRPr="00232CAC">
        <w:t xml:space="preserve"> администрации Владимирской области от 13.08.2015 N 779)</w:t>
      </w:r>
    </w:p>
    <w:p w:rsidR="00232CAC" w:rsidRPr="00232CAC" w:rsidRDefault="002F193C">
      <w:pPr>
        <w:pStyle w:val="ConsPlusNormal"/>
        <w:ind w:firstLine="540"/>
        <w:jc w:val="both"/>
      </w:pPr>
      <w:hyperlink r:id="rId8" w:history="1">
        <w:r w:rsidR="00232CAC" w:rsidRPr="00232CAC">
          <w:t>г)</w:t>
        </w:r>
      </w:hyperlink>
      <w:r w:rsidR="00232CAC" w:rsidRPr="00232CAC">
        <w:t xml:space="preserve"> основные </w:t>
      </w:r>
      <w:hyperlink w:anchor="P881" w:history="1">
        <w:r w:rsidR="00232CAC" w:rsidRPr="00232CAC">
          <w:t>показатели</w:t>
        </w:r>
      </w:hyperlink>
      <w:r w:rsidR="00232CAC" w:rsidRPr="00232CAC">
        <w:t xml:space="preserve"> консолидированного бюджета Владимирской области на 2016 год и на плановый период 2017 и 2018 годов согласно приложению N 3;</w:t>
      </w:r>
    </w:p>
    <w:p w:rsidR="00232CAC" w:rsidRPr="00232CAC" w:rsidRDefault="002F193C">
      <w:pPr>
        <w:pStyle w:val="ConsPlusNormal"/>
        <w:ind w:firstLine="540"/>
        <w:jc w:val="both"/>
      </w:pPr>
      <w:hyperlink r:id="rId9" w:history="1">
        <w:proofErr w:type="spellStart"/>
        <w:r w:rsidR="00232CAC" w:rsidRPr="00232CAC">
          <w:t>д</w:t>
        </w:r>
        <w:proofErr w:type="spellEnd"/>
        <w:r w:rsidR="00232CAC" w:rsidRPr="00232CAC">
          <w:t>)</w:t>
        </w:r>
      </w:hyperlink>
      <w:r w:rsidR="00232CAC" w:rsidRPr="00232CAC">
        <w:t xml:space="preserve"> основные </w:t>
      </w:r>
      <w:hyperlink w:anchor="P926" w:history="1">
        <w:r w:rsidR="00232CAC" w:rsidRPr="00232CAC">
          <w:t>характеристики</w:t>
        </w:r>
      </w:hyperlink>
      <w:r w:rsidR="00232CAC" w:rsidRPr="00232CAC">
        <w:t xml:space="preserve"> областного бюджета на 2016 год и на плановый период 2017 и 2018 годов согласно приложению N 4.</w:t>
      </w:r>
    </w:p>
    <w:p w:rsidR="00232CAC" w:rsidRPr="00232CAC" w:rsidRDefault="00232CAC">
      <w:pPr>
        <w:pStyle w:val="ConsPlusNormal"/>
        <w:ind w:firstLine="540"/>
        <w:jc w:val="both"/>
      </w:pPr>
      <w:r w:rsidRPr="00232CAC">
        <w:t>2. Утвердить на 2016 год и на плановый период 2017 и 2018 годов:</w:t>
      </w:r>
    </w:p>
    <w:p w:rsidR="00232CAC" w:rsidRPr="00232CAC" w:rsidRDefault="00232CAC">
      <w:pPr>
        <w:pStyle w:val="ConsPlusNormal"/>
        <w:ind w:firstLine="540"/>
        <w:jc w:val="both"/>
      </w:pPr>
      <w:r w:rsidRPr="00232CAC">
        <w:t xml:space="preserve">а) </w:t>
      </w:r>
      <w:hyperlink w:anchor="P1002" w:history="1">
        <w:r w:rsidRPr="00232CAC">
          <w:t>распределение</w:t>
        </w:r>
      </w:hyperlink>
      <w:r w:rsidRPr="00232CAC">
        <w:t xml:space="preserve"> бюджетных ассигнований на исполнение действующих расходных обязатель</w:t>
      </w:r>
      <w:proofErr w:type="gramStart"/>
      <w:r w:rsidRPr="00232CAC">
        <w:t>ств Вл</w:t>
      </w:r>
      <w:proofErr w:type="gramEnd"/>
      <w:r w:rsidRPr="00232CAC">
        <w:t>адимирской области по главным распорядителям средств областного бюджета согласно приложению N 5;</w:t>
      </w:r>
    </w:p>
    <w:p w:rsidR="00232CAC" w:rsidRPr="00232CAC" w:rsidRDefault="00232CAC">
      <w:pPr>
        <w:pStyle w:val="ConsPlusNormal"/>
        <w:ind w:firstLine="540"/>
        <w:jc w:val="both"/>
      </w:pPr>
      <w:r w:rsidRPr="00232CAC">
        <w:t xml:space="preserve">б) </w:t>
      </w:r>
      <w:hyperlink w:anchor="P1210" w:history="1">
        <w:r w:rsidRPr="00232CAC">
          <w:t>распределение</w:t>
        </w:r>
      </w:hyperlink>
      <w:r w:rsidRPr="00232CAC">
        <w:t xml:space="preserve"> бюджетных ассигнований на исполнение действующих расходных обязатель</w:t>
      </w:r>
      <w:proofErr w:type="gramStart"/>
      <w:r w:rsidRPr="00232CAC">
        <w:t>ств Вл</w:t>
      </w:r>
      <w:proofErr w:type="gramEnd"/>
      <w:r w:rsidRPr="00232CAC">
        <w:t>адимирской области по разделам классификации расходов бюджетов согласно приложению N 6;</w:t>
      </w:r>
    </w:p>
    <w:p w:rsidR="00232CAC" w:rsidRPr="00232CAC" w:rsidRDefault="00232CAC">
      <w:pPr>
        <w:pStyle w:val="ConsPlusNormal"/>
        <w:ind w:firstLine="540"/>
        <w:jc w:val="both"/>
      </w:pPr>
      <w:r w:rsidRPr="00232CAC">
        <w:t xml:space="preserve">в) </w:t>
      </w:r>
      <w:hyperlink w:anchor="P1308" w:history="1">
        <w:r w:rsidRPr="00232CAC">
          <w:t>распределение</w:t>
        </w:r>
      </w:hyperlink>
      <w:r w:rsidRPr="00232CAC">
        <w:t xml:space="preserve"> бюджетных ассигнований на исполнение принимаемых расходных обязатель</w:t>
      </w:r>
      <w:proofErr w:type="gramStart"/>
      <w:r w:rsidRPr="00232CAC">
        <w:t>ств Вл</w:t>
      </w:r>
      <w:proofErr w:type="gramEnd"/>
      <w:r w:rsidRPr="00232CAC">
        <w:t>адимирской области согласно приложению N 7.</w:t>
      </w:r>
    </w:p>
    <w:p w:rsidR="00232CAC" w:rsidRPr="00232CAC" w:rsidRDefault="00232CAC">
      <w:pPr>
        <w:pStyle w:val="ConsPlusNormal"/>
        <w:ind w:firstLine="540"/>
        <w:jc w:val="both"/>
      </w:pPr>
      <w:r w:rsidRPr="00232CAC">
        <w:t xml:space="preserve">3. Утвердить </w:t>
      </w:r>
      <w:hyperlink w:anchor="P1338" w:history="1">
        <w:r w:rsidRPr="00232CAC">
          <w:t>распределение</w:t>
        </w:r>
      </w:hyperlink>
      <w:r w:rsidRPr="00232CAC">
        <w:t xml:space="preserve"> бюджетных ассигнований областного бюджета на 2016 год по главным распорядителям средств областного бюджета, добившимся высоких результатов использования бюджетных ассигнований и качества управления финансами за 2014 год, согласно приложению N 8.</w:t>
      </w:r>
    </w:p>
    <w:p w:rsidR="00232CAC" w:rsidRPr="00232CAC" w:rsidRDefault="00232CAC">
      <w:pPr>
        <w:pStyle w:val="ConsPlusNormal"/>
        <w:ind w:firstLine="540"/>
        <w:jc w:val="both"/>
      </w:pPr>
      <w:r w:rsidRPr="00232CAC">
        <w:t xml:space="preserve">4. Утвердить </w:t>
      </w:r>
      <w:hyperlink w:anchor="P1415" w:history="1">
        <w:r w:rsidRPr="00232CAC">
          <w:t>перечень</w:t>
        </w:r>
      </w:hyperlink>
      <w:r w:rsidRPr="00232CAC">
        <w:t xml:space="preserve"> приоритетных направлений </w:t>
      </w:r>
      <w:proofErr w:type="spellStart"/>
      <w:r w:rsidRPr="00232CAC">
        <w:t>софинансирования</w:t>
      </w:r>
      <w:proofErr w:type="spellEnd"/>
      <w:r w:rsidRPr="00232CAC">
        <w:t xml:space="preserve"> расходных обязательств муниципальных образований Владимирской области согласно приложению N 9.</w:t>
      </w:r>
    </w:p>
    <w:p w:rsidR="00232CAC" w:rsidRPr="00232CAC" w:rsidRDefault="00232CAC">
      <w:pPr>
        <w:pStyle w:val="ConsPlusNormal"/>
        <w:ind w:firstLine="540"/>
        <w:jc w:val="both"/>
      </w:pPr>
      <w:r w:rsidRPr="00232CAC">
        <w:t xml:space="preserve">5. </w:t>
      </w:r>
      <w:proofErr w:type="gramStart"/>
      <w:r w:rsidRPr="00232CAC">
        <w:t>Установить, что объем бюджетных ассигнований по отношению к объему, утвержденному настоящим постановлением, может быть изменен на суммы безвозмездных поступлений от федерального бюджета и от государственных корпораций, а также может быть перераспределен между главными распорядителями средств областного бюджета в случае изменения их функций и полномочий и в связи с передачей государственного имущества.</w:t>
      </w:r>
      <w:proofErr w:type="gramEnd"/>
    </w:p>
    <w:p w:rsidR="00232CAC" w:rsidRPr="00232CAC" w:rsidRDefault="00232CAC">
      <w:pPr>
        <w:pStyle w:val="ConsPlusNormal"/>
        <w:ind w:firstLine="540"/>
        <w:jc w:val="both"/>
      </w:pPr>
      <w:r w:rsidRPr="00232CAC">
        <w:t>6. Департаменту финансов, бюджетной и налоговой политики администрации области:</w:t>
      </w:r>
    </w:p>
    <w:p w:rsidR="00232CAC" w:rsidRPr="00232CAC" w:rsidRDefault="00232CAC">
      <w:pPr>
        <w:pStyle w:val="ConsPlusNormal"/>
        <w:ind w:firstLine="540"/>
        <w:jc w:val="both"/>
      </w:pPr>
      <w:r w:rsidRPr="00232CAC">
        <w:t>а) продолжить работу с главными администраторами доходов областного бюджета по уточнению прогнозных оценок поступления доходов в областной бюджет на 2016 - 2018 годы;</w:t>
      </w:r>
    </w:p>
    <w:p w:rsidR="00232CAC" w:rsidRPr="00232CAC" w:rsidRDefault="00232CAC">
      <w:pPr>
        <w:pStyle w:val="ConsPlusNormal"/>
        <w:ind w:firstLine="540"/>
        <w:jc w:val="both"/>
      </w:pPr>
      <w:r w:rsidRPr="00232CAC">
        <w:t xml:space="preserve">б) в установленные сроки довести до главных распорядителей средств областного бюджета предельные объемы расходов областного бюджета на 2016 год и на плановый период 2017 и </w:t>
      </w:r>
      <w:r w:rsidRPr="00232CAC">
        <w:lastRenderedPageBreak/>
        <w:t>2018 годов.</w:t>
      </w:r>
    </w:p>
    <w:p w:rsidR="00232CAC" w:rsidRPr="00232CAC" w:rsidRDefault="00232CAC">
      <w:pPr>
        <w:pStyle w:val="ConsPlusNormal"/>
        <w:ind w:firstLine="540"/>
        <w:jc w:val="both"/>
      </w:pPr>
      <w:r w:rsidRPr="00232CAC">
        <w:t>7. Главным распорядителям средств областного бюджета:</w:t>
      </w:r>
    </w:p>
    <w:p w:rsidR="00232CAC" w:rsidRPr="00232CAC" w:rsidRDefault="00232CAC">
      <w:pPr>
        <w:pStyle w:val="ConsPlusNormal"/>
        <w:ind w:firstLine="540"/>
        <w:jc w:val="both"/>
      </w:pPr>
      <w:proofErr w:type="gramStart"/>
      <w:r w:rsidRPr="00232CAC">
        <w:t xml:space="preserve">а) до 15 августа 2015 года исходя из предельных объемов бюджетного финансирования на 2016 год и на плановый период 2017 и 2018 годов представить в департамент финансов, бюджетной и налоговой политики администрации области распределение расходов областного бюджета в разрезе показателей классификации расходов бюджетов и другие материалы в соответствии с </w:t>
      </w:r>
      <w:hyperlink r:id="rId10" w:history="1">
        <w:r w:rsidRPr="00232CAC">
          <w:t>постановлением</w:t>
        </w:r>
      </w:hyperlink>
      <w:r w:rsidRPr="00232CAC">
        <w:t xml:space="preserve"> администрации области от 12.02.2015 N 91 "О порядке составления проекта</w:t>
      </w:r>
      <w:proofErr w:type="gramEnd"/>
      <w:r w:rsidRPr="00232CAC">
        <w:t xml:space="preserve"> областного бюджета и проекта бюджета территориального фонда обязательного медицинского страхования Владимирской области на очередной финансовый год и на плановый период";</w:t>
      </w:r>
    </w:p>
    <w:p w:rsidR="00232CAC" w:rsidRPr="00232CAC" w:rsidRDefault="00232CAC">
      <w:pPr>
        <w:pStyle w:val="ConsPlusNormal"/>
        <w:ind w:firstLine="540"/>
        <w:jc w:val="both"/>
      </w:pPr>
      <w:r w:rsidRPr="00232CAC">
        <w:t>б) подготовку нормативных правовых актов по принятию новых расходных обязатель</w:t>
      </w:r>
      <w:proofErr w:type="gramStart"/>
      <w:r w:rsidRPr="00232CAC">
        <w:t>ств Вл</w:t>
      </w:r>
      <w:proofErr w:type="gramEnd"/>
      <w:r w:rsidRPr="00232CAC">
        <w:t>адимирской области осуществлять в рамках ограничений расходов, установленных настоящим постановлением.</w:t>
      </w:r>
    </w:p>
    <w:p w:rsidR="00232CAC" w:rsidRPr="00232CAC" w:rsidRDefault="00232CAC">
      <w:pPr>
        <w:pStyle w:val="ConsPlusNormal"/>
        <w:ind w:firstLine="540"/>
        <w:jc w:val="both"/>
      </w:pPr>
      <w:r w:rsidRPr="00232CAC">
        <w:t>8. Департаменту финансов, бюджетной и налоговой политики администрации области направить настоящее постановление в Законодательное Собрание области.</w:t>
      </w:r>
    </w:p>
    <w:p w:rsidR="00232CAC" w:rsidRPr="00232CAC" w:rsidRDefault="00232CAC">
      <w:pPr>
        <w:pStyle w:val="ConsPlusNormal"/>
        <w:ind w:firstLine="540"/>
        <w:jc w:val="both"/>
      </w:pPr>
      <w:r w:rsidRPr="00232CAC">
        <w:t xml:space="preserve">9. </w:t>
      </w:r>
      <w:proofErr w:type="gramStart"/>
      <w:r w:rsidRPr="00232CAC">
        <w:t>Контроль за</w:t>
      </w:r>
      <w:proofErr w:type="gramEnd"/>
      <w:r w:rsidRPr="00232CAC">
        <w:t xml:space="preserve"> исполнением настоящего постановления возложить на контрольный комитет администрации области.</w:t>
      </w:r>
    </w:p>
    <w:p w:rsidR="00232CAC" w:rsidRPr="00232CAC" w:rsidRDefault="00232CAC">
      <w:pPr>
        <w:pStyle w:val="ConsPlusNormal"/>
        <w:ind w:firstLine="540"/>
        <w:jc w:val="both"/>
      </w:pPr>
      <w:r w:rsidRPr="00232CAC">
        <w:t>10. Постановление вступает в силу со дня его официального опубликования.</w:t>
      </w:r>
    </w:p>
    <w:p w:rsidR="00232CAC" w:rsidRPr="00232CAC" w:rsidRDefault="00232CAC">
      <w:pPr>
        <w:pStyle w:val="ConsPlusNormal"/>
        <w:jc w:val="both"/>
      </w:pPr>
    </w:p>
    <w:p w:rsidR="00232CAC" w:rsidRPr="00232CAC" w:rsidRDefault="00232CAC">
      <w:pPr>
        <w:pStyle w:val="ConsPlusNormal"/>
        <w:jc w:val="right"/>
      </w:pPr>
      <w:r w:rsidRPr="00232CAC">
        <w:t>Губернатор области</w:t>
      </w:r>
    </w:p>
    <w:p w:rsidR="00232CAC" w:rsidRPr="00232CAC" w:rsidRDefault="00232CAC">
      <w:pPr>
        <w:pStyle w:val="ConsPlusNormal"/>
        <w:jc w:val="right"/>
      </w:pPr>
      <w:r w:rsidRPr="00232CAC">
        <w:t>С.Ю.ОРЛОВА</w:t>
      </w: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right"/>
      </w:pPr>
      <w:r w:rsidRPr="00232CAC">
        <w:t>Приложение N 1</w:t>
      </w:r>
    </w:p>
    <w:p w:rsidR="00232CAC" w:rsidRPr="00232CAC" w:rsidRDefault="00232CAC">
      <w:pPr>
        <w:pStyle w:val="ConsPlusNormal"/>
        <w:jc w:val="right"/>
      </w:pPr>
      <w:r w:rsidRPr="00232CAC">
        <w:t>к постановлению</w:t>
      </w:r>
    </w:p>
    <w:p w:rsidR="00232CAC" w:rsidRPr="00232CAC" w:rsidRDefault="00232CAC">
      <w:pPr>
        <w:pStyle w:val="ConsPlusNormal"/>
        <w:jc w:val="right"/>
      </w:pPr>
      <w:r w:rsidRPr="00232CAC">
        <w:t>администрации</w:t>
      </w:r>
    </w:p>
    <w:p w:rsidR="00232CAC" w:rsidRPr="00232CAC" w:rsidRDefault="00232CAC">
      <w:pPr>
        <w:pStyle w:val="ConsPlusNormal"/>
        <w:jc w:val="right"/>
      </w:pPr>
      <w:r w:rsidRPr="00232CAC">
        <w:t>Владимирской области</w:t>
      </w:r>
    </w:p>
    <w:p w:rsidR="00232CAC" w:rsidRPr="00232CAC" w:rsidRDefault="00232CAC">
      <w:pPr>
        <w:pStyle w:val="ConsPlusNormal"/>
        <w:jc w:val="right"/>
      </w:pPr>
      <w:r w:rsidRPr="00232CAC">
        <w:t>от 14.07.2015 N 686</w:t>
      </w:r>
    </w:p>
    <w:p w:rsidR="00232CAC" w:rsidRPr="00232CAC" w:rsidRDefault="00232CAC">
      <w:pPr>
        <w:pStyle w:val="ConsPlusNormal"/>
        <w:jc w:val="both"/>
      </w:pPr>
    </w:p>
    <w:p w:rsidR="00232CAC" w:rsidRPr="00232CAC" w:rsidRDefault="00232CAC">
      <w:pPr>
        <w:pStyle w:val="ConsPlusTitle"/>
        <w:jc w:val="center"/>
      </w:pPr>
      <w:bookmarkStart w:id="0" w:name="P52"/>
      <w:bookmarkEnd w:id="0"/>
      <w:r w:rsidRPr="00232CAC">
        <w:t>ОСНОВНЫЕ НАПРАВЛЕНИЯ</w:t>
      </w:r>
    </w:p>
    <w:p w:rsidR="00232CAC" w:rsidRPr="00232CAC" w:rsidRDefault="00232CAC">
      <w:pPr>
        <w:pStyle w:val="ConsPlusTitle"/>
        <w:jc w:val="center"/>
      </w:pPr>
      <w:r w:rsidRPr="00232CAC">
        <w:t>НАЛОГОВОЙ ПОЛИТИКИ ВЛАДИМИРСКОЙ ОБЛАСТИ НА 2016 ГОД</w:t>
      </w:r>
    </w:p>
    <w:p w:rsidR="00232CAC" w:rsidRPr="00232CAC" w:rsidRDefault="00232CAC">
      <w:pPr>
        <w:pStyle w:val="ConsPlusTitle"/>
        <w:jc w:val="center"/>
      </w:pPr>
      <w:r w:rsidRPr="00232CAC">
        <w:t>И НА ПЛАНОВЫЙ ПЕРИОД 2017</w:t>
      </w:r>
      <w:proofErr w:type="gramStart"/>
      <w:r w:rsidRPr="00232CAC">
        <w:t xml:space="preserve"> И</w:t>
      </w:r>
      <w:proofErr w:type="gramEnd"/>
      <w:r w:rsidRPr="00232CAC">
        <w:t xml:space="preserve"> 2018 ГОДОВ</w:t>
      </w:r>
    </w:p>
    <w:p w:rsidR="00232CAC" w:rsidRPr="00232CAC" w:rsidRDefault="00232CAC">
      <w:pPr>
        <w:pStyle w:val="ConsPlusNormal"/>
        <w:jc w:val="both"/>
      </w:pPr>
    </w:p>
    <w:p w:rsidR="00232CAC" w:rsidRPr="00232CAC" w:rsidRDefault="00232CAC">
      <w:pPr>
        <w:pStyle w:val="ConsPlusNormal"/>
        <w:ind w:firstLine="540"/>
        <w:jc w:val="both"/>
      </w:pPr>
      <w:r w:rsidRPr="00232CAC">
        <w:t xml:space="preserve">Основные направления налоговой политики Владимирской области на 2016 год и на плановый период 2017 и 2018 годов разработаны в соответствии со </w:t>
      </w:r>
      <w:hyperlink r:id="rId11" w:history="1">
        <w:r w:rsidRPr="00232CAC">
          <w:t>статьей 172</w:t>
        </w:r>
      </w:hyperlink>
      <w:r w:rsidRPr="00232CAC">
        <w:t xml:space="preserve"> Бюджетного кодекса Российской Федерации, </w:t>
      </w:r>
      <w:hyperlink r:id="rId12" w:history="1">
        <w:r w:rsidRPr="00232CAC">
          <w:t>Посланием</w:t>
        </w:r>
      </w:hyperlink>
      <w:r w:rsidRPr="00232CAC">
        <w:t xml:space="preserve"> Президента Российской Федерации Федеральному Собранию от 04 декабря 2014 года, </w:t>
      </w:r>
      <w:hyperlink r:id="rId13" w:history="1">
        <w:r w:rsidRPr="00232CAC">
          <w:t>Законом</w:t>
        </w:r>
      </w:hyperlink>
      <w:r w:rsidRPr="00232CAC">
        <w:t xml:space="preserve"> Владимирской области "О бюджетном процессе во Владимирской области".</w:t>
      </w:r>
    </w:p>
    <w:p w:rsidR="00232CAC" w:rsidRPr="00232CAC" w:rsidRDefault="00232CAC">
      <w:pPr>
        <w:pStyle w:val="ConsPlusNormal"/>
        <w:ind w:firstLine="540"/>
        <w:jc w:val="both"/>
      </w:pPr>
      <w:proofErr w:type="gramStart"/>
      <w:r w:rsidRPr="00232CAC">
        <w:t xml:space="preserve">Налоговая политика области определена с учетом основных </w:t>
      </w:r>
      <w:hyperlink r:id="rId14" w:history="1">
        <w:r w:rsidRPr="00232CAC">
          <w:t>направлений</w:t>
        </w:r>
      </w:hyperlink>
      <w:r w:rsidRPr="00232CAC">
        <w:t xml:space="preserve"> налоговой политики Российской Федерации на 2016 год и на плановый период 2017 и 2018 годов, приоритетами которой в среднесрочной перспективе являются дальнейшее повышение эффективности налоговой системы без роста существующей налоговой нагрузки на экономику по основным видам налогов, а также совершенствование и оптимизация системы налогового администрирования.</w:t>
      </w:r>
      <w:proofErr w:type="gramEnd"/>
    </w:p>
    <w:p w:rsidR="00232CAC" w:rsidRPr="00232CAC" w:rsidRDefault="00232CAC">
      <w:pPr>
        <w:pStyle w:val="ConsPlusNormal"/>
        <w:jc w:val="both"/>
      </w:pPr>
    </w:p>
    <w:p w:rsidR="00232CAC" w:rsidRPr="00232CAC" w:rsidRDefault="00232CAC">
      <w:pPr>
        <w:pStyle w:val="ConsPlusNormal"/>
        <w:jc w:val="center"/>
      </w:pPr>
      <w:r w:rsidRPr="00232CAC">
        <w:t>I. Основные результаты и проблемы налоговой политики</w:t>
      </w:r>
    </w:p>
    <w:p w:rsidR="00232CAC" w:rsidRPr="00232CAC" w:rsidRDefault="00232CAC">
      <w:pPr>
        <w:pStyle w:val="ConsPlusNormal"/>
        <w:jc w:val="both"/>
      </w:pPr>
    </w:p>
    <w:p w:rsidR="00232CAC" w:rsidRPr="00232CAC" w:rsidRDefault="00232CAC">
      <w:pPr>
        <w:pStyle w:val="ConsPlusNormal"/>
        <w:ind w:firstLine="540"/>
        <w:jc w:val="both"/>
      </w:pPr>
      <w:r w:rsidRPr="00232CAC">
        <w:t>В 2014 году налоговая политика области способствовала продолжению работы по повышению налогового потенциала области за счет увеличения налогооблагаемой базы, улучшения администрирования платежей, увеличения собираемости налогов.</w:t>
      </w:r>
    </w:p>
    <w:p w:rsidR="00232CAC" w:rsidRPr="00232CAC" w:rsidRDefault="00232CAC">
      <w:pPr>
        <w:pStyle w:val="ConsPlusNormal"/>
        <w:jc w:val="both"/>
      </w:pPr>
    </w:p>
    <w:p w:rsidR="00232CAC" w:rsidRPr="00232CAC" w:rsidRDefault="00232CAC">
      <w:pPr>
        <w:pStyle w:val="ConsPlusNormal"/>
        <w:jc w:val="center"/>
      </w:pPr>
      <w:r w:rsidRPr="00232CAC">
        <w:lastRenderedPageBreak/>
        <w:t>1.1. Основные итоги социально-экономического развития</w:t>
      </w:r>
    </w:p>
    <w:p w:rsidR="00232CAC" w:rsidRPr="00232CAC" w:rsidRDefault="00232CAC">
      <w:pPr>
        <w:pStyle w:val="ConsPlusNormal"/>
        <w:jc w:val="center"/>
      </w:pPr>
      <w:r w:rsidRPr="00232CAC">
        <w:t>области в 2014 году</w:t>
      </w:r>
    </w:p>
    <w:p w:rsidR="00232CAC" w:rsidRPr="00232CAC" w:rsidRDefault="00232CAC">
      <w:pPr>
        <w:pStyle w:val="ConsPlusNormal"/>
        <w:jc w:val="both"/>
      </w:pPr>
    </w:p>
    <w:p w:rsidR="00232CAC" w:rsidRPr="00232CAC" w:rsidRDefault="00232CAC">
      <w:pPr>
        <w:pStyle w:val="ConsPlusNormal"/>
        <w:ind w:firstLine="540"/>
        <w:jc w:val="both"/>
      </w:pPr>
      <w:r w:rsidRPr="00232CAC">
        <w:t>В 2014 году обеспечен рост основных показателей, характеризующих социально-экономическое развитие региона.</w:t>
      </w:r>
    </w:p>
    <w:p w:rsidR="00232CAC" w:rsidRPr="00232CAC" w:rsidRDefault="00232CAC">
      <w:pPr>
        <w:pStyle w:val="ConsPlusNormal"/>
        <w:ind w:firstLine="540"/>
        <w:jc w:val="both"/>
      </w:pPr>
      <w:r w:rsidRPr="00232CAC">
        <w:t>В структуре валового регионального продукта основное место занимает промышленный комплекс - 35%, на втором месте - торговля (9,5%), транспорт (9,3%) и сельское хозяйство (9,1%), на третьем - строительство (4,4%) и связь (3,1%).</w:t>
      </w:r>
    </w:p>
    <w:p w:rsidR="00232CAC" w:rsidRPr="00232CAC" w:rsidRDefault="00232CAC">
      <w:pPr>
        <w:pStyle w:val="ConsPlusNormal"/>
        <w:ind w:firstLine="540"/>
        <w:jc w:val="both"/>
      </w:pPr>
      <w:r w:rsidRPr="00232CAC">
        <w:t>Владимирская область располагает достаточным производственным потенциалом. Доминирующим в экономике Владимирской области является промышленный комплекс. Его основу составляют 480 крупных и средних организаций, часть из которых входит в число крупнейших предприятий России.</w:t>
      </w:r>
    </w:p>
    <w:p w:rsidR="00232CAC" w:rsidRPr="00232CAC" w:rsidRDefault="00232CAC">
      <w:pPr>
        <w:pStyle w:val="ConsPlusNormal"/>
        <w:ind w:firstLine="540"/>
        <w:jc w:val="both"/>
      </w:pPr>
      <w:r w:rsidRPr="00232CAC">
        <w:t>В 2014 году объем основного экономического индикатора - валового регионального продукта области (далее - ВРП) - составил 344150 млн. рублей.</w:t>
      </w:r>
    </w:p>
    <w:p w:rsidR="00232CAC" w:rsidRPr="00232CAC" w:rsidRDefault="00232CAC">
      <w:pPr>
        <w:pStyle w:val="ConsPlusNormal"/>
        <w:ind w:firstLine="540"/>
        <w:jc w:val="both"/>
      </w:pPr>
      <w:r w:rsidRPr="00232CAC">
        <w:t>Индекс физического объема ВРП составил 104% к предыдущему отчетному периоду.</w:t>
      </w:r>
    </w:p>
    <w:p w:rsidR="00232CAC" w:rsidRPr="00232CAC" w:rsidRDefault="00232CAC">
      <w:pPr>
        <w:pStyle w:val="ConsPlusNormal"/>
        <w:ind w:firstLine="540"/>
        <w:jc w:val="both"/>
      </w:pPr>
      <w:r w:rsidRPr="00232CAC">
        <w:t>Прибыль прибыльных организаций области в январе - декабре 2014 года сложилась в размере 34985,1 млн. рублей (без субъектов малого предпринимательства), или 106,9% к 2013 году.</w:t>
      </w:r>
    </w:p>
    <w:p w:rsidR="00232CAC" w:rsidRPr="00232CAC" w:rsidRDefault="00232CAC">
      <w:pPr>
        <w:pStyle w:val="ConsPlusNormal"/>
        <w:ind w:firstLine="540"/>
        <w:jc w:val="both"/>
      </w:pPr>
      <w:r w:rsidRPr="00232CAC">
        <w:t>Объем фонда заработной платы составил 95560,5 млн. рублей (108% к уровню 2013 года).</w:t>
      </w:r>
    </w:p>
    <w:p w:rsidR="00232CAC" w:rsidRPr="00232CAC" w:rsidRDefault="00232CAC">
      <w:pPr>
        <w:pStyle w:val="ConsPlusNormal"/>
        <w:ind w:firstLine="540"/>
        <w:jc w:val="both"/>
      </w:pPr>
      <w:r w:rsidRPr="00232CAC">
        <w:t>В связи с повышением инвестиционной активности в 2014 году увеличился объем инвестиций в основной капитал на 10375,3 млн. рублей и составил 75667 млн. рублей (таблица 1).</w:t>
      </w:r>
    </w:p>
    <w:p w:rsidR="00232CAC" w:rsidRPr="00232CAC" w:rsidRDefault="00232CAC">
      <w:pPr>
        <w:pStyle w:val="ConsPlusNormal"/>
        <w:jc w:val="both"/>
      </w:pPr>
    </w:p>
    <w:p w:rsidR="00232CAC" w:rsidRPr="00232CAC" w:rsidRDefault="00232CAC">
      <w:pPr>
        <w:pStyle w:val="ConsPlusNormal"/>
        <w:jc w:val="right"/>
      </w:pPr>
      <w:r w:rsidRPr="00232CAC">
        <w:t>Таблица 1</w:t>
      </w:r>
    </w:p>
    <w:p w:rsidR="00232CAC" w:rsidRPr="00232CAC" w:rsidRDefault="00232CAC">
      <w:pPr>
        <w:pStyle w:val="ConsPlusNormal"/>
        <w:jc w:val="both"/>
      </w:pPr>
    </w:p>
    <w:p w:rsidR="00232CAC" w:rsidRPr="00232CAC" w:rsidRDefault="00232CAC">
      <w:pPr>
        <w:pStyle w:val="ConsPlusNormal"/>
        <w:jc w:val="center"/>
      </w:pPr>
      <w:r w:rsidRPr="00232CAC">
        <w:t>Показатели</w:t>
      </w:r>
    </w:p>
    <w:p w:rsidR="00232CAC" w:rsidRPr="00232CAC" w:rsidRDefault="00232CAC">
      <w:pPr>
        <w:pStyle w:val="ConsPlusNormal"/>
        <w:jc w:val="center"/>
      </w:pPr>
      <w:r w:rsidRPr="00232CAC">
        <w:t>социально-экономического развития Владимирской области</w:t>
      </w:r>
    </w:p>
    <w:p w:rsidR="00232CAC" w:rsidRPr="00232CAC" w:rsidRDefault="00232CAC">
      <w:pPr>
        <w:pStyle w:val="ConsPlusNormal"/>
        <w:jc w:val="center"/>
      </w:pPr>
      <w:r w:rsidRPr="00232CAC">
        <w:t>за 2013 - 2014 годы</w:t>
      </w:r>
    </w:p>
    <w:p w:rsidR="00232CAC" w:rsidRPr="00232CAC" w:rsidRDefault="00232CAC">
      <w:pPr>
        <w:sectPr w:rsidR="00232CAC" w:rsidRPr="00232CAC" w:rsidSect="00576862">
          <w:pgSz w:w="11906" w:h="16838"/>
          <w:pgMar w:top="1134" w:right="850" w:bottom="1134" w:left="1701" w:header="708" w:footer="708" w:gutter="0"/>
          <w:cols w:space="708"/>
          <w:docGrid w:linePitch="360"/>
        </w:sectPr>
      </w:pPr>
    </w:p>
    <w:p w:rsidR="00232CAC" w:rsidRPr="00232CAC" w:rsidRDefault="00232C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29"/>
        <w:gridCol w:w="1417"/>
        <w:gridCol w:w="1361"/>
        <w:gridCol w:w="1531"/>
      </w:tblGrid>
      <w:tr w:rsidR="00232CAC" w:rsidRPr="00232CAC">
        <w:tc>
          <w:tcPr>
            <w:tcW w:w="5329" w:type="dxa"/>
          </w:tcPr>
          <w:p w:rsidR="00232CAC" w:rsidRPr="00232CAC" w:rsidRDefault="00232CAC">
            <w:pPr>
              <w:pStyle w:val="ConsPlusNormal"/>
              <w:jc w:val="center"/>
            </w:pPr>
            <w:r w:rsidRPr="00232CAC">
              <w:t>Показатели</w:t>
            </w:r>
          </w:p>
        </w:tc>
        <w:tc>
          <w:tcPr>
            <w:tcW w:w="1417" w:type="dxa"/>
          </w:tcPr>
          <w:p w:rsidR="00232CAC" w:rsidRPr="00232CAC" w:rsidRDefault="00232CAC">
            <w:pPr>
              <w:pStyle w:val="ConsPlusNormal"/>
              <w:jc w:val="center"/>
            </w:pPr>
            <w:r w:rsidRPr="00232CAC">
              <w:t>2013 год</w:t>
            </w:r>
          </w:p>
        </w:tc>
        <w:tc>
          <w:tcPr>
            <w:tcW w:w="1361" w:type="dxa"/>
          </w:tcPr>
          <w:p w:rsidR="00232CAC" w:rsidRPr="00232CAC" w:rsidRDefault="00232CAC">
            <w:pPr>
              <w:pStyle w:val="ConsPlusNormal"/>
              <w:jc w:val="center"/>
            </w:pPr>
            <w:r w:rsidRPr="00232CAC">
              <w:t>2014 год</w:t>
            </w:r>
          </w:p>
        </w:tc>
        <w:tc>
          <w:tcPr>
            <w:tcW w:w="1531" w:type="dxa"/>
          </w:tcPr>
          <w:p w:rsidR="00232CAC" w:rsidRPr="00232CAC" w:rsidRDefault="00232CAC">
            <w:pPr>
              <w:pStyle w:val="ConsPlusNormal"/>
              <w:jc w:val="center"/>
            </w:pPr>
            <w:r w:rsidRPr="00232CAC">
              <w:t>% роста (снижения)</w:t>
            </w:r>
          </w:p>
        </w:tc>
      </w:tr>
      <w:tr w:rsidR="00232CAC" w:rsidRPr="00232CAC">
        <w:tc>
          <w:tcPr>
            <w:tcW w:w="5329" w:type="dxa"/>
          </w:tcPr>
          <w:p w:rsidR="00232CAC" w:rsidRPr="00232CAC" w:rsidRDefault="00232CAC">
            <w:pPr>
              <w:pStyle w:val="ConsPlusNormal"/>
            </w:pPr>
            <w:r w:rsidRPr="00232CAC">
              <w:t>Валовой региональный продукт, млн. рублей</w:t>
            </w:r>
          </w:p>
        </w:tc>
        <w:tc>
          <w:tcPr>
            <w:tcW w:w="1417" w:type="dxa"/>
          </w:tcPr>
          <w:p w:rsidR="00232CAC" w:rsidRPr="00232CAC" w:rsidRDefault="00232CAC">
            <w:pPr>
              <w:pStyle w:val="ConsPlusNormal"/>
              <w:jc w:val="center"/>
            </w:pPr>
            <w:r w:rsidRPr="00232CAC">
              <w:t>313030</w:t>
            </w:r>
          </w:p>
        </w:tc>
        <w:tc>
          <w:tcPr>
            <w:tcW w:w="1361" w:type="dxa"/>
          </w:tcPr>
          <w:p w:rsidR="00232CAC" w:rsidRPr="00232CAC" w:rsidRDefault="00232CAC">
            <w:pPr>
              <w:pStyle w:val="ConsPlusNormal"/>
              <w:jc w:val="center"/>
            </w:pPr>
            <w:r w:rsidRPr="00232CAC">
              <w:t>344150</w:t>
            </w:r>
          </w:p>
        </w:tc>
        <w:tc>
          <w:tcPr>
            <w:tcW w:w="1531" w:type="dxa"/>
          </w:tcPr>
          <w:p w:rsidR="00232CAC" w:rsidRPr="00232CAC" w:rsidRDefault="00232CAC">
            <w:pPr>
              <w:pStyle w:val="ConsPlusNormal"/>
              <w:jc w:val="center"/>
            </w:pPr>
            <w:r w:rsidRPr="00232CAC">
              <w:t>109,9</w:t>
            </w:r>
          </w:p>
        </w:tc>
      </w:tr>
      <w:tr w:rsidR="00232CAC" w:rsidRPr="00232CAC">
        <w:tc>
          <w:tcPr>
            <w:tcW w:w="5329" w:type="dxa"/>
          </w:tcPr>
          <w:p w:rsidR="00232CAC" w:rsidRPr="00232CAC" w:rsidRDefault="00232CAC">
            <w:pPr>
              <w:pStyle w:val="ConsPlusNormal"/>
            </w:pPr>
            <w:r w:rsidRPr="00232CAC">
              <w:t>Индекс физического объема ВРП, %</w:t>
            </w:r>
          </w:p>
        </w:tc>
        <w:tc>
          <w:tcPr>
            <w:tcW w:w="1417" w:type="dxa"/>
          </w:tcPr>
          <w:p w:rsidR="00232CAC" w:rsidRPr="00232CAC" w:rsidRDefault="00232CAC">
            <w:pPr>
              <w:pStyle w:val="ConsPlusNormal"/>
              <w:jc w:val="center"/>
            </w:pPr>
            <w:r w:rsidRPr="00232CAC">
              <w:t>103,1</w:t>
            </w:r>
          </w:p>
        </w:tc>
        <w:tc>
          <w:tcPr>
            <w:tcW w:w="1361" w:type="dxa"/>
          </w:tcPr>
          <w:p w:rsidR="00232CAC" w:rsidRPr="00232CAC" w:rsidRDefault="00232CAC">
            <w:pPr>
              <w:pStyle w:val="ConsPlusNormal"/>
              <w:jc w:val="center"/>
            </w:pPr>
            <w:r w:rsidRPr="00232CAC">
              <w:t>104,0</w:t>
            </w:r>
          </w:p>
        </w:tc>
        <w:tc>
          <w:tcPr>
            <w:tcW w:w="1531" w:type="dxa"/>
          </w:tcPr>
          <w:p w:rsidR="00232CAC" w:rsidRPr="00232CAC" w:rsidRDefault="00232CAC">
            <w:pPr>
              <w:pStyle w:val="ConsPlusNormal"/>
            </w:pPr>
          </w:p>
        </w:tc>
      </w:tr>
      <w:tr w:rsidR="00232CAC" w:rsidRPr="00232CAC">
        <w:tc>
          <w:tcPr>
            <w:tcW w:w="5329" w:type="dxa"/>
          </w:tcPr>
          <w:p w:rsidR="00232CAC" w:rsidRPr="00232CAC" w:rsidRDefault="00232CAC">
            <w:pPr>
              <w:pStyle w:val="ConsPlusNormal"/>
            </w:pPr>
            <w:r w:rsidRPr="00232CAC">
              <w:t>Прибыль прибыльных организаций (без субъектов малого предпринимательства), млн. рублей</w:t>
            </w:r>
          </w:p>
        </w:tc>
        <w:tc>
          <w:tcPr>
            <w:tcW w:w="1417" w:type="dxa"/>
          </w:tcPr>
          <w:p w:rsidR="00232CAC" w:rsidRPr="00232CAC" w:rsidRDefault="00232CAC">
            <w:pPr>
              <w:pStyle w:val="ConsPlusNormal"/>
              <w:jc w:val="center"/>
            </w:pPr>
            <w:r w:rsidRPr="00232CAC">
              <w:t>32733,2</w:t>
            </w:r>
          </w:p>
        </w:tc>
        <w:tc>
          <w:tcPr>
            <w:tcW w:w="1361" w:type="dxa"/>
          </w:tcPr>
          <w:p w:rsidR="00232CAC" w:rsidRPr="00232CAC" w:rsidRDefault="00232CAC">
            <w:pPr>
              <w:pStyle w:val="ConsPlusNormal"/>
              <w:jc w:val="center"/>
            </w:pPr>
            <w:r w:rsidRPr="00232CAC">
              <w:t>34985,1</w:t>
            </w:r>
          </w:p>
        </w:tc>
        <w:tc>
          <w:tcPr>
            <w:tcW w:w="1531" w:type="dxa"/>
          </w:tcPr>
          <w:p w:rsidR="00232CAC" w:rsidRPr="00232CAC" w:rsidRDefault="00232CAC">
            <w:pPr>
              <w:pStyle w:val="ConsPlusNormal"/>
              <w:jc w:val="center"/>
            </w:pPr>
            <w:r w:rsidRPr="00232CAC">
              <w:t>106,9</w:t>
            </w:r>
          </w:p>
        </w:tc>
      </w:tr>
      <w:tr w:rsidR="00232CAC" w:rsidRPr="00232CAC">
        <w:tc>
          <w:tcPr>
            <w:tcW w:w="5329" w:type="dxa"/>
          </w:tcPr>
          <w:p w:rsidR="00232CAC" w:rsidRPr="00232CAC" w:rsidRDefault="00232CAC">
            <w:pPr>
              <w:pStyle w:val="ConsPlusNormal"/>
            </w:pPr>
            <w:r w:rsidRPr="00232CAC">
              <w:t>Фонд заработной платы работников (без субъектов малого предпринимательства), млн. рублей</w:t>
            </w:r>
          </w:p>
        </w:tc>
        <w:tc>
          <w:tcPr>
            <w:tcW w:w="1417" w:type="dxa"/>
          </w:tcPr>
          <w:p w:rsidR="00232CAC" w:rsidRPr="00232CAC" w:rsidRDefault="00232CAC">
            <w:pPr>
              <w:pStyle w:val="ConsPlusNormal"/>
              <w:jc w:val="center"/>
            </w:pPr>
            <w:r w:rsidRPr="00232CAC">
              <w:t>88464,9</w:t>
            </w:r>
          </w:p>
        </w:tc>
        <w:tc>
          <w:tcPr>
            <w:tcW w:w="1361" w:type="dxa"/>
          </w:tcPr>
          <w:p w:rsidR="00232CAC" w:rsidRPr="00232CAC" w:rsidRDefault="00232CAC">
            <w:pPr>
              <w:pStyle w:val="ConsPlusNormal"/>
              <w:jc w:val="center"/>
            </w:pPr>
            <w:r w:rsidRPr="00232CAC">
              <w:t>95560,5</w:t>
            </w:r>
          </w:p>
        </w:tc>
        <w:tc>
          <w:tcPr>
            <w:tcW w:w="1531" w:type="dxa"/>
          </w:tcPr>
          <w:p w:rsidR="00232CAC" w:rsidRPr="00232CAC" w:rsidRDefault="00232CAC">
            <w:pPr>
              <w:pStyle w:val="ConsPlusNormal"/>
              <w:jc w:val="center"/>
            </w:pPr>
            <w:r w:rsidRPr="00232CAC">
              <w:t>108,0</w:t>
            </w:r>
          </w:p>
        </w:tc>
      </w:tr>
      <w:tr w:rsidR="00232CAC" w:rsidRPr="00232CAC">
        <w:tc>
          <w:tcPr>
            <w:tcW w:w="5329" w:type="dxa"/>
          </w:tcPr>
          <w:p w:rsidR="00232CAC" w:rsidRPr="00232CAC" w:rsidRDefault="00232CAC">
            <w:pPr>
              <w:pStyle w:val="ConsPlusNormal"/>
            </w:pPr>
            <w:r w:rsidRPr="00232CAC">
              <w:t>Индекс потребительских цен, %</w:t>
            </w:r>
          </w:p>
        </w:tc>
        <w:tc>
          <w:tcPr>
            <w:tcW w:w="1417" w:type="dxa"/>
          </w:tcPr>
          <w:p w:rsidR="00232CAC" w:rsidRPr="00232CAC" w:rsidRDefault="00232CAC">
            <w:pPr>
              <w:pStyle w:val="ConsPlusNormal"/>
              <w:jc w:val="center"/>
            </w:pPr>
            <w:r w:rsidRPr="00232CAC">
              <w:t>107,5</w:t>
            </w:r>
          </w:p>
        </w:tc>
        <w:tc>
          <w:tcPr>
            <w:tcW w:w="1361" w:type="dxa"/>
          </w:tcPr>
          <w:p w:rsidR="00232CAC" w:rsidRPr="00232CAC" w:rsidRDefault="00232CAC">
            <w:pPr>
              <w:pStyle w:val="ConsPlusNormal"/>
              <w:jc w:val="center"/>
            </w:pPr>
            <w:r w:rsidRPr="00232CAC">
              <w:t>113,3</w:t>
            </w:r>
          </w:p>
        </w:tc>
        <w:tc>
          <w:tcPr>
            <w:tcW w:w="1531" w:type="dxa"/>
          </w:tcPr>
          <w:p w:rsidR="00232CAC" w:rsidRPr="00232CAC" w:rsidRDefault="00232CAC">
            <w:pPr>
              <w:pStyle w:val="ConsPlusNormal"/>
            </w:pPr>
          </w:p>
        </w:tc>
      </w:tr>
      <w:tr w:rsidR="00232CAC" w:rsidRPr="00232CAC">
        <w:tc>
          <w:tcPr>
            <w:tcW w:w="5329" w:type="dxa"/>
          </w:tcPr>
          <w:p w:rsidR="00232CAC" w:rsidRPr="00232CAC" w:rsidRDefault="00232CAC">
            <w:pPr>
              <w:pStyle w:val="ConsPlusNormal"/>
            </w:pPr>
            <w:r w:rsidRPr="00232CAC">
              <w:t>Инвестиции в основной капитал, млн. рублей</w:t>
            </w:r>
          </w:p>
        </w:tc>
        <w:tc>
          <w:tcPr>
            <w:tcW w:w="1417" w:type="dxa"/>
          </w:tcPr>
          <w:p w:rsidR="00232CAC" w:rsidRPr="00232CAC" w:rsidRDefault="00232CAC">
            <w:pPr>
              <w:pStyle w:val="ConsPlusNormal"/>
              <w:jc w:val="center"/>
            </w:pPr>
            <w:r w:rsidRPr="00232CAC">
              <w:t>65291,7</w:t>
            </w:r>
          </w:p>
        </w:tc>
        <w:tc>
          <w:tcPr>
            <w:tcW w:w="1361" w:type="dxa"/>
          </w:tcPr>
          <w:p w:rsidR="00232CAC" w:rsidRPr="00232CAC" w:rsidRDefault="00232CAC">
            <w:pPr>
              <w:pStyle w:val="ConsPlusNormal"/>
              <w:jc w:val="center"/>
            </w:pPr>
            <w:r w:rsidRPr="00232CAC">
              <w:t>75667,0</w:t>
            </w:r>
          </w:p>
        </w:tc>
        <w:tc>
          <w:tcPr>
            <w:tcW w:w="1531" w:type="dxa"/>
          </w:tcPr>
          <w:p w:rsidR="00232CAC" w:rsidRPr="00232CAC" w:rsidRDefault="00232CAC">
            <w:pPr>
              <w:pStyle w:val="ConsPlusNormal"/>
              <w:jc w:val="center"/>
            </w:pPr>
            <w:r w:rsidRPr="00232CAC">
              <w:t>115,9</w:t>
            </w:r>
          </w:p>
        </w:tc>
      </w:tr>
    </w:tbl>
    <w:p w:rsidR="00232CAC" w:rsidRPr="00232CAC" w:rsidRDefault="00232CAC">
      <w:pPr>
        <w:pStyle w:val="ConsPlusNormal"/>
        <w:jc w:val="both"/>
      </w:pPr>
    </w:p>
    <w:p w:rsidR="00232CAC" w:rsidRPr="00232CAC" w:rsidRDefault="00232CAC">
      <w:pPr>
        <w:pStyle w:val="ConsPlusNormal"/>
        <w:ind w:firstLine="540"/>
        <w:jc w:val="both"/>
      </w:pPr>
      <w:r w:rsidRPr="00232CAC">
        <w:t>На протяжении всего отчетного периода отмечена положительная динамика формирования доходной части консолидированного бюджета области, по итогам 2014 года обеспечен темп роста поступлений на уровне 8,9%.</w:t>
      </w:r>
    </w:p>
    <w:p w:rsidR="00232CAC" w:rsidRPr="00232CAC" w:rsidRDefault="00232CAC">
      <w:pPr>
        <w:pStyle w:val="ConsPlusNormal"/>
        <w:ind w:firstLine="540"/>
        <w:jc w:val="both"/>
      </w:pPr>
      <w:r w:rsidRPr="00232CAC">
        <w:t>Общий объем мобилизованных за 2014 год в консолидированный бюджет области налоговых и неналоговых доходов составил 41310,6 млн. рублей, из них 29910,5 млн. рублей (72,4%) поступило в областной бюджет, 11400,1 млн. рублей (27,6%) - в бюджеты муниципальных образований.</w:t>
      </w:r>
    </w:p>
    <w:p w:rsidR="00232CAC" w:rsidRPr="00232CAC" w:rsidRDefault="00232CAC">
      <w:pPr>
        <w:pStyle w:val="ConsPlusNormal"/>
        <w:ind w:firstLine="540"/>
        <w:jc w:val="both"/>
      </w:pPr>
      <w:r w:rsidRPr="00232CAC">
        <w:t>В отраслевом разрезе наибольший удельный вес налоговых поступлений обеспечен предприятиями, занятыми в сфере производства пищевых продуктов (15%), производства машин и оборудования (8,3%), оптовой торговли (7,2%), производства электрооборудования, электронного и оптического оборудования (5,2%), транспорта и связи (4,7%), строительства (3,9%), химического производства (3,6%).</w:t>
      </w:r>
    </w:p>
    <w:p w:rsidR="00232CAC" w:rsidRPr="00232CAC" w:rsidRDefault="00232CAC">
      <w:pPr>
        <w:pStyle w:val="ConsPlusNormal"/>
        <w:ind w:firstLine="540"/>
        <w:jc w:val="both"/>
      </w:pPr>
      <w:r w:rsidRPr="00232CAC">
        <w:t>Положительными результатами завершилась работа по выполнению плановых заданий консолидированного бюджета области по налогу на прибыль организаций (выполнение 122,1%), акцизам на алкогольную продукцию (121,9%), единому налогу на вмененный доход (101%), транспортному налогу (105,9%), земельному налогу (100,3%) (таблица 2).</w:t>
      </w:r>
    </w:p>
    <w:p w:rsidR="00232CAC" w:rsidRPr="00232CAC" w:rsidRDefault="00232CAC">
      <w:pPr>
        <w:pStyle w:val="ConsPlusNormal"/>
        <w:jc w:val="both"/>
      </w:pPr>
    </w:p>
    <w:p w:rsidR="00232CAC" w:rsidRPr="00232CAC" w:rsidRDefault="00232CAC">
      <w:pPr>
        <w:pStyle w:val="ConsPlusNormal"/>
        <w:jc w:val="right"/>
      </w:pPr>
      <w:r w:rsidRPr="00232CAC">
        <w:t>Таблица 2</w:t>
      </w:r>
    </w:p>
    <w:p w:rsidR="00232CAC" w:rsidRPr="00232CAC" w:rsidRDefault="00232CAC">
      <w:pPr>
        <w:pStyle w:val="ConsPlusNormal"/>
        <w:jc w:val="both"/>
      </w:pPr>
    </w:p>
    <w:p w:rsidR="00232CAC" w:rsidRPr="00232CAC" w:rsidRDefault="00232CAC">
      <w:pPr>
        <w:pStyle w:val="ConsPlusNormal"/>
        <w:jc w:val="center"/>
      </w:pPr>
      <w:r w:rsidRPr="00232CAC">
        <w:t>Поступление</w:t>
      </w:r>
    </w:p>
    <w:p w:rsidR="00232CAC" w:rsidRPr="00232CAC" w:rsidRDefault="00232CAC">
      <w:pPr>
        <w:pStyle w:val="ConsPlusNormal"/>
        <w:jc w:val="center"/>
      </w:pPr>
      <w:r w:rsidRPr="00232CAC">
        <w:t>налоговых и неналоговых доходов в консолидированный бюджет</w:t>
      </w:r>
    </w:p>
    <w:p w:rsidR="00232CAC" w:rsidRPr="00232CAC" w:rsidRDefault="00232CAC">
      <w:pPr>
        <w:pStyle w:val="ConsPlusNormal"/>
        <w:jc w:val="center"/>
      </w:pPr>
      <w:r w:rsidRPr="00232CAC">
        <w:t>области за 2014 год</w:t>
      </w:r>
    </w:p>
    <w:p w:rsidR="00232CAC" w:rsidRPr="00232CAC" w:rsidRDefault="00232CAC">
      <w:pPr>
        <w:pStyle w:val="ConsPlusNormal"/>
        <w:jc w:val="both"/>
      </w:pPr>
    </w:p>
    <w:p w:rsidR="00232CAC" w:rsidRPr="00232CAC" w:rsidRDefault="00232CAC">
      <w:pPr>
        <w:pStyle w:val="ConsPlusNormal"/>
        <w:jc w:val="right"/>
      </w:pPr>
      <w:r w:rsidRPr="00232CAC">
        <w:lastRenderedPageBreak/>
        <w:t>млн.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94"/>
        <w:gridCol w:w="1247"/>
        <w:gridCol w:w="1474"/>
        <w:gridCol w:w="1361"/>
        <w:gridCol w:w="1644"/>
        <w:gridCol w:w="1417"/>
      </w:tblGrid>
      <w:tr w:rsidR="00232CAC" w:rsidRPr="00232CAC">
        <w:tc>
          <w:tcPr>
            <w:tcW w:w="2494" w:type="dxa"/>
            <w:vMerge w:val="restart"/>
          </w:tcPr>
          <w:p w:rsidR="00232CAC" w:rsidRPr="00232CAC" w:rsidRDefault="00232CAC">
            <w:pPr>
              <w:pStyle w:val="ConsPlusNormal"/>
              <w:jc w:val="center"/>
            </w:pPr>
            <w:r w:rsidRPr="00232CAC">
              <w:t>Показатели</w:t>
            </w:r>
          </w:p>
        </w:tc>
        <w:tc>
          <w:tcPr>
            <w:tcW w:w="1247" w:type="dxa"/>
            <w:vMerge w:val="restart"/>
          </w:tcPr>
          <w:p w:rsidR="00232CAC" w:rsidRPr="00232CAC" w:rsidRDefault="00232CAC">
            <w:pPr>
              <w:pStyle w:val="ConsPlusNormal"/>
              <w:jc w:val="center"/>
            </w:pPr>
            <w:r w:rsidRPr="00232CAC">
              <w:t>Исполнено за 2013 год</w:t>
            </w:r>
          </w:p>
        </w:tc>
        <w:tc>
          <w:tcPr>
            <w:tcW w:w="1474" w:type="dxa"/>
            <w:vMerge w:val="restart"/>
          </w:tcPr>
          <w:p w:rsidR="00232CAC" w:rsidRPr="00232CAC" w:rsidRDefault="00232CAC">
            <w:pPr>
              <w:pStyle w:val="ConsPlusNormal"/>
              <w:jc w:val="center"/>
            </w:pPr>
            <w:r w:rsidRPr="00232CAC">
              <w:t>Уточненный план на 2014 год</w:t>
            </w:r>
          </w:p>
        </w:tc>
        <w:tc>
          <w:tcPr>
            <w:tcW w:w="1361" w:type="dxa"/>
            <w:vMerge w:val="restart"/>
          </w:tcPr>
          <w:p w:rsidR="00232CAC" w:rsidRPr="00232CAC" w:rsidRDefault="00232CAC">
            <w:pPr>
              <w:pStyle w:val="ConsPlusNormal"/>
              <w:jc w:val="center"/>
            </w:pPr>
            <w:r w:rsidRPr="00232CAC">
              <w:t>Исполнено за 2014 год</w:t>
            </w:r>
          </w:p>
        </w:tc>
        <w:tc>
          <w:tcPr>
            <w:tcW w:w="3061" w:type="dxa"/>
            <w:gridSpan w:val="2"/>
          </w:tcPr>
          <w:p w:rsidR="00232CAC" w:rsidRPr="00232CAC" w:rsidRDefault="00232CAC">
            <w:pPr>
              <w:pStyle w:val="ConsPlusNormal"/>
              <w:jc w:val="center"/>
            </w:pPr>
            <w:r w:rsidRPr="00232CAC">
              <w:t>% исполнения факта 2014 года</w:t>
            </w:r>
          </w:p>
        </w:tc>
      </w:tr>
      <w:tr w:rsidR="00232CAC" w:rsidRPr="00232CAC">
        <w:tc>
          <w:tcPr>
            <w:tcW w:w="2494" w:type="dxa"/>
            <w:vMerge/>
          </w:tcPr>
          <w:p w:rsidR="00232CAC" w:rsidRPr="00232CAC" w:rsidRDefault="00232CAC"/>
        </w:tc>
        <w:tc>
          <w:tcPr>
            <w:tcW w:w="1247" w:type="dxa"/>
            <w:vMerge/>
          </w:tcPr>
          <w:p w:rsidR="00232CAC" w:rsidRPr="00232CAC" w:rsidRDefault="00232CAC"/>
        </w:tc>
        <w:tc>
          <w:tcPr>
            <w:tcW w:w="1474" w:type="dxa"/>
            <w:vMerge/>
          </w:tcPr>
          <w:p w:rsidR="00232CAC" w:rsidRPr="00232CAC" w:rsidRDefault="00232CAC"/>
        </w:tc>
        <w:tc>
          <w:tcPr>
            <w:tcW w:w="1361" w:type="dxa"/>
            <w:vMerge/>
          </w:tcPr>
          <w:p w:rsidR="00232CAC" w:rsidRPr="00232CAC" w:rsidRDefault="00232CAC"/>
        </w:tc>
        <w:tc>
          <w:tcPr>
            <w:tcW w:w="1644" w:type="dxa"/>
          </w:tcPr>
          <w:p w:rsidR="00232CAC" w:rsidRPr="00232CAC" w:rsidRDefault="00232CAC">
            <w:pPr>
              <w:pStyle w:val="ConsPlusNormal"/>
              <w:jc w:val="center"/>
            </w:pPr>
            <w:r w:rsidRPr="00232CAC">
              <w:t>к уточненному плану на 2014 год</w:t>
            </w:r>
          </w:p>
        </w:tc>
        <w:tc>
          <w:tcPr>
            <w:tcW w:w="1417" w:type="dxa"/>
          </w:tcPr>
          <w:p w:rsidR="00232CAC" w:rsidRPr="00232CAC" w:rsidRDefault="00232CAC">
            <w:pPr>
              <w:pStyle w:val="ConsPlusNormal"/>
              <w:jc w:val="center"/>
            </w:pPr>
            <w:r w:rsidRPr="00232CAC">
              <w:t>к 2013 году</w:t>
            </w:r>
          </w:p>
        </w:tc>
      </w:tr>
      <w:tr w:rsidR="00232CAC" w:rsidRPr="00232CAC">
        <w:tc>
          <w:tcPr>
            <w:tcW w:w="2494" w:type="dxa"/>
          </w:tcPr>
          <w:p w:rsidR="00232CAC" w:rsidRPr="00232CAC" w:rsidRDefault="00232CAC">
            <w:pPr>
              <w:pStyle w:val="ConsPlusNormal"/>
            </w:pPr>
            <w:r w:rsidRPr="00232CAC">
              <w:t>Налоговые и неналоговые доходы, всего</w:t>
            </w:r>
          </w:p>
        </w:tc>
        <w:tc>
          <w:tcPr>
            <w:tcW w:w="1247" w:type="dxa"/>
          </w:tcPr>
          <w:p w:rsidR="00232CAC" w:rsidRPr="00232CAC" w:rsidRDefault="00232CAC">
            <w:pPr>
              <w:pStyle w:val="ConsPlusNormal"/>
              <w:jc w:val="center"/>
            </w:pPr>
            <w:r w:rsidRPr="00232CAC">
              <w:t>37935</w:t>
            </w:r>
          </w:p>
        </w:tc>
        <w:tc>
          <w:tcPr>
            <w:tcW w:w="1474" w:type="dxa"/>
          </w:tcPr>
          <w:p w:rsidR="00232CAC" w:rsidRPr="00232CAC" w:rsidRDefault="00232CAC">
            <w:pPr>
              <w:pStyle w:val="ConsPlusNormal"/>
              <w:jc w:val="center"/>
            </w:pPr>
            <w:r w:rsidRPr="00232CAC">
              <w:t>41195,9</w:t>
            </w:r>
          </w:p>
        </w:tc>
        <w:tc>
          <w:tcPr>
            <w:tcW w:w="1361" w:type="dxa"/>
          </w:tcPr>
          <w:p w:rsidR="00232CAC" w:rsidRPr="00232CAC" w:rsidRDefault="00232CAC">
            <w:pPr>
              <w:pStyle w:val="ConsPlusNormal"/>
              <w:jc w:val="center"/>
            </w:pPr>
            <w:r w:rsidRPr="00232CAC">
              <w:t>41310,6</w:t>
            </w:r>
          </w:p>
        </w:tc>
        <w:tc>
          <w:tcPr>
            <w:tcW w:w="1644" w:type="dxa"/>
          </w:tcPr>
          <w:p w:rsidR="00232CAC" w:rsidRPr="00232CAC" w:rsidRDefault="00232CAC">
            <w:pPr>
              <w:pStyle w:val="ConsPlusNormal"/>
              <w:jc w:val="center"/>
            </w:pPr>
            <w:r w:rsidRPr="00232CAC">
              <w:t>100,3</w:t>
            </w:r>
          </w:p>
        </w:tc>
        <w:tc>
          <w:tcPr>
            <w:tcW w:w="1417" w:type="dxa"/>
          </w:tcPr>
          <w:p w:rsidR="00232CAC" w:rsidRPr="00232CAC" w:rsidRDefault="00232CAC">
            <w:pPr>
              <w:pStyle w:val="ConsPlusNormal"/>
              <w:jc w:val="center"/>
            </w:pPr>
            <w:r w:rsidRPr="00232CAC">
              <w:t>108,9</w:t>
            </w:r>
          </w:p>
        </w:tc>
      </w:tr>
      <w:tr w:rsidR="00232CAC" w:rsidRPr="00232CAC">
        <w:tc>
          <w:tcPr>
            <w:tcW w:w="2494" w:type="dxa"/>
          </w:tcPr>
          <w:p w:rsidR="00232CAC" w:rsidRPr="00232CAC" w:rsidRDefault="00232CAC">
            <w:pPr>
              <w:pStyle w:val="ConsPlusNormal"/>
            </w:pPr>
            <w:r w:rsidRPr="00232CAC">
              <w:t>в том числе:</w:t>
            </w:r>
          </w:p>
        </w:tc>
        <w:tc>
          <w:tcPr>
            <w:tcW w:w="1247" w:type="dxa"/>
          </w:tcPr>
          <w:p w:rsidR="00232CAC" w:rsidRPr="00232CAC" w:rsidRDefault="00232CAC">
            <w:pPr>
              <w:pStyle w:val="ConsPlusNormal"/>
            </w:pPr>
          </w:p>
        </w:tc>
        <w:tc>
          <w:tcPr>
            <w:tcW w:w="1474" w:type="dxa"/>
          </w:tcPr>
          <w:p w:rsidR="00232CAC" w:rsidRPr="00232CAC" w:rsidRDefault="00232CAC">
            <w:pPr>
              <w:pStyle w:val="ConsPlusNormal"/>
            </w:pPr>
          </w:p>
        </w:tc>
        <w:tc>
          <w:tcPr>
            <w:tcW w:w="1361" w:type="dxa"/>
          </w:tcPr>
          <w:p w:rsidR="00232CAC" w:rsidRPr="00232CAC" w:rsidRDefault="00232CAC">
            <w:pPr>
              <w:pStyle w:val="ConsPlusNormal"/>
            </w:pPr>
          </w:p>
        </w:tc>
        <w:tc>
          <w:tcPr>
            <w:tcW w:w="1644" w:type="dxa"/>
          </w:tcPr>
          <w:p w:rsidR="00232CAC" w:rsidRPr="00232CAC" w:rsidRDefault="00232CAC">
            <w:pPr>
              <w:pStyle w:val="ConsPlusNormal"/>
            </w:pPr>
          </w:p>
        </w:tc>
        <w:tc>
          <w:tcPr>
            <w:tcW w:w="1417" w:type="dxa"/>
          </w:tcPr>
          <w:p w:rsidR="00232CAC" w:rsidRPr="00232CAC" w:rsidRDefault="00232CAC">
            <w:pPr>
              <w:pStyle w:val="ConsPlusNormal"/>
            </w:pPr>
          </w:p>
        </w:tc>
      </w:tr>
      <w:tr w:rsidR="00232CAC" w:rsidRPr="00232CAC">
        <w:tc>
          <w:tcPr>
            <w:tcW w:w="2494" w:type="dxa"/>
          </w:tcPr>
          <w:p w:rsidR="00232CAC" w:rsidRPr="00232CAC" w:rsidRDefault="00232CAC">
            <w:pPr>
              <w:pStyle w:val="ConsPlusNormal"/>
            </w:pPr>
            <w:r w:rsidRPr="00232CAC">
              <w:t>Налоговые доходы</w:t>
            </w:r>
          </w:p>
        </w:tc>
        <w:tc>
          <w:tcPr>
            <w:tcW w:w="1247" w:type="dxa"/>
          </w:tcPr>
          <w:p w:rsidR="00232CAC" w:rsidRPr="00232CAC" w:rsidRDefault="00232CAC">
            <w:pPr>
              <w:pStyle w:val="ConsPlusNormal"/>
              <w:jc w:val="center"/>
            </w:pPr>
            <w:r w:rsidRPr="00232CAC">
              <w:t>34937</w:t>
            </w:r>
          </w:p>
        </w:tc>
        <w:tc>
          <w:tcPr>
            <w:tcW w:w="1474" w:type="dxa"/>
          </w:tcPr>
          <w:p w:rsidR="00232CAC" w:rsidRPr="00232CAC" w:rsidRDefault="00232CAC">
            <w:pPr>
              <w:pStyle w:val="ConsPlusNormal"/>
              <w:jc w:val="center"/>
            </w:pPr>
            <w:r w:rsidRPr="00232CAC">
              <w:t>37753,8</w:t>
            </w:r>
          </w:p>
        </w:tc>
        <w:tc>
          <w:tcPr>
            <w:tcW w:w="1361" w:type="dxa"/>
          </w:tcPr>
          <w:p w:rsidR="00232CAC" w:rsidRPr="00232CAC" w:rsidRDefault="00232CAC">
            <w:pPr>
              <w:pStyle w:val="ConsPlusNormal"/>
              <w:jc w:val="center"/>
            </w:pPr>
            <w:r w:rsidRPr="00232CAC">
              <w:t>38159,4</w:t>
            </w:r>
          </w:p>
        </w:tc>
        <w:tc>
          <w:tcPr>
            <w:tcW w:w="1644" w:type="dxa"/>
          </w:tcPr>
          <w:p w:rsidR="00232CAC" w:rsidRPr="00232CAC" w:rsidRDefault="00232CAC">
            <w:pPr>
              <w:pStyle w:val="ConsPlusNormal"/>
              <w:jc w:val="center"/>
            </w:pPr>
            <w:r w:rsidRPr="00232CAC">
              <w:t>101,1</w:t>
            </w:r>
          </w:p>
        </w:tc>
        <w:tc>
          <w:tcPr>
            <w:tcW w:w="1417" w:type="dxa"/>
          </w:tcPr>
          <w:p w:rsidR="00232CAC" w:rsidRPr="00232CAC" w:rsidRDefault="00232CAC">
            <w:pPr>
              <w:pStyle w:val="ConsPlusNormal"/>
              <w:jc w:val="center"/>
            </w:pPr>
            <w:r w:rsidRPr="00232CAC">
              <w:t>109,2</w:t>
            </w:r>
          </w:p>
        </w:tc>
      </w:tr>
      <w:tr w:rsidR="00232CAC" w:rsidRPr="00232CAC">
        <w:tc>
          <w:tcPr>
            <w:tcW w:w="2494" w:type="dxa"/>
          </w:tcPr>
          <w:p w:rsidR="00232CAC" w:rsidRPr="00232CAC" w:rsidRDefault="00232CAC">
            <w:pPr>
              <w:pStyle w:val="ConsPlusNormal"/>
            </w:pPr>
            <w:r w:rsidRPr="00232CAC">
              <w:t>из них:</w:t>
            </w:r>
          </w:p>
        </w:tc>
        <w:tc>
          <w:tcPr>
            <w:tcW w:w="1247" w:type="dxa"/>
          </w:tcPr>
          <w:p w:rsidR="00232CAC" w:rsidRPr="00232CAC" w:rsidRDefault="00232CAC">
            <w:pPr>
              <w:pStyle w:val="ConsPlusNormal"/>
            </w:pPr>
          </w:p>
        </w:tc>
        <w:tc>
          <w:tcPr>
            <w:tcW w:w="1474" w:type="dxa"/>
          </w:tcPr>
          <w:p w:rsidR="00232CAC" w:rsidRPr="00232CAC" w:rsidRDefault="00232CAC">
            <w:pPr>
              <w:pStyle w:val="ConsPlusNormal"/>
            </w:pPr>
          </w:p>
        </w:tc>
        <w:tc>
          <w:tcPr>
            <w:tcW w:w="1361" w:type="dxa"/>
          </w:tcPr>
          <w:p w:rsidR="00232CAC" w:rsidRPr="00232CAC" w:rsidRDefault="00232CAC">
            <w:pPr>
              <w:pStyle w:val="ConsPlusNormal"/>
            </w:pPr>
          </w:p>
        </w:tc>
        <w:tc>
          <w:tcPr>
            <w:tcW w:w="1644" w:type="dxa"/>
          </w:tcPr>
          <w:p w:rsidR="00232CAC" w:rsidRPr="00232CAC" w:rsidRDefault="00232CAC">
            <w:pPr>
              <w:pStyle w:val="ConsPlusNormal"/>
            </w:pPr>
          </w:p>
        </w:tc>
        <w:tc>
          <w:tcPr>
            <w:tcW w:w="1417" w:type="dxa"/>
          </w:tcPr>
          <w:p w:rsidR="00232CAC" w:rsidRPr="00232CAC" w:rsidRDefault="00232CAC">
            <w:pPr>
              <w:pStyle w:val="ConsPlusNormal"/>
            </w:pPr>
          </w:p>
        </w:tc>
      </w:tr>
      <w:tr w:rsidR="00232CAC" w:rsidRPr="00232CAC">
        <w:tc>
          <w:tcPr>
            <w:tcW w:w="2494" w:type="dxa"/>
          </w:tcPr>
          <w:p w:rsidR="00232CAC" w:rsidRPr="00232CAC" w:rsidRDefault="00232CAC">
            <w:pPr>
              <w:pStyle w:val="ConsPlusNormal"/>
            </w:pPr>
            <w:r w:rsidRPr="00232CAC">
              <w:t>Налоги на прибыль, доход</w:t>
            </w:r>
          </w:p>
        </w:tc>
        <w:tc>
          <w:tcPr>
            <w:tcW w:w="1247" w:type="dxa"/>
          </w:tcPr>
          <w:p w:rsidR="00232CAC" w:rsidRPr="00232CAC" w:rsidRDefault="00232CAC">
            <w:pPr>
              <w:pStyle w:val="ConsPlusNormal"/>
              <w:jc w:val="center"/>
            </w:pPr>
            <w:r w:rsidRPr="00232CAC">
              <w:t>22740</w:t>
            </w:r>
          </w:p>
        </w:tc>
        <w:tc>
          <w:tcPr>
            <w:tcW w:w="1474" w:type="dxa"/>
          </w:tcPr>
          <w:p w:rsidR="00232CAC" w:rsidRPr="00232CAC" w:rsidRDefault="00232CAC">
            <w:pPr>
              <w:pStyle w:val="ConsPlusNormal"/>
              <w:jc w:val="center"/>
            </w:pPr>
            <w:r w:rsidRPr="00232CAC">
              <w:t>24346,5</w:t>
            </w:r>
          </w:p>
        </w:tc>
        <w:tc>
          <w:tcPr>
            <w:tcW w:w="1361" w:type="dxa"/>
          </w:tcPr>
          <w:p w:rsidR="00232CAC" w:rsidRPr="00232CAC" w:rsidRDefault="00232CAC">
            <w:pPr>
              <w:pStyle w:val="ConsPlusNormal"/>
              <w:jc w:val="center"/>
            </w:pPr>
            <w:r w:rsidRPr="00232CAC">
              <w:t>25427,5</w:t>
            </w:r>
          </w:p>
        </w:tc>
        <w:tc>
          <w:tcPr>
            <w:tcW w:w="1644" w:type="dxa"/>
          </w:tcPr>
          <w:p w:rsidR="00232CAC" w:rsidRPr="00232CAC" w:rsidRDefault="00232CAC">
            <w:pPr>
              <w:pStyle w:val="ConsPlusNormal"/>
              <w:jc w:val="center"/>
            </w:pPr>
            <w:r w:rsidRPr="00232CAC">
              <w:t>104,4</w:t>
            </w:r>
          </w:p>
        </w:tc>
        <w:tc>
          <w:tcPr>
            <w:tcW w:w="1417" w:type="dxa"/>
          </w:tcPr>
          <w:p w:rsidR="00232CAC" w:rsidRPr="00232CAC" w:rsidRDefault="00232CAC">
            <w:pPr>
              <w:pStyle w:val="ConsPlusNormal"/>
              <w:jc w:val="center"/>
            </w:pPr>
            <w:r w:rsidRPr="00232CAC">
              <w:t>111,8</w:t>
            </w:r>
          </w:p>
        </w:tc>
      </w:tr>
      <w:tr w:rsidR="00232CAC" w:rsidRPr="00232CAC">
        <w:tc>
          <w:tcPr>
            <w:tcW w:w="2494" w:type="dxa"/>
          </w:tcPr>
          <w:p w:rsidR="00232CAC" w:rsidRPr="00232CAC" w:rsidRDefault="00232CAC">
            <w:pPr>
              <w:pStyle w:val="ConsPlusNormal"/>
            </w:pPr>
            <w:r w:rsidRPr="00232CAC">
              <w:t>Акцизы по подакцизным товарам</w:t>
            </w:r>
          </w:p>
        </w:tc>
        <w:tc>
          <w:tcPr>
            <w:tcW w:w="1247" w:type="dxa"/>
          </w:tcPr>
          <w:p w:rsidR="00232CAC" w:rsidRPr="00232CAC" w:rsidRDefault="00232CAC">
            <w:pPr>
              <w:pStyle w:val="ConsPlusNormal"/>
              <w:jc w:val="center"/>
            </w:pPr>
            <w:r w:rsidRPr="00232CAC">
              <w:t>2908</w:t>
            </w:r>
          </w:p>
        </w:tc>
        <w:tc>
          <w:tcPr>
            <w:tcW w:w="1474" w:type="dxa"/>
          </w:tcPr>
          <w:p w:rsidR="00232CAC" w:rsidRPr="00232CAC" w:rsidRDefault="00232CAC">
            <w:pPr>
              <w:pStyle w:val="ConsPlusNormal"/>
              <w:jc w:val="center"/>
            </w:pPr>
            <w:r w:rsidRPr="00232CAC">
              <w:t>3379,9</w:t>
            </w:r>
          </w:p>
        </w:tc>
        <w:tc>
          <w:tcPr>
            <w:tcW w:w="1361" w:type="dxa"/>
          </w:tcPr>
          <w:p w:rsidR="00232CAC" w:rsidRPr="00232CAC" w:rsidRDefault="00232CAC">
            <w:pPr>
              <w:pStyle w:val="ConsPlusNormal"/>
              <w:jc w:val="center"/>
            </w:pPr>
            <w:r w:rsidRPr="00232CAC">
              <w:t>2794,1</w:t>
            </w:r>
          </w:p>
        </w:tc>
        <w:tc>
          <w:tcPr>
            <w:tcW w:w="1644" w:type="dxa"/>
          </w:tcPr>
          <w:p w:rsidR="00232CAC" w:rsidRPr="00232CAC" w:rsidRDefault="00232CAC">
            <w:pPr>
              <w:pStyle w:val="ConsPlusNormal"/>
              <w:jc w:val="center"/>
            </w:pPr>
            <w:r w:rsidRPr="00232CAC">
              <w:t>82,7</w:t>
            </w:r>
          </w:p>
        </w:tc>
        <w:tc>
          <w:tcPr>
            <w:tcW w:w="1417" w:type="dxa"/>
          </w:tcPr>
          <w:p w:rsidR="00232CAC" w:rsidRPr="00232CAC" w:rsidRDefault="00232CAC">
            <w:pPr>
              <w:pStyle w:val="ConsPlusNormal"/>
              <w:jc w:val="center"/>
            </w:pPr>
            <w:r w:rsidRPr="00232CAC">
              <w:t>96,1</w:t>
            </w:r>
          </w:p>
        </w:tc>
      </w:tr>
      <w:tr w:rsidR="00232CAC" w:rsidRPr="00232CAC">
        <w:tc>
          <w:tcPr>
            <w:tcW w:w="2494" w:type="dxa"/>
          </w:tcPr>
          <w:p w:rsidR="00232CAC" w:rsidRPr="00232CAC" w:rsidRDefault="00232CAC">
            <w:pPr>
              <w:pStyle w:val="ConsPlusNormal"/>
            </w:pPr>
            <w:r w:rsidRPr="00232CAC">
              <w:t>Налоги на совокупный доход</w:t>
            </w:r>
          </w:p>
        </w:tc>
        <w:tc>
          <w:tcPr>
            <w:tcW w:w="1247" w:type="dxa"/>
          </w:tcPr>
          <w:p w:rsidR="00232CAC" w:rsidRPr="00232CAC" w:rsidRDefault="00232CAC">
            <w:pPr>
              <w:pStyle w:val="ConsPlusNormal"/>
              <w:jc w:val="center"/>
            </w:pPr>
            <w:r w:rsidRPr="00232CAC">
              <w:t>3055</w:t>
            </w:r>
          </w:p>
        </w:tc>
        <w:tc>
          <w:tcPr>
            <w:tcW w:w="1474" w:type="dxa"/>
          </w:tcPr>
          <w:p w:rsidR="00232CAC" w:rsidRPr="00232CAC" w:rsidRDefault="00232CAC">
            <w:pPr>
              <w:pStyle w:val="ConsPlusNormal"/>
              <w:jc w:val="center"/>
            </w:pPr>
            <w:r w:rsidRPr="00232CAC">
              <w:t>3256,2</w:t>
            </w:r>
          </w:p>
        </w:tc>
        <w:tc>
          <w:tcPr>
            <w:tcW w:w="1361" w:type="dxa"/>
          </w:tcPr>
          <w:p w:rsidR="00232CAC" w:rsidRPr="00232CAC" w:rsidRDefault="00232CAC">
            <w:pPr>
              <w:pStyle w:val="ConsPlusNormal"/>
              <w:jc w:val="center"/>
            </w:pPr>
            <w:r w:rsidRPr="00232CAC">
              <w:t>3247,2</w:t>
            </w:r>
          </w:p>
        </w:tc>
        <w:tc>
          <w:tcPr>
            <w:tcW w:w="1644" w:type="dxa"/>
          </w:tcPr>
          <w:p w:rsidR="00232CAC" w:rsidRPr="00232CAC" w:rsidRDefault="00232CAC">
            <w:pPr>
              <w:pStyle w:val="ConsPlusNormal"/>
              <w:jc w:val="center"/>
            </w:pPr>
            <w:r w:rsidRPr="00232CAC">
              <w:t>99,7</w:t>
            </w:r>
          </w:p>
        </w:tc>
        <w:tc>
          <w:tcPr>
            <w:tcW w:w="1417" w:type="dxa"/>
          </w:tcPr>
          <w:p w:rsidR="00232CAC" w:rsidRPr="00232CAC" w:rsidRDefault="00232CAC">
            <w:pPr>
              <w:pStyle w:val="ConsPlusNormal"/>
              <w:jc w:val="center"/>
            </w:pPr>
            <w:r w:rsidRPr="00232CAC">
              <w:t>106,3</w:t>
            </w:r>
          </w:p>
        </w:tc>
      </w:tr>
      <w:tr w:rsidR="00232CAC" w:rsidRPr="00232CAC">
        <w:tc>
          <w:tcPr>
            <w:tcW w:w="2494" w:type="dxa"/>
          </w:tcPr>
          <w:p w:rsidR="00232CAC" w:rsidRPr="00232CAC" w:rsidRDefault="00232CAC">
            <w:pPr>
              <w:pStyle w:val="ConsPlusNormal"/>
            </w:pPr>
            <w:r w:rsidRPr="00232CAC">
              <w:t>Налоги на имущество</w:t>
            </w:r>
          </w:p>
        </w:tc>
        <w:tc>
          <w:tcPr>
            <w:tcW w:w="1247" w:type="dxa"/>
          </w:tcPr>
          <w:p w:rsidR="00232CAC" w:rsidRPr="00232CAC" w:rsidRDefault="00232CAC">
            <w:pPr>
              <w:pStyle w:val="ConsPlusNormal"/>
              <w:jc w:val="center"/>
            </w:pPr>
            <w:r w:rsidRPr="00232CAC">
              <w:t>5972</w:t>
            </w:r>
          </w:p>
        </w:tc>
        <w:tc>
          <w:tcPr>
            <w:tcW w:w="1474" w:type="dxa"/>
          </w:tcPr>
          <w:p w:rsidR="00232CAC" w:rsidRPr="00232CAC" w:rsidRDefault="00232CAC">
            <w:pPr>
              <w:pStyle w:val="ConsPlusNormal"/>
              <w:jc w:val="center"/>
            </w:pPr>
            <w:r w:rsidRPr="00232CAC">
              <w:t>6518,7</w:t>
            </w:r>
          </w:p>
        </w:tc>
        <w:tc>
          <w:tcPr>
            <w:tcW w:w="1361" w:type="dxa"/>
          </w:tcPr>
          <w:p w:rsidR="00232CAC" w:rsidRPr="00232CAC" w:rsidRDefault="00232CAC">
            <w:pPr>
              <w:pStyle w:val="ConsPlusNormal"/>
              <w:jc w:val="center"/>
            </w:pPr>
            <w:r w:rsidRPr="00232CAC">
              <w:t>6389,7</w:t>
            </w:r>
          </w:p>
        </w:tc>
        <w:tc>
          <w:tcPr>
            <w:tcW w:w="1644" w:type="dxa"/>
          </w:tcPr>
          <w:p w:rsidR="00232CAC" w:rsidRPr="00232CAC" w:rsidRDefault="00232CAC">
            <w:pPr>
              <w:pStyle w:val="ConsPlusNormal"/>
              <w:jc w:val="center"/>
            </w:pPr>
            <w:r w:rsidRPr="00232CAC">
              <w:t>98,0</w:t>
            </w:r>
          </w:p>
        </w:tc>
        <w:tc>
          <w:tcPr>
            <w:tcW w:w="1417" w:type="dxa"/>
          </w:tcPr>
          <w:p w:rsidR="00232CAC" w:rsidRPr="00232CAC" w:rsidRDefault="00232CAC">
            <w:pPr>
              <w:pStyle w:val="ConsPlusNormal"/>
              <w:jc w:val="center"/>
            </w:pPr>
            <w:r w:rsidRPr="00232CAC">
              <w:t>107,0</w:t>
            </w:r>
          </w:p>
        </w:tc>
      </w:tr>
      <w:tr w:rsidR="00232CAC" w:rsidRPr="00232CAC">
        <w:tc>
          <w:tcPr>
            <w:tcW w:w="2494" w:type="dxa"/>
          </w:tcPr>
          <w:p w:rsidR="00232CAC" w:rsidRPr="00232CAC" w:rsidRDefault="00232CAC">
            <w:pPr>
              <w:pStyle w:val="ConsPlusNormal"/>
            </w:pPr>
            <w:r w:rsidRPr="00232CAC">
              <w:t>Неналоговые доходы</w:t>
            </w:r>
          </w:p>
        </w:tc>
        <w:tc>
          <w:tcPr>
            <w:tcW w:w="1247" w:type="dxa"/>
          </w:tcPr>
          <w:p w:rsidR="00232CAC" w:rsidRPr="00232CAC" w:rsidRDefault="00232CAC">
            <w:pPr>
              <w:pStyle w:val="ConsPlusNormal"/>
              <w:jc w:val="center"/>
            </w:pPr>
            <w:r w:rsidRPr="00232CAC">
              <w:t>2998</w:t>
            </w:r>
          </w:p>
        </w:tc>
        <w:tc>
          <w:tcPr>
            <w:tcW w:w="1474" w:type="dxa"/>
          </w:tcPr>
          <w:p w:rsidR="00232CAC" w:rsidRPr="00232CAC" w:rsidRDefault="00232CAC">
            <w:pPr>
              <w:pStyle w:val="ConsPlusNormal"/>
              <w:jc w:val="center"/>
            </w:pPr>
            <w:r w:rsidRPr="00232CAC">
              <w:t>3442,1</w:t>
            </w:r>
          </w:p>
        </w:tc>
        <w:tc>
          <w:tcPr>
            <w:tcW w:w="1361" w:type="dxa"/>
          </w:tcPr>
          <w:p w:rsidR="00232CAC" w:rsidRPr="00232CAC" w:rsidRDefault="00232CAC">
            <w:pPr>
              <w:pStyle w:val="ConsPlusNormal"/>
              <w:jc w:val="center"/>
            </w:pPr>
            <w:r w:rsidRPr="00232CAC">
              <w:t>3151,2</w:t>
            </w:r>
          </w:p>
        </w:tc>
        <w:tc>
          <w:tcPr>
            <w:tcW w:w="1644" w:type="dxa"/>
          </w:tcPr>
          <w:p w:rsidR="00232CAC" w:rsidRPr="00232CAC" w:rsidRDefault="00232CAC">
            <w:pPr>
              <w:pStyle w:val="ConsPlusNormal"/>
              <w:jc w:val="center"/>
            </w:pPr>
            <w:r w:rsidRPr="00232CAC">
              <w:t>91,5</w:t>
            </w:r>
          </w:p>
        </w:tc>
        <w:tc>
          <w:tcPr>
            <w:tcW w:w="1417" w:type="dxa"/>
          </w:tcPr>
          <w:p w:rsidR="00232CAC" w:rsidRPr="00232CAC" w:rsidRDefault="00232CAC">
            <w:pPr>
              <w:pStyle w:val="ConsPlusNormal"/>
              <w:jc w:val="center"/>
            </w:pPr>
            <w:r w:rsidRPr="00232CAC">
              <w:t>105,1</w:t>
            </w:r>
          </w:p>
        </w:tc>
      </w:tr>
    </w:tbl>
    <w:p w:rsidR="00232CAC" w:rsidRPr="00232CAC" w:rsidRDefault="00232CAC">
      <w:pPr>
        <w:sectPr w:rsidR="00232CAC" w:rsidRPr="00232CAC">
          <w:pgSz w:w="16838" w:h="11905"/>
          <w:pgMar w:top="1701" w:right="1134" w:bottom="850" w:left="1134" w:header="0" w:footer="0" w:gutter="0"/>
          <w:cols w:space="720"/>
        </w:sectPr>
      </w:pPr>
    </w:p>
    <w:p w:rsidR="00232CAC" w:rsidRPr="00232CAC" w:rsidRDefault="00232CAC">
      <w:pPr>
        <w:pStyle w:val="ConsPlusNormal"/>
        <w:jc w:val="both"/>
      </w:pPr>
    </w:p>
    <w:p w:rsidR="00232CAC" w:rsidRPr="00232CAC" w:rsidRDefault="00232CAC">
      <w:pPr>
        <w:pStyle w:val="ConsPlusNormal"/>
        <w:ind w:firstLine="540"/>
        <w:jc w:val="both"/>
      </w:pPr>
      <w:r w:rsidRPr="00232CAC">
        <w:t xml:space="preserve">Наиболее крупными налогоплательщиками по итогам 2014 года стали: </w:t>
      </w:r>
      <w:proofErr w:type="gramStart"/>
      <w:r w:rsidRPr="00232CAC">
        <w:t>ООО "</w:t>
      </w:r>
      <w:proofErr w:type="spellStart"/>
      <w:r w:rsidRPr="00232CAC">
        <w:t>Мон'дэлис</w:t>
      </w:r>
      <w:proofErr w:type="spellEnd"/>
      <w:r w:rsidRPr="00232CAC">
        <w:t xml:space="preserve"> Русь", ОАО "Завод им. В.А. Дегтярева", ЗАО "</w:t>
      </w:r>
      <w:proofErr w:type="spellStart"/>
      <w:r w:rsidRPr="00232CAC">
        <w:t>Ферреро</w:t>
      </w:r>
      <w:proofErr w:type="spellEnd"/>
      <w:r w:rsidRPr="00232CAC">
        <w:t xml:space="preserve"> </w:t>
      </w:r>
      <w:proofErr w:type="spellStart"/>
      <w:r w:rsidRPr="00232CAC">
        <w:t>Руссия</w:t>
      </w:r>
      <w:proofErr w:type="spellEnd"/>
      <w:r w:rsidRPr="00232CAC">
        <w:t>", ООО "</w:t>
      </w:r>
      <w:proofErr w:type="spellStart"/>
      <w:r w:rsidRPr="00232CAC">
        <w:t>Аскона-Век</w:t>
      </w:r>
      <w:proofErr w:type="spellEnd"/>
      <w:r w:rsidRPr="00232CAC">
        <w:t>", ЗАО "</w:t>
      </w:r>
      <w:proofErr w:type="spellStart"/>
      <w:r w:rsidRPr="00232CAC">
        <w:t>Генериум</w:t>
      </w:r>
      <w:proofErr w:type="spellEnd"/>
      <w:r w:rsidRPr="00232CAC">
        <w:t>", обособленные подразделения ОАО "РЖД", Владимирское отделение N 8611 Сбербанка России ОАО, ОАО "</w:t>
      </w:r>
      <w:proofErr w:type="spellStart"/>
      <w:r w:rsidRPr="00232CAC">
        <w:t>Ковровский</w:t>
      </w:r>
      <w:proofErr w:type="spellEnd"/>
      <w:r w:rsidRPr="00232CAC">
        <w:t xml:space="preserve"> электромеханический завод", ООО "Торговый дом "</w:t>
      </w:r>
      <w:proofErr w:type="spellStart"/>
      <w:r w:rsidRPr="00232CAC">
        <w:t>Аскона</w:t>
      </w:r>
      <w:proofErr w:type="spellEnd"/>
      <w:r w:rsidRPr="00232CAC">
        <w:t>", ОАО "ВНИИ "Сигнал", ОАО "Владимирский завод "Электроприбор", ГУП "ДСУ N 3" и ОАО "Газпром Газораспределение Владимир".</w:t>
      </w:r>
      <w:proofErr w:type="gramEnd"/>
    </w:p>
    <w:p w:rsidR="00232CAC" w:rsidRPr="00232CAC" w:rsidRDefault="00232CAC">
      <w:pPr>
        <w:pStyle w:val="ConsPlusNormal"/>
        <w:ind w:firstLine="540"/>
        <w:jc w:val="both"/>
      </w:pPr>
      <w:r w:rsidRPr="00232CAC">
        <w:t>На долю указанных организаций приходится свыше 25% мобилизованных на территории области налоговых доходов против 21,4%, сложившихся в 2013 году.</w:t>
      </w:r>
    </w:p>
    <w:p w:rsidR="00232CAC" w:rsidRPr="00232CAC" w:rsidRDefault="00232CAC">
      <w:pPr>
        <w:pStyle w:val="ConsPlusNormal"/>
        <w:ind w:firstLine="540"/>
        <w:jc w:val="both"/>
      </w:pPr>
      <w:r w:rsidRPr="00232CAC">
        <w:t>Положительно отразилось на пополнении бюджета области появление в области филиалов ЗАО "</w:t>
      </w:r>
      <w:proofErr w:type="spellStart"/>
      <w:r w:rsidRPr="00232CAC">
        <w:t>РТ-Мобайл</w:t>
      </w:r>
      <w:proofErr w:type="spellEnd"/>
      <w:r w:rsidRPr="00232CAC">
        <w:t xml:space="preserve">" </w:t>
      </w:r>
      <w:proofErr w:type="gramStart"/>
      <w:r w:rsidRPr="00232CAC">
        <w:t>и ООО</w:t>
      </w:r>
      <w:proofErr w:type="gramEnd"/>
      <w:r w:rsidRPr="00232CAC">
        <w:t xml:space="preserve"> "</w:t>
      </w:r>
      <w:proofErr w:type="spellStart"/>
      <w:r w:rsidRPr="00232CAC">
        <w:t>Данон</w:t>
      </w:r>
      <w:proofErr w:type="spellEnd"/>
      <w:r w:rsidRPr="00232CAC">
        <w:t xml:space="preserve"> </w:t>
      </w:r>
      <w:proofErr w:type="spellStart"/>
      <w:r w:rsidRPr="00232CAC">
        <w:t>трейд</w:t>
      </w:r>
      <w:proofErr w:type="spellEnd"/>
      <w:r w:rsidRPr="00232CAC">
        <w:t>", а также выход из состава консолидированной группы налогоплательщиков филиалов ОАО "</w:t>
      </w:r>
      <w:proofErr w:type="spellStart"/>
      <w:r w:rsidRPr="00232CAC">
        <w:t>Верхневолжскнефтепровод</w:t>
      </w:r>
      <w:proofErr w:type="spellEnd"/>
      <w:r w:rsidRPr="00232CAC">
        <w:t>", ООО "</w:t>
      </w:r>
      <w:proofErr w:type="spellStart"/>
      <w:r w:rsidRPr="00232CAC">
        <w:t>Балттранс-нефтепродукт</w:t>
      </w:r>
      <w:proofErr w:type="spellEnd"/>
      <w:r w:rsidRPr="00232CAC">
        <w:t>", ОАО "</w:t>
      </w:r>
      <w:proofErr w:type="spellStart"/>
      <w:r w:rsidRPr="00232CAC">
        <w:t>Рязаньтранснефтепродукт</w:t>
      </w:r>
      <w:proofErr w:type="spellEnd"/>
      <w:r w:rsidRPr="00232CAC">
        <w:t>". Дополнительно к уровню 2013 года поступило в 2014 году налога на прибыль порядка 200 млн. рублей.</w:t>
      </w:r>
    </w:p>
    <w:p w:rsidR="00232CAC" w:rsidRPr="00232CAC" w:rsidRDefault="00232CAC">
      <w:pPr>
        <w:pStyle w:val="ConsPlusNormal"/>
        <w:jc w:val="both"/>
      </w:pPr>
    </w:p>
    <w:p w:rsidR="00232CAC" w:rsidRPr="00232CAC" w:rsidRDefault="00232CAC">
      <w:pPr>
        <w:pStyle w:val="ConsPlusNormal"/>
        <w:jc w:val="center"/>
      </w:pPr>
      <w:r w:rsidRPr="00232CAC">
        <w:t>1.2. Основные проблемы налоговой политики</w:t>
      </w:r>
    </w:p>
    <w:p w:rsidR="00232CAC" w:rsidRPr="00232CAC" w:rsidRDefault="00232CAC">
      <w:pPr>
        <w:pStyle w:val="ConsPlusNormal"/>
        <w:jc w:val="both"/>
      </w:pPr>
    </w:p>
    <w:p w:rsidR="00232CAC" w:rsidRPr="00232CAC" w:rsidRDefault="00232CAC">
      <w:pPr>
        <w:pStyle w:val="ConsPlusNormal"/>
        <w:ind w:firstLine="540"/>
        <w:jc w:val="both"/>
      </w:pPr>
      <w:r w:rsidRPr="00232CAC">
        <w:t>Для бюджетной системы области по-прежнему сохраняются риски, обусловленные высокой зависимостью экономики и, соответственно, бюджетных доходов от сырьевых отраслей экономики и внешнеэкономической конъюнктуры.</w:t>
      </w:r>
    </w:p>
    <w:p w:rsidR="00232CAC" w:rsidRPr="00232CAC" w:rsidRDefault="00232CAC">
      <w:pPr>
        <w:pStyle w:val="ConsPlusNormal"/>
        <w:ind w:firstLine="540"/>
        <w:jc w:val="both"/>
      </w:pPr>
      <w:r w:rsidRPr="00232CAC">
        <w:t>Несмотря на относительно устойчивое социально-экономическое развитие области в последние годы существует значительный ряд проблем, решение которых может быть осуществлено в долгосрочной перспективе. Значительная часть из них обусловлена сложившейся экономической ситуацией в России в 2015 году (например, снижение темпов роста валового внутреннего продукта на 6,2%, объема инвестиций - на 19,8%, фонда заработной платы - на 2,5%).</w:t>
      </w:r>
    </w:p>
    <w:p w:rsidR="00232CAC" w:rsidRPr="00232CAC" w:rsidRDefault="00232CAC">
      <w:pPr>
        <w:pStyle w:val="ConsPlusNormal"/>
        <w:ind w:firstLine="540"/>
        <w:jc w:val="both"/>
      </w:pPr>
      <w:r w:rsidRPr="00232CAC">
        <w:t xml:space="preserve">Замедление </w:t>
      </w:r>
      <w:proofErr w:type="gramStart"/>
      <w:r w:rsidRPr="00232CAC">
        <w:t>темпов роста прогнозных показателей социально-экономического развития Владимирской области</w:t>
      </w:r>
      <w:proofErr w:type="gramEnd"/>
      <w:r w:rsidRPr="00232CAC">
        <w:t xml:space="preserve"> на 2015 год (объема инвестиций - на 3% и фонда заработной платы - на 7%) приведет к риску падения доходов бюджета.</w:t>
      </w:r>
    </w:p>
    <w:p w:rsidR="00232CAC" w:rsidRPr="00232CAC" w:rsidRDefault="00232CAC">
      <w:pPr>
        <w:pStyle w:val="ConsPlusNormal"/>
        <w:ind w:firstLine="540"/>
        <w:jc w:val="both"/>
      </w:pPr>
      <w:r w:rsidRPr="00232CAC">
        <w:t>Бюджет области несет также значительные потери по причине выплаты "теневых" зарплат.</w:t>
      </w:r>
    </w:p>
    <w:p w:rsidR="00232CAC" w:rsidRPr="00232CAC" w:rsidRDefault="00232CAC">
      <w:pPr>
        <w:pStyle w:val="ConsPlusNormal"/>
        <w:ind w:firstLine="540"/>
        <w:jc w:val="both"/>
      </w:pPr>
      <w:proofErr w:type="gramStart"/>
      <w:r w:rsidRPr="00232CAC">
        <w:t>В 2014 году была выявлена 831 организация в 9 разных отраслях экономики (добыча полезных ископаемых, частные охранные услуги, лесное хозяйство, жилищно-коммунальное хозяйство и теплоснабжение, транспорт, производство напитков, частные клиники, строительство, оптовая торговля), где уровень заработной платы составил ниже средней по отрасли, а в отдельных организациях - ниже прожиточного минимума (от 1 до 7 тыс. рублей).</w:t>
      </w:r>
      <w:proofErr w:type="gramEnd"/>
    </w:p>
    <w:p w:rsidR="00232CAC" w:rsidRPr="00232CAC" w:rsidRDefault="00232CAC">
      <w:pPr>
        <w:pStyle w:val="ConsPlusNormal"/>
        <w:ind w:firstLine="540"/>
        <w:jc w:val="both"/>
      </w:pPr>
      <w:r w:rsidRPr="00232CAC">
        <w:t xml:space="preserve">На заседаниях Координационных советов органами местного самоуправления совместно с налоговыми органами заслушано 2322 работодателя, которые выплачивали заработную плату ниже среднего уровня по виду экономической деятельности. По итогам проведенной индивидуальной работы 1973 </w:t>
      </w:r>
      <w:proofErr w:type="gramStart"/>
      <w:r w:rsidRPr="00232CAC">
        <w:t>налоговых</w:t>
      </w:r>
      <w:proofErr w:type="gramEnd"/>
      <w:r w:rsidRPr="00232CAC">
        <w:t xml:space="preserve"> агента повысили уровень средней заработной платы.</w:t>
      </w:r>
    </w:p>
    <w:p w:rsidR="00232CAC" w:rsidRPr="00232CAC" w:rsidRDefault="00232CAC">
      <w:pPr>
        <w:pStyle w:val="ConsPlusNormal"/>
        <w:ind w:firstLine="540"/>
        <w:jc w:val="both"/>
      </w:pPr>
      <w:proofErr w:type="gramStart"/>
      <w:r w:rsidRPr="00232CAC">
        <w:t>Проблемными для субъектов Российской Федерации остаются вопросы установления на федеральном уровне налоговых льгот по региональным и местным налогам, что приводит к сокращению доходной части региональных и местных бюджетов по земельному, транспортному и имущественным налогам, компенсация которых из федерального бюджета не осуществляется и не планируется.</w:t>
      </w:r>
      <w:proofErr w:type="gramEnd"/>
    </w:p>
    <w:p w:rsidR="00232CAC" w:rsidRPr="00232CAC" w:rsidRDefault="00232CAC">
      <w:pPr>
        <w:pStyle w:val="ConsPlusNormal"/>
        <w:ind w:firstLine="540"/>
        <w:jc w:val="both"/>
      </w:pPr>
      <w:r w:rsidRPr="00232CAC">
        <w:t xml:space="preserve">В "Основных </w:t>
      </w:r>
      <w:hyperlink r:id="rId15" w:history="1">
        <w:r w:rsidRPr="00232CAC">
          <w:t>направлениях</w:t>
        </w:r>
      </w:hyperlink>
      <w:r w:rsidRPr="00232CAC">
        <w:t xml:space="preserve"> налоговой политики Российской Федерации на 2015 год и плановый период 2016 и 2017 годов", одобренных Правительством Российской Федерации в июле 2014 года, одним из приоритетных направлений обозначено обеспечение оценки эффективности налоговых льгот, которые должны предоставляться на ограниченный период. Однако оценка эффективности установленных Налоговым </w:t>
      </w:r>
      <w:hyperlink r:id="rId16" w:history="1">
        <w:r w:rsidRPr="00232CAC">
          <w:t>кодексом</w:t>
        </w:r>
      </w:hyperlink>
      <w:r w:rsidRPr="00232CAC">
        <w:t xml:space="preserve"> Российской Федерации льгот по региональным и местным налогам не проводится, отсутствует методика этой оценки.</w:t>
      </w:r>
    </w:p>
    <w:p w:rsidR="00232CAC" w:rsidRPr="00232CAC" w:rsidRDefault="00232CAC">
      <w:pPr>
        <w:pStyle w:val="ConsPlusNormal"/>
        <w:ind w:firstLine="540"/>
        <w:jc w:val="both"/>
      </w:pPr>
      <w:r w:rsidRPr="00232CAC">
        <w:t>Вместе с тем налоговые льготы принимают значительный объем.</w:t>
      </w:r>
    </w:p>
    <w:p w:rsidR="00232CAC" w:rsidRPr="00232CAC" w:rsidRDefault="00232CAC">
      <w:pPr>
        <w:pStyle w:val="ConsPlusNormal"/>
        <w:ind w:firstLine="540"/>
        <w:jc w:val="both"/>
      </w:pPr>
      <w:r w:rsidRPr="00232CAC">
        <w:t>Так, за 2014 год по причине предоставления федеральным законодательством льгот по региональным и местным налогам бюджет Владимирской области недополучил доходов на сумму 1760 млн. рублей (62,3% от общей суммы налоговых льгот).</w:t>
      </w:r>
    </w:p>
    <w:p w:rsidR="00232CAC" w:rsidRPr="00232CAC" w:rsidRDefault="00232CAC">
      <w:pPr>
        <w:pStyle w:val="ConsPlusNormal"/>
        <w:ind w:firstLine="540"/>
        <w:jc w:val="both"/>
      </w:pPr>
      <w:r w:rsidRPr="00232CAC">
        <w:t>При этом отдельные налоговые льготы являются неэффективными.</w:t>
      </w:r>
    </w:p>
    <w:p w:rsidR="00232CAC" w:rsidRPr="00232CAC" w:rsidRDefault="00232CAC">
      <w:pPr>
        <w:pStyle w:val="ConsPlusNormal"/>
        <w:ind w:firstLine="540"/>
        <w:jc w:val="both"/>
      </w:pPr>
      <w:r w:rsidRPr="00232CAC">
        <w:lastRenderedPageBreak/>
        <w:t xml:space="preserve">Например, в соответствии со </w:t>
      </w:r>
      <w:hyperlink r:id="rId17" w:history="1">
        <w:r w:rsidRPr="00232CAC">
          <w:t>статьей 395</w:t>
        </w:r>
      </w:hyperlink>
      <w:r w:rsidRPr="00232CAC">
        <w:t xml:space="preserve"> Налогового кодекса Российской Федерации освобождаются от налогообложения организации в отношении земельных участков, занятых государственными автомобильными дорогами общего пользования. Данная льгота не распространяется на земельные участки под региональными и местными автомобильными дорогами. Льготы в отношении этой категории земель во Владимирской области не устанавливаются и на местном уровне. Поэтому организации, являющиеся собственниками земельных участков под автомобильными дорогами, находятся в разных налоговых условиях. Тем самым нарушается принцип системы налогообложения - равный подход ко всем налогоплательщикам.</w:t>
      </w:r>
    </w:p>
    <w:p w:rsidR="00232CAC" w:rsidRPr="00232CAC" w:rsidRDefault="00232CAC">
      <w:pPr>
        <w:pStyle w:val="ConsPlusNormal"/>
        <w:jc w:val="both"/>
      </w:pPr>
    </w:p>
    <w:p w:rsidR="00232CAC" w:rsidRPr="00232CAC" w:rsidRDefault="00232CAC">
      <w:pPr>
        <w:pStyle w:val="ConsPlusNormal"/>
        <w:jc w:val="center"/>
      </w:pPr>
      <w:r w:rsidRPr="00232CAC">
        <w:t>II. Основные задачи налоговой политики</w:t>
      </w:r>
    </w:p>
    <w:p w:rsidR="00232CAC" w:rsidRPr="00232CAC" w:rsidRDefault="00232CAC">
      <w:pPr>
        <w:pStyle w:val="ConsPlusNormal"/>
        <w:jc w:val="both"/>
      </w:pPr>
    </w:p>
    <w:p w:rsidR="00232CAC" w:rsidRPr="00232CAC" w:rsidRDefault="00232CAC">
      <w:pPr>
        <w:pStyle w:val="ConsPlusNormal"/>
        <w:ind w:firstLine="540"/>
        <w:jc w:val="both"/>
      </w:pPr>
      <w:r w:rsidRPr="00232CAC">
        <w:t>Основными задачами налоговой политики являются:</w:t>
      </w:r>
    </w:p>
    <w:p w:rsidR="00232CAC" w:rsidRPr="00232CAC" w:rsidRDefault="00232CAC">
      <w:pPr>
        <w:pStyle w:val="ConsPlusNormal"/>
        <w:ind w:firstLine="540"/>
        <w:jc w:val="both"/>
      </w:pPr>
      <w:r w:rsidRPr="00232CAC">
        <w:t>- обеспечение неизменности налоговой политики области;</w:t>
      </w:r>
    </w:p>
    <w:p w:rsidR="00232CAC" w:rsidRPr="00232CAC" w:rsidRDefault="00232CAC">
      <w:pPr>
        <w:pStyle w:val="ConsPlusNormal"/>
        <w:ind w:firstLine="540"/>
        <w:jc w:val="both"/>
      </w:pPr>
      <w:r w:rsidRPr="00232CAC">
        <w:t>- удержание уровня налоговой нагрузки на экономику;</w:t>
      </w:r>
    </w:p>
    <w:p w:rsidR="00232CAC" w:rsidRPr="00232CAC" w:rsidRDefault="00232CAC">
      <w:pPr>
        <w:pStyle w:val="ConsPlusNormal"/>
        <w:ind w:firstLine="540"/>
        <w:jc w:val="both"/>
      </w:pPr>
      <w:r w:rsidRPr="00232CAC">
        <w:t>- сохранение налоговых преференций и льгот, установленных областным налоговым законодательством;</w:t>
      </w:r>
    </w:p>
    <w:p w:rsidR="00232CAC" w:rsidRPr="00232CAC" w:rsidRDefault="00232CAC">
      <w:pPr>
        <w:pStyle w:val="ConsPlusNormal"/>
        <w:ind w:firstLine="540"/>
        <w:jc w:val="both"/>
      </w:pPr>
      <w:r w:rsidRPr="00232CAC">
        <w:t>- расширение налогооблагаемой базы на основе роста предпринимательской деятельности, инвестиционного потенциала, денежных доходов населения;</w:t>
      </w:r>
    </w:p>
    <w:p w:rsidR="00232CAC" w:rsidRPr="00232CAC" w:rsidRDefault="00232CAC">
      <w:pPr>
        <w:pStyle w:val="ConsPlusNormal"/>
        <w:ind w:firstLine="540"/>
        <w:jc w:val="both"/>
      </w:pPr>
      <w:r w:rsidRPr="00232CAC">
        <w:t>- усиление мер по укреплению налоговой дисциплины налогоплательщиков;</w:t>
      </w:r>
    </w:p>
    <w:p w:rsidR="00232CAC" w:rsidRPr="00232CAC" w:rsidRDefault="00232CAC">
      <w:pPr>
        <w:pStyle w:val="ConsPlusNormal"/>
        <w:ind w:firstLine="540"/>
        <w:jc w:val="both"/>
      </w:pPr>
      <w:r w:rsidRPr="00232CAC">
        <w:t>- повышение эффективности управления государственным имуществом Владимирской области.</w:t>
      </w:r>
    </w:p>
    <w:p w:rsidR="00232CAC" w:rsidRPr="00232CAC" w:rsidRDefault="00232CAC">
      <w:pPr>
        <w:pStyle w:val="ConsPlusNormal"/>
        <w:jc w:val="both"/>
      </w:pPr>
    </w:p>
    <w:p w:rsidR="00232CAC" w:rsidRPr="00232CAC" w:rsidRDefault="00232CAC">
      <w:pPr>
        <w:pStyle w:val="ConsPlusNormal"/>
        <w:jc w:val="center"/>
      </w:pPr>
      <w:r w:rsidRPr="00232CAC">
        <w:t>III. Основные направления налоговой политики области</w:t>
      </w:r>
    </w:p>
    <w:p w:rsidR="00232CAC" w:rsidRPr="00232CAC" w:rsidRDefault="00232CAC">
      <w:pPr>
        <w:pStyle w:val="ConsPlusNormal"/>
        <w:jc w:val="center"/>
      </w:pPr>
      <w:r w:rsidRPr="00232CAC">
        <w:t>на 2016 - 2018 годы</w:t>
      </w:r>
    </w:p>
    <w:p w:rsidR="00232CAC" w:rsidRPr="00232CAC" w:rsidRDefault="00232CAC">
      <w:pPr>
        <w:pStyle w:val="ConsPlusNormal"/>
        <w:jc w:val="both"/>
      </w:pPr>
    </w:p>
    <w:p w:rsidR="00232CAC" w:rsidRPr="00232CAC" w:rsidRDefault="00232CAC">
      <w:pPr>
        <w:pStyle w:val="ConsPlusNormal"/>
        <w:ind w:firstLine="540"/>
        <w:jc w:val="both"/>
      </w:pPr>
      <w:r w:rsidRPr="00232CAC">
        <w:t>В трехлетней перспективе будет продолжена работа по укреплению доходной базы бюджета области за счет наращивания стабильных доходных источников и мобилизации в бюджет имеющихся резервов.</w:t>
      </w:r>
    </w:p>
    <w:p w:rsidR="00232CAC" w:rsidRPr="00232CAC" w:rsidRDefault="00232CAC">
      <w:pPr>
        <w:pStyle w:val="ConsPlusNormal"/>
        <w:ind w:firstLine="540"/>
        <w:jc w:val="both"/>
      </w:pPr>
      <w:r w:rsidRPr="00232CAC">
        <w:t>Основные усилия должны быть направлены на мобилизацию всех резервов повышения налоговых поступлений.</w:t>
      </w:r>
    </w:p>
    <w:p w:rsidR="00232CAC" w:rsidRPr="00232CAC" w:rsidRDefault="00232CAC">
      <w:pPr>
        <w:pStyle w:val="ConsPlusNormal"/>
        <w:ind w:firstLine="540"/>
        <w:jc w:val="both"/>
      </w:pPr>
      <w:r w:rsidRPr="00232CAC">
        <w:t>Для обеспечения устойчивого роста налоговых поступлений необходимо определить пути расширения налоговой базы основных видов налогов.</w:t>
      </w:r>
    </w:p>
    <w:p w:rsidR="00232CAC" w:rsidRPr="00232CAC" w:rsidRDefault="00232CAC">
      <w:pPr>
        <w:pStyle w:val="ConsPlusNormal"/>
        <w:ind w:firstLine="540"/>
        <w:jc w:val="both"/>
      </w:pPr>
      <w:r w:rsidRPr="00232CAC">
        <w:t>Рост бюджетных поступлений планируется достичь за счет:</w:t>
      </w:r>
    </w:p>
    <w:p w:rsidR="00232CAC" w:rsidRPr="00232CAC" w:rsidRDefault="00232CAC">
      <w:pPr>
        <w:pStyle w:val="ConsPlusNormal"/>
        <w:ind w:firstLine="540"/>
        <w:jc w:val="both"/>
      </w:pPr>
      <w:r w:rsidRPr="00232CAC">
        <w:t>- создания благоприятных условий для расширения производства, новых рабочих мест, инвестиционной и инновационной активности;</w:t>
      </w:r>
    </w:p>
    <w:p w:rsidR="00232CAC" w:rsidRPr="00232CAC" w:rsidRDefault="00232CAC">
      <w:pPr>
        <w:pStyle w:val="ConsPlusNormal"/>
        <w:ind w:firstLine="540"/>
        <w:jc w:val="both"/>
      </w:pPr>
      <w:r w:rsidRPr="00232CAC">
        <w:t>- осуществления содействия среднему и малому бизнесу для развития предпринимательской деятельности;</w:t>
      </w:r>
    </w:p>
    <w:p w:rsidR="00232CAC" w:rsidRPr="00232CAC" w:rsidRDefault="00232CAC">
      <w:pPr>
        <w:pStyle w:val="ConsPlusNormal"/>
        <w:ind w:firstLine="540"/>
        <w:jc w:val="both"/>
      </w:pPr>
      <w:proofErr w:type="gramStart"/>
      <w:r w:rsidRPr="00232CAC">
        <w:t>- усиления работы по неплатежам в областной и местные бюджеты;</w:t>
      </w:r>
      <w:proofErr w:type="gramEnd"/>
    </w:p>
    <w:p w:rsidR="00232CAC" w:rsidRPr="00232CAC" w:rsidRDefault="00232CAC">
      <w:pPr>
        <w:pStyle w:val="ConsPlusNormal"/>
        <w:ind w:firstLine="540"/>
        <w:jc w:val="both"/>
      </w:pPr>
      <w:r w:rsidRPr="00232CAC">
        <w:t>- выявления и пресечения схем минимизации налогов, совершенствования методов контроля легализации "теневой" заработной платы;</w:t>
      </w:r>
    </w:p>
    <w:p w:rsidR="00232CAC" w:rsidRPr="00232CAC" w:rsidRDefault="00232CAC">
      <w:pPr>
        <w:pStyle w:val="ConsPlusNormal"/>
        <w:ind w:firstLine="540"/>
        <w:jc w:val="both"/>
      </w:pPr>
      <w:r w:rsidRPr="00232CAC">
        <w:t>- совершенствования методов налогового администрирования, повышения уровня ответственности главных администраторов доходов за выполнение плановых показателей поступления доходов в бюджет области;</w:t>
      </w:r>
    </w:p>
    <w:p w:rsidR="00232CAC" w:rsidRPr="00232CAC" w:rsidRDefault="00232CAC">
      <w:pPr>
        <w:pStyle w:val="ConsPlusNormal"/>
        <w:ind w:firstLine="540"/>
        <w:jc w:val="both"/>
      </w:pPr>
      <w:r w:rsidRPr="00232CAC">
        <w:t>- проведения оценки социальной и бюджетной эффективности региональных и местных налоговых льгот и отмены неэффективных налоговых льгот;</w:t>
      </w:r>
    </w:p>
    <w:p w:rsidR="00232CAC" w:rsidRPr="00232CAC" w:rsidRDefault="00232CAC">
      <w:pPr>
        <w:pStyle w:val="ConsPlusNormal"/>
        <w:ind w:firstLine="540"/>
        <w:jc w:val="both"/>
      </w:pPr>
      <w:r w:rsidRPr="00232CAC">
        <w:t>- совершенствования управления областной и муниципальной собственностью путем:</w:t>
      </w:r>
    </w:p>
    <w:p w:rsidR="00232CAC" w:rsidRPr="00232CAC" w:rsidRDefault="00232CAC">
      <w:pPr>
        <w:pStyle w:val="ConsPlusNormal"/>
        <w:ind w:firstLine="540"/>
        <w:jc w:val="both"/>
      </w:pPr>
      <w:r w:rsidRPr="00232CAC">
        <w:t>а) повышения эффективности управления областным и муниципальным имуществом и земельными участками;</w:t>
      </w:r>
    </w:p>
    <w:p w:rsidR="00232CAC" w:rsidRPr="00232CAC" w:rsidRDefault="00232CAC">
      <w:pPr>
        <w:pStyle w:val="ConsPlusNormal"/>
        <w:ind w:firstLine="540"/>
        <w:jc w:val="both"/>
      </w:pPr>
      <w:r w:rsidRPr="00232CAC">
        <w:t>б) обеспечения сохранности областного и муниципального имущества;</w:t>
      </w:r>
    </w:p>
    <w:p w:rsidR="00232CAC" w:rsidRPr="00232CAC" w:rsidRDefault="00232CAC">
      <w:pPr>
        <w:pStyle w:val="ConsPlusNormal"/>
        <w:ind w:firstLine="540"/>
        <w:jc w:val="both"/>
      </w:pPr>
      <w:r w:rsidRPr="00232CAC">
        <w:t>в) проведения инвентаризации областного и муниципального недвижимого имущества и внесения предложений по результатам инвентаризации в части дальнейшего использования имущества;</w:t>
      </w:r>
    </w:p>
    <w:p w:rsidR="00232CAC" w:rsidRPr="00232CAC" w:rsidRDefault="00232CAC">
      <w:pPr>
        <w:pStyle w:val="ConsPlusNormal"/>
        <w:ind w:firstLine="540"/>
        <w:jc w:val="both"/>
      </w:pPr>
      <w:r w:rsidRPr="00232CAC">
        <w:t xml:space="preserve">г) организации управления пакетами акций, находящимися в областной и муниципальной </w:t>
      </w:r>
      <w:r w:rsidRPr="00232CAC">
        <w:lastRenderedPageBreak/>
        <w:t>собственности;</w:t>
      </w:r>
    </w:p>
    <w:p w:rsidR="00232CAC" w:rsidRPr="00232CAC" w:rsidRDefault="00232CAC">
      <w:pPr>
        <w:pStyle w:val="ConsPlusNormal"/>
        <w:ind w:firstLine="540"/>
        <w:jc w:val="both"/>
      </w:pPr>
      <w:proofErr w:type="spellStart"/>
      <w:r w:rsidRPr="00232CAC">
        <w:t>д</w:t>
      </w:r>
      <w:proofErr w:type="spellEnd"/>
      <w:r w:rsidRPr="00232CAC">
        <w:t>) обеспечения надлежащего контроля над деятельностью руководителей государственных и муниципальных унитарных предприятий и государственных и муниципальных учреждений.</w:t>
      </w:r>
    </w:p>
    <w:p w:rsidR="00232CAC" w:rsidRPr="00232CAC" w:rsidRDefault="00232CAC">
      <w:pPr>
        <w:pStyle w:val="ConsPlusNormal"/>
        <w:ind w:firstLine="540"/>
        <w:jc w:val="both"/>
      </w:pPr>
      <w:r w:rsidRPr="00232CAC">
        <w:t>Координация работы органов государственной власти и органов местного самоуправления по мобилизации доходов в бюджет области будет осуществляться в рамках деятельности межведомственных рабочих групп по платежам в областной и местные бюджеты и легализации объектов налогообложения.</w:t>
      </w:r>
    </w:p>
    <w:p w:rsidR="00232CAC" w:rsidRPr="00232CAC" w:rsidRDefault="00232CAC">
      <w:pPr>
        <w:pStyle w:val="ConsPlusNormal"/>
        <w:ind w:firstLine="540"/>
        <w:jc w:val="both"/>
      </w:pPr>
      <w:r w:rsidRPr="00232CAC">
        <w:t>На 2016 - 2018 годы сохраняется преемственность следующих направлений налоговой политики.</w:t>
      </w:r>
    </w:p>
    <w:p w:rsidR="00232CAC" w:rsidRPr="00232CAC" w:rsidRDefault="00232CAC">
      <w:pPr>
        <w:pStyle w:val="ConsPlusNormal"/>
        <w:jc w:val="both"/>
      </w:pPr>
    </w:p>
    <w:p w:rsidR="00232CAC" w:rsidRPr="00232CAC" w:rsidRDefault="00232CAC">
      <w:pPr>
        <w:pStyle w:val="ConsPlusNormal"/>
        <w:jc w:val="center"/>
      </w:pPr>
      <w:r w:rsidRPr="00232CAC">
        <w:t>3.1. Совершенствование налогообложения</w:t>
      </w:r>
    </w:p>
    <w:p w:rsidR="00232CAC" w:rsidRPr="00232CAC" w:rsidRDefault="00232CAC">
      <w:pPr>
        <w:pStyle w:val="ConsPlusNormal"/>
        <w:jc w:val="both"/>
      </w:pPr>
    </w:p>
    <w:p w:rsidR="00232CAC" w:rsidRPr="00232CAC" w:rsidRDefault="00232CAC">
      <w:pPr>
        <w:pStyle w:val="ConsPlusNormal"/>
        <w:jc w:val="center"/>
      </w:pPr>
      <w:r w:rsidRPr="00232CAC">
        <w:t>Налоги на прибыль, доходы</w:t>
      </w:r>
    </w:p>
    <w:p w:rsidR="00232CAC" w:rsidRPr="00232CAC" w:rsidRDefault="00232CAC">
      <w:pPr>
        <w:pStyle w:val="ConsPlusNormal"/>
        <w:jc w:val="both"/>
      </w:pPr>
    </w:p>
    <w:p w:rsidR="00232CAC" w:rsidRPr="00232CAC" w:rsidRDefault="00232CAC">
      <w:pPr>
        <w:pStyle w:val="ConsPlusNormal"/>
        <w:ind w:firstLine="540"/>
        <w:jc w:val="both"/>
      </w:pPr>
      <w:r w:rsidRPr="00232CAC">
        <w:t>Особое место в налоговой политике региона занимает регулирование основной группы налогов - "налогов на прибыль, доходы", которые относятся к федеральным налогам.</w:t>
      </w:r>
    </w:p>
    <w:p w:rsidR="00232CAC" w:rsidRPr="00232CAC" w:rsidRDefault="00232CAC">
      <w:pPr>
        <w:pStyle w:val="ConsPlusNormal"/>
        <w:ind w:firstLine="540"/>
        <w:jc w:val="both"/>
      </w:pPr>
      <w:r w:rsidRPr="00232CAC">
        <w:t>В целях совершенствования налогообложения на федеральном уровне предусматривается внесение изменений в действующее налоговое законодательство:</w:t>
      </w:r>
    </w:p>
    <w:p w:rsidR="00232CAC" w:rsidRPr="00232CAC" w:rsidRDefault="00232CAC">
      <w:pPr>
        <w:pStyle w:val="ConsPlusNormal"/>
        <w:ind w:firstLine="540"/>
        <w:jc w:val="both"/>
      </w:pPr>
      <w:r w:rsidRPr="00232CAC">
        <w:t>по налогу на прибыль:</w:t>
      </w:r>
    </w:p>
    <w:p w:rsidR="00232CAC" w:rsidRPr="00232CAC" w:rsidRDefault="00232CAC">
      <w:pPr>
        <w:pStyle w:val="ConsPlusNormal"/>
        <w:ind w:firstLine="540"/>
        <w:jc w:val="both"/>
      </w:pPr>
      <w:r w:rsidRPr="00232CAC">
        <w:t>- предоставление субъекту Российской Федерации права по снижению с 18% до 10% ставки налога на прибыль организаций в части, поступающей в бюджет субъекта Российской Федерации, для вновь создаваемых предприятий промышленности, осуществляющих капитальные вложения, а по налогу на прибыль, поступающему в федеральный бюджет, ставка налога будет составлять 0%;</w:t>
      </w:r>
    </w:p>
    <w:p w:rsidR="00232CAC" w:rsidRPr="00232CAC" w:rsidRDefault="00232CAC">
      <w:pPr>
        <w:pStyle w:val="ConsPlusNormal"/>
        <w:ind w:firstLine="540"/>
        <w:jc w:val="both"/>
      </w:pPr>
      <w:r w:rsidRPr="00232CAC">
        <w:t>- повышение порогового значения стоимости амортизируемого имущества, что позволит списывать в затраты стоимость недорогого оборудования единовременно в момент его ввода в эксплуатацию, а не через механизм начисления амортизации;</w:t>
      </w:r>
    </w:p>
    <w:p w:rsidR="00232CAC" w:rsidRPr="00232CAC" w:rsidRDefault="00232CAC">
      <w:pPr>
        <w:pStyle w:val="ConsPlusNormal"/>
        <w:ind w:firstLine="540"/>
        <w:jc w:val="both"/>
      </w:pPr>
      <w:r w:rsidRPr="00232CAC">
        <w:t>- установление для организаций, осуществляющих социальное обслуживание граждан, права применения ставки по налогу на прибыль в размере 0% до 01 января 2020 года;</w:t>
      </w:r>
    </w:p>
    <w:p w:rsidR="00232CAC" w:rsidRPr="00232CAC" w:rsidRDefault="00232CAC">
      <w:pPr>
        <w:pStyle w:val="ConsPlusNormal"/>
        <w:ind w:firstLine="540"/>
        <w:jc w:val="both"/>
      </w:pPr>
      <w:r w:rsidRPr="00232CAC">
        <w:t>- снижение административной нагрузки на бизнес и на налоговые органы за счет повышения порога по выручке, которая позволяет уплачивать авансовые платежи по налогу на прибыль организаций только по итогам квартала;</w:t>
      </w:r>
    </w:p>
    <w:p w:rsidR="00232CAC" w:rsidRPr="00232CAC" w:rsidRDefault="00232CAC">
      <w:pPr>
        <w:pStyle w:val="ConsPlusNormal"/>
        <w:ind w:firstLine="540"/>
        <w:jc w:val="both"/>
      </w:pPr>
      <w:r w:rsidRPr="00232CAC">
        <w:t>по налогу на доходы физических лиц:</w:t>
      </w:r>
    </w:p>
    <w:p w:rsidR="00232CAC" w:rsidRPr="00232CAC" w:rsidRDefault="00232CAC">
      <w:pPr>
        <w:pStyle w:val="ConsPlusNormal"/>
        <w:ind w:firstLine="540"/>
        <w:jc w:val="both"/>
      </w:pPr>
      <w:r w:rsidRPr="00232CAC">
        <w:t xml:space="preserve">- увеличение до пяти лет минимального предельного срока владения объектом недвижимого имущества, </w:t>
      </w:r>
      <w:proofErr w:type="gramStart"/>
      <w:r w:rsidRPr="00232CAC">
        <w:t>доходы</w:t>
      </w:r>
      <w:proofErr w:type="gramEnd"/>
      <w:r w:rsidRPr="00232CAC">
        <w:t xml:space="preserve"> от продажи которого освобождаются от налогообложения, а также предоставление субъекту Российской Федерации права уменьшения вплоть до нуля минимального предельного срока владения объектом недвижимого имущества;</w:t>
      </w:r>
    </w:p>
    <w:p w:rsidR="00232CAC" w:rsidRPr="00232CAC" w:rsidRDefault="00232CAC">
      <w:pPr>
        <w:pStyle w:val="ConsPlusNormal"/>
        <w:ind w:firstLine="540"/>
        <w:jc w:val="both"/>
      </w:pPr>
      <w:r w:rsidRPr="00232CAC">
        <w:t>- установление ограничения размера имущественного налогового вычета в сумме, израсходованной на погашение процентов по целевым кредитам в пределах 3 млн. рублей в случае приобретения родителем недвижимого имущества в собственность несовершеннолетнего ребенка с привлечением кредитных средств.</w:t>
      </w:r>
    </w:p>
    <w:p w:rsidR="00232CAC" w:rsidRPr="00232CAC" w:rsidRDefault="00232CAC">
      <w:pPr>
        <w:pStyle w:val="ConsPlusNormal"/>
        <w:ind w:firstLine="540"/>
        <w:jc w:val="both"/>
      </w:pPr>
      <w:r w:rsidRPr="00232CAC">
        <w:t xml:space="preserve">На областном уровне сохраняются льготы по налогу на прибыль в виде снижения ставки по налогу с 18% до 13,5%, установленные Законами области от 06 мая 2008 года </w:t>
      </w:r>
      <w:hyperlink r:id="rId18" w:history="1">
        <w:r w:rsidRPr="00232CAC">
          <w:t>N 81-ОЗ</w:t>
        </w:r>
      </w:hyperlink>
      <w:r w:rsidRPr="00232CAC">
        <w:t xml:space="preserve"> и от 06 сентября 2007 года </w:t>
      </w:r>
      <w:hyperlink r:id="rId19" w:history="1">
        <w:r w:rsidRPr="00232CAC">
          <w:t>N 99-ОЗ</w:t>
        </w:r>
      </w:hyperlink>
      <w:r w:rsidRPr="00232CAC">
        <w:t>, инвесторам, а также учреждениям и предприятиям уголовно-исполнительной системы Владимирской области.</w:t>
      </w:r>
    </w:p>
    <w:p w:rsidR="00232CAC" w:rsidRPr="00232CAC" w:rsidRDefault="00232CAC">
      <w:pPr>
        <w:pStyle w:val="ConsPlusNormal"/>
        <w:ind w:firstLine="540"/>
        <w:jc w:val="both"/>
      </w:pPr>
      <w:proofErr w:type="gramStart"/>
      <w:r w:rsidRPr="00232CAC">
        <w:t>Для исчисления налога на доходы иностранных граждан от осуществления трудовой деятельности по найму в Российской Федерации</w:t>
      </w:r>
      <w:proofErr w:type="gramEnd"/>
      <w:r w:rsidRPr="00232CAC">
        <w:t xml:space="preserve"> на основании патента принят </w:t>
      </w:r>
      <w:hyperlink r:id="rId20" w:history="1">
        <w:r w:rsidRPr="00232CAC">
          <w:t>Закон</w:t>
        </w:r>
      </w:hyperlink>
      <w:r w:rsidRPr="00232CAC">
        <w:t xml:space="preserve"> Владимирской области от 28 ноября 2014 года N 139-ОЗ, устанавливающий коэффициент, который отражает региональные особенности рынка труда во Владимирской области, в размере 1,913. В результате стоимость патента для иностранных граждан с учетом установленного коэффициента составит три тысячи рублей в месяц.</w:t>
      </w:r>
    </w:p>
    <w:p w:rsidR="00232CAC" w:rsidRPr="00232CAC" w:rsidRDefault="00232CAC">
      <w:pPr>
        <w:pStyle w:val="ConsPlusNormal"/>
        <w:jc w:val="both"/>
      </w:pPr>
    </w:p>
    <w:p w:rsidR="00232CAC" w:rsidRPr="00232CAC" w:rsidRDefault="00232CAC">
      <w:pPr>
        <w:pStyle w:val="ConsPlusNormal"/>
        <w:jc w:val="center"/>
      </w:pPr>
      <w:r w:rsidRPr="00232CAC">
        <w:t>Акцизы по подакцизным товарам</w:t>
      </w:r>
    </w:p>
    <w:p w:rsidR="00232CAC" w:rsidRPr="00232CAC" w:rsidRDefault="00232CAC">
      <w:pPr>
        <w:pStyle w:val="ConsPlusNormal"/>
        <w:jc w:val="both"/>
      </w:pPr>
    </w:p>
    <w:p w:rsidR="00232CAC" w:rsidRPr="00232CAC" w:rsidRDefault="00232CAC">
      <w:pPr>
        <w:pStyle w:val="ConsPlusNormal"/>
        <w:ind w:firstLine="540"/>
        <w:jc w:val="both"/>
      </w:pPr>
      <w:r w:rsidRPr="00232CAC">
        <w:lastRenderedPageBreak/>
        <w:t xml:space="preserve">По акцизам на алкогольную продукцию и пиво в 2016 и 2017 годах предусматривается сохранение размеров ставок, установленных Налоговым </w:t>
      </w:r>
      <w:hyperlink r:id="rId21" w:history="1">
        <w:r w:rsidRPr="00232CAC">
          <w:t>кодексом</w:t>
        </w:r>
      </w:hyperlink>
      <w:r w:rsidRPr="00232CAC">
        <w:t xml:space="preserve"> Российской Федерации. На 2018 год предполагается индексация ставок акцизов с учетом прогнозируемого уровня индекса потребительских цен.</w:t>
      </w:r>
    </w:p>
    <w:p w:rsidR="00232CAC" w:rsidRPr="00232CAC" w:rsidRDefault="00232CAC">
      <w:pPr>
        <w:pStyle w:val="ConsPlusNormal"/>
        <w:ind w:firstLine="540"/>
        <w:jc w:val="both"/>
      </w:pPr>
      <w:r w:rsidRPr="00232CAC">
        <w:t xml:space="preserve">Федеральным </w:t>
      </w:r>
      <w:hyperlink r:id="rId22" w:history="1">
        <w:r w:rsidRPr="00232CAC">
          <w:t>законом</w:t>
        </w:r>
      </w:hyperlink>
      <w:r w:rsidRPr="00232CAC">
        <w:t xml:space="preserve"> от 24 ноября 2014 года N 366-ФЗ предусматривается:</w:t>
      </w:r>
    </w:p>
    <w:p w:rsidR="00232CAC" w:rsidRPr="00232CAC" w:rsidRDefault="00232CAC">
      <w:pPr>
        <w:pStyle w:val="ConsPlusNormal"/>
        <w:ind w:firstLine="540"/>
        <w:jc w:val="both"/>
      </w:pPr>
      <w:r w:rsidRPr="00232CAC">
        <w:t>- в 2016 году увеличение ставок акцизов на автомобильный бензин 3 и 4 классов на 3%, 5 класса - на 36%, на дизельное топливо - на 20%;</w:t>
      </w:r>
    </w:p>
    <w:p w:rsidR="00232CAC" w:rsidRPr="00232CAC" w:rsidRDefault="00232CAC">
      <w:pPr>
        <w:pStyle w:val="ConsPlusNormal"/>
        <w:ind w:firstLine="540"/>
        <w:jc w:val="both"/>
      </w:pPr>
      <w:r w:rsidRPr="00232CAC">
        <w:t>- в 2017 году снижение ставок акцизов на автомобильный бензин на 23%, на дизельное топливо - на 5%.</w:t>
      </w:r>
    </w:p>
    <w:p w:rsidR="00232CAC" w:rsidRPr="00232CAC" w:rsidRDefault="00232CAC">
      <w:pPr>
        <w:pStyle w:val="ConsPlusNormal"/>
        <w:jc w:val="both"/>
      </w:pPr>
    </w:p>
    <w:p w:rsidR="00232CAC" w:rsidRPr="00232CAC" w:rsidRDefault="00232CAC">
      <w:pPr>
        <w:pStyle w:val="ConsPlusNormal"/>
        <w:jc w:val="center"/>
      </w:pPr>
      <w:r w:rsidRPr="00232CAC">
        <w:t>Налоги на совокупный доход</w:t>
      </w:r>
    </w:p>
    <w:p w:rsidR="00232CAC" w:rsidRPr="00232CAC" w:rsidRDefault="00232CAC">
      <w:pPr>
        <w:pStyle w:val="ConsPlusNormal"/>
        <w:jc w:val="both"/>
      </w:pPr>
    </w:p>
    <w:p w:rsidR="00232CAC" w:rsidRPr="00232CAC" w:rsidRDefault="00232CAC">
      <w:pPr>
        <w:pStyle w:val="ConsPlusNormal"/>
        <w:ind w:firstLine="540"/>
        <w:jc w:val="both"/>
      </w:pPr>
      <w:r w:rsidRPr="00232CAC">
        <w:t>Для стимулирования развития малого предпринимательства на областном уровне в специальные налоговые режимы внесены следующие изменения:</w:t>
      </w:r>
    </w:p>
    <w:p w:rsidR="00232CAC" w:rsidRPr="00232CAC" w:rsidRDefault="00232CAC">
      <w:pPr>
        <w:pStyle w:val="ConsPlusNormal"/>
        <w:ind w:firstLine="540"/>
        <w:jc w:val="both"/>
      </w:pPr>
      <w:proofErr w:type="gramStart"/>
      <w:r w:rsidRPr="00232CAC">
        <w:t xml:space="preserve">- принят </w:t>
      </w:r>
      <w:hyperlink r:id="rId23" w:history="1">
        <w:r w:rsidRPr="00232CAC">
          <w:t>Закон</w:t>
        </w:r>
      </w:hyperlink>
      <w:r w:rsidRPr="00232CAC">
        <w:t xml:space="preserve"> Владимирской области от 05 марта 2015 года N 12-ОЗ о предоставлении двухлетних "налоговых каникул" для индивидуальных предпринимателей, впервые зарегистрированных и осуществляющих деятельность в производственной, научной и социальной сферах;</w:t>
      </w:r>
      <w:proofErr w:type="gramEnd"/>
    </w:p>
    <w:p w:rsidR="00232CAC" w:rsidRPr="00232CAC" w:rsidRDefault="00232CAC">
      <w:pPr>
        <w:pStyle w:val="ConsPlusNormal"/>
        <w:ind w:firstLine="540"/>
        <w:jc w:val="both"/>
      </w:pPr>
      <w:r w:rsidRPr="00232CAC">
        <w:t>- принят закон области о патентной системе налогообложения, который дает возможность территориально дифференцировать уровень налогообложения с учетом особенностей ведения предпринимательской деятельности в муниципальных образованиях области.</w:t>
      </w:r>
    </w:p>
    <w:p w:rsidR="00232CAC" w:rsidRPr="00232CAC" w:rsidRDefault="00232CAC">
      <w:pPr>
        <w:pStyle w:val="ConsPlusNormal"/>
        <w:ind w:firstLine="540"/>
        <w:jc w:val="both"/>
      </w:pPr>
      <w:r w:rsidRPr="00232CAC">
        <w:t xml:space="preserve">На основании внесенных в Налоговый </w:t>
      </w:r>
      <w:hyperlink r:id="rId24" w:history="1">
        <w:r w:rsidRPr="00232CAC">
          <w:t>кодекс</w:t>
        </w:r>
      </w:hyperlink>
      <w:r w:rsidRPr="00232CAC">
        <w:t xml:space="preserve"> Российской Федерации изменений предполагается:</w:t>
      </w:r>
    </w:p>
    <w:p w:rsidR="00232CAC" w:rsidRPr="00232CAC" w:rsidRDefault="00232CAC">
      <w:pPr>
        <w:pStyle w:val="ConsPlusNormal"/>
        <w:ind w:firstLine="540"/>
        <w:jc w:val="both"/>
      </w:pPr>
      <w:r w:rsidRPr="00232CAC">
        <w:t>- расширить перечень видов деятельности, в отношении которых может применяться патентная система налогообложения;</w:t>
      </w:r>
    </w:p>
    <w:p w:rsidR="00232CAC" w:rsidRPr="00232CAC" w:rsidRDefault="00232CAC">
      <w:pPr>
        <w:pStyle w:val="ConsPlusNormal"/>
        <w:ind w:firstLine="540"/>
        <w:jc w:val="both"/>
      </w:pPr>
      <w:r w:rsidRPr="00232CAC">
        <w:t>- распространить право на применение 2-летних "налоговых каникул" по упрощенной системе налогообложения и патентной системе налогообложения на деятельность в сфере бытовых услуг;</w:t>
      </w:r>
    </w:p>
    <w:p w:rsidR="00232CAC" w:rsidRPr="00232CAC" w:rsidRDefault="00232CAC">
      <w:pPr>
        <w:pStyle w:val="ConsPlusNormal"/>
        <w:ind w:firstLine="540"/>
        <w:jc w:val="both"/>
      </w:pPr>
      <w:r w:rsidRPr="00232CAC">
        <w:t>- снизить ставку налога для налогоплательщиков, применяющих упрощенную систему налогообложения с объектом налогообложения в виде доходов, с 6% до 4% в зависимости от категорий налогоплательщиков в отраслях сельского хозяйства, обрабатывающих производств, научной и социальной сферах;</w:t>
      </w:r>
    </w:p>
    <w:p w:rsidR="00232CAC" w:rsidRPr="00232CAC" w:rsidRDefault="00232CAC">
      <w:pPr>
        <w:pStyle w:val="ConsPlusNormal"/>
        <w:ind w:firstLine="540"/>
        <w:jc w:val="both"/>
      </w:pPr>
      <w:r w:rsidRPr="00232CAC">
        <w:t xml:space="preserve">- распространить право перехода на уплату налогов в связи с применением патентной системы налогообложения на </w:t>
      </w:r>
      <w:proofErr w:type="spellStart"/>
      <w:r w:rsidRPr="00232CAC">
        <w:t>самозанятых</w:t>
      </w:r>
      <w:proofErr w:type="spellEnd"/>
      <w:r w:rsidRPr="00232CAC">
        <w:t xml:space="preserve"> граждан - физических лиц, осуществляющих отдельные виды деятельности.</w:t>
      </w:r>
    </w:p>
    <w:p w:rsidR="00232CAC" w:rsidRPr="00232CAC" w:rsidRDefault="00232CAC">
      <w:pPr>
        <w:pStyle w:val="ConsPlusNormal"/>
        <w:jc w:val="both"/>
      </w:pPr>
    </w:p>
    <w:p w:rsidR="00232CAC" w:rsidRPr="00232CAC" w:rsidRDefault="00232CAC">
      <w:pPr>
        <w:pStyle w:val="ConsPlusNormal"/>
        <w:jc w:val="center"/>
      </w:pPr>
      <w:r w:rsidRPr="00232CAC">
        <w:t>Налоги на имущество</w:t>
      </w:r>
    </w:p>
    <w:p w:rsidR="00232CAC" w:rsidRPr="00232CAC" w:rsidRDefault="00232CAC">
      <w:pPr>
        <w:pStyle w:val="ConsPlusNormal"/>
        <w:jc w:val="both"/>
      </w:pPr>
    </w:p>
    <w:p w:rsidR="00232CAC" w:rsidRPr="00232CAC" w:rsidRDefault="00232CAC">
      <w:pPr>
        <w:pStyle w:val="ConsPlusNormal"/>
        <w:ind w:firstLine="540"/>
        <w:jc w:val="both"/>
      </w:pPr>
      <w:r w:rsidRPr="00232CAC">
        <w:t xml:space="preserve">По налогу на имущество организаций и физических лиц планируется осуществить </w:t>
      </w:r>
      <w:proofErr w:type="gramStart"/>
      <w:r w:rsidRPr="00232CAC">
        <w:t>переход</w:t>
      </w:r>
      <w:proofErr w:type="gramEnd"/>
      <w:r w:rsidRPr="00232CAC">
        <w:t xml:space="preserve"> к порядку исчисления налога исходя из кадастровой стоимости объектов имущества.</w:t>
      </w:r>
    </w:p>
    <w:p w:rsidR="00232CAC" w:rsidRPr="00232CAC" w:rsidRDefault="00232CAC">
      <w:pPr>
        <w:pStyle w:val="ConsPlusNormal"/>
        <w:ind w:firstLine="540"/>
        <w:jc w:val="both"/>
      </w:pPr>
      <w:r w:rsidRPr="00232CAC">
        <w:t xml:space="preserve">В этих целях Федеральным </w:t>
      </w:r>
      <w:hyperlink r:id="rId25" w:history="1">
        <w:r w:rsidRPr="00232CAC">
          <w:t>законом</w:t>
        </w:r>
      </w:hyperlink>
      <w:r w:rsidRPr="00232CAC">
        <w:t xml:space="preserve"> от 02 ноября 2013 года N 307-ФЗ субъектам Российской Федерации предоставлено право установления особенностей определения налоговой базы исходя из кадастровой стоимости в отношении:</w:t>
      </w:r>
    </w:p>
    <w:p w:rsidR="00232CAC" w:rsidRPr="00232CAC" w:rsidRDefault="00232CAC">
      <w:pPr>
        <w:pStyle w:val="ConsPlusNormal"/>
        <w:ind w:firstLine="540"/>
        <w:jc w:val="both"/>
      </w:pPr>
      <w:r w:rsidRPr="00232CAC">
        <w:t>- административно-деловых центров и торговых центров (комплексов) и помещений в них;</w:t>
      </w:r>
    </w:p>
    <w:p w:rsidR="00232CAC" w:rsidRPr="00232CAC" w:rsidRDefault="00232CAC">
      <w:pPr>
        <w:pStyle w:val="ConsPlusNormal"/>
        <w:ind w:firstLine="540"/>
        <w:jc w:val="both"/>
      </w:pPr>
      <w:r w:rsidRPr="00232CAC">
        <w:t>- нежилых помещений, назначение которых предусматривает размещение офисов, торговых объектов, объектов общественного питания и бытового обслуживания;</w:t>
      </w:r>
    </w:p>
    <w:p w:rsidR="00232CAC" w:rsidRPr="00232CAC" w:rsidRDefault="00232CAC">
      <w:pPr>
        <w:pStyle w:val="ConsPlusNormal"/>
        <w:ind w:firstLine="540"/>
        <w:jc w:val="both"/>
      </w:pPr>
      <w:r w:rsidRPr="00232CAC">
        <w:t>- объектов недвижимого имущества иностранных организаций, не осуществляющих деятельность в Российской Федерации через постоянные представительства.</w:t>
      </w:r>
    </w:p>
    <w:p w:rsidR="00232CAC" w:rsidRPr="00232CAC" w:rsidRDefault="00232CAC">
      <w:pPr>
        <w:pStyle w:val="ConsPlusNormal"/>
        <w:ind w:firstLine="540"/>
        <w:jc w:val="both"/>
      </w:pPr>
      <w:r w:rsidRPr="00232CAC">
        <w:t>При этом налоговая ставка в отношении указанных объектов должна быть установлена не выше 2% вместо 2,2%, установленных действующим областным законодательством о налогах и сборах.</w:t>
      </w:r>
    </w:p>
    <w:p w:rsidR="00232CAC" w:rsidRPr="00232CAC" w:rsidRDefault="00232CAC">
      <w:pPr>
        <w:pStyle w:val="ConsPlusNormal"/>
        <w:ind w:firstLine="540"/>
        <w:jc w:val="both"/>
      </w:pPr>
      <w:r w:rsidRPr="00232CAC">
        <w:t>Установление порядка исчисления по отдельным объектам налога на имущество организаций от кадастровой стоимости не планируется до 2018 года в связи с увеличением налоговой нагрузки на 1,5 - 2% на малый бизнес.</w:t>
      </w:r>
    </w:p>
    <w:p w:rsidR="00232CAC" w:rsidRPr="00232CAC" w:rsidRDefault="00232CAC">
      <w:pPr>
        <w:pStyle w:val="ConsPlusNormal"/>
        <w:ind w:firstLine="540"/>
        <w:jc w:val="both"/>
      </w:pPr>
      <w:proofErr w:type="gramStart"/>
      <w:r w:rsidRPr="00232CAC">
        <w:lastRenderedPageBreak/>
        <w:t xml:space="preserve">В соответствии с вновь введенной в Налоговый </w:t>
      </w:r>
      <w:hyperlink r:id="rId26" w:history="1">
        <w:r w:rsidRPr="00232CAC">
          <w:t>кодекс</w:t>
        </w:r>
      </w:hyperlink>
      <w:r w:rsidRPr="00232CAC">
        <w:t xml:space="preserve"> Российской Федерации </w:t>
      </w:r>
      <w:hyperlink r:id="rId27" w:history="1">
        <w:r w:rsidRPr="00232CAC">
          <w:t>главой 32</w:t>
        </w:r>
      </w:hyperlink>
      <w:r w:rsidRPr="00232CAC">
        <w:t xml:space="preserve"> "Налог на имущество физических лиц" принят </w:t>
      </w:r>
      <w:hyperlink r:id="rId28" w:history="1">
        <w:r w:rsidRPr="00232CAC">
          <w:t>Закон</w:t>
        </w:r>
      </w:hyperlink>
      <w:r w:rsidRPr="00232CAC">
        <w:t xml:space="preserve"> Владимирской области от 18 ноября 2014 года N 134-ОЗ, которым установлена единая дата начала применения на территории Владимирской области порядка определения налоговой базы исходя из кадастровой стоимости объектов налогообложения по налогу на имущество физических лиц - 01 января 2015 года.</w:t>
      </w:r>
      <w:proofErr w:type="gramEnd"/>
    </w:p>
    <w:p w:rsidR="00232CAC" w:rsidRPr="00232CAC" w:rsidRDefault="00232CAC">
      <w:pPr>
        <w:pStyle w:val="ConsPlusNormal"/>
        <w:ind w:firstLine="540"/>
        <w:jc w:val="both"/>
      </w:pPr>
      <w:r w:rsidRPr="00232CAC">
        <w:t xml:space="preserve">Целью введения нового налога на имущество физических лиц является </w:t>
      </w:r>
      <w:proofErr w:type="gramStart"/>
      <w:r w:rsidRPr="00232CAC">
        <w:t>переход</w:t>
      </w:r>
      <w:proofErr w:type="gramEnd"/>
      <w:r w:rsidRPr="00232CAC">
        <w:t xml:space="preserve"> к более справедливому налогообложению исходя из кадастровой стоимости имущества как наиболее приближенной к рыночной стоимости этого имущества.</w:t>
      </w:r>
    </w:p>
    <w:p w:rsidR="00232CAC" w:rsidRPr="00232CAC" w:rsidRDefault="00232CAC">
      <w:pPr>
        <w:pStyle w:val="ConsPlusNormal"/>
        <w:ind w:firstLine="540"/>
        <w:jc w:val="both"/>
      </w:pPr>
      <w:r w:rsidRPr="00232CAC">
        <w:t xml:space="preserve">Обеспечивая равенство налогообложения и защиту социально незащищенных категорий граждан, Налоговым </w:t>
      </w:r>
      <w:hyperlink r:id="rId29" w:history="1">
        <w:r w:rsidRPr="00232CAC">
          <w:t>кодексом</w:t>
        </w:r>
      </w:hyperlink>
      <w:r w:rsidRPr="00232CAC">
        <w:t xml:space="preserve"> Российской Федерации предусмотрены налоговые вычеты в отношении объектов жилого назначения, налоговые льготы, предоставляемые отдельным категориям налогоплательщиков, а также понижающие коэффициенты, применяемые в течение первых четырех налоговых периодов после введения нового налога.</w:t>
      </w:r>
    </w:p>
    <w:p w:rsidR="00232CAC" w:rsidRPr="00232CAC" w:rsidRDefault="00232CAC">
      <w:pPr>
        <w:pStyle w:val="ConsPlusNormal"/>
        <w:ind w:firstLine="540"/>
        <w:jc w:val="both"/>
      </w:pPr>
      <w:r w:rsidRPr="00232CAC">
        <w:t>По решению представительных органов муниципальных образований налог вводится в действие или прекращает действовать на соответствующей территории, определяются конкретные налоговые ставки, могут увеличиваться размеры налоговых вычетов и устанавливаться дополнительные налоговые льготы.</w:t>
      </w:r>
    </w:p>
    <w:p w:rsidR="00232CAC" w:rsidRPr="00232CAC" w:rsidRDefault="00232CAC">
      <w:pPr>
        <w:pStyle w:val="ConsPlusNormal"/>
        <w:ind w:firstLine="540"/>
        <w:jc w:val="both"/>
      </w:pPr>
      <w:r w:rsidRPr="00232CAC">
        <w:t>Всеми представительными органами местного самоуправления приняты решения о введении налога на имущество физических лиц от кадастровой стоимости.</w:t>
      </w:r>
    </w:p>
    <w:p w:rsidR="00232CAC" w:rsidRPr="00232CAC" w:rsidRDefault="00232CAC">
      <w:pPr>
        <w:pStyle w:val="ConsPlusNormal"/>
        <w:ind w:firstLine="540"/>
        <w:jc w:val="both"/>
      </w:pPr>
      <w:proofErr w:type="gramStart"/>
      <w:r w:rsidRPr="00232CAC">
        <w:t xml:space="preserve">Принят </w:t>
      </w:r>
      <w:hyperlink r:id="rId30" w:history="1">
        <w:r w:rsidRPr="00232CAC">
          <w:t>Закон</w:t>
        </w:r>
      </w:hyperlink>
      <w:r w:rsidRPr="00232CAC">
        <w:t xml:space="preserve"> Владимирской области от 18 ноября 2014 года N 133-ОЗ, которым с 01 января 2015 года увеличены ставки по транспортному налогу в среднем на 25 - 30%. Для решения задачи налогообложения роскоши законом установлены повышенные ставки по транспортному налогу на собственников дорогостоящих транспортных средств, которые увеличат объем налога в 2,5 и более раз.</w:t>
      </w:r>
      <w:proofErr w:type="gramEnd"/>
    </w:p>
    <w:p w:rsidR="00232CAC" w:rsidRPr="00232CAC" w:rsidRDefault="00232CAC">
      <w:pPr>
        <w:pStyle w:val="ConsPlusNormal"/>
        <w:jc w:val="both"/>
      </w:pPr>
    </w:p>
    <w:p w:rsidR="00232CAC" w:rsidRPr="00232CAC" w:rsidRDefault="00232CAC">
      <w:pPr>
        <w:pStyle w:val="ConsPlusNormal"/>
        <w:jc w:val="center"/>
      </w:pPr>
      <w:r w:rsidRPr="00232CAC">
        <w:t>3.2. Стимулирование инвестиционной деятельности</w:t>
      </w:r>
    </w:p>
    <w:p w:rsidR="00232CAC" w:rsidRPr="00232CAC" w:rsidRDefault="00232CAC">
      <w:pPr>
        <w:pStyle w:val="ConsPlusNormal"/>
        <w:jc w:val="center"/>
      </w:pPr>
      <w:r w:rsidRPr="00232CAC">
        <w:t>и осуществление содействия среднему и малому бизнесу</w:t>
      </w:r>
    </w:p>
    <w:p w:rsidR="00232CAC" w:rsidRPr="00232CAC" w:rsidRDefault="00232CAC">
      <w:pPr>
        <w:pStyle w:val="ConsPlusNormal"/>
        <w:jc w:val="both"/>
      </w:pPr>
    </w:p>
    <w:p w:rsidR="00232CAC" w:rsidRPr="00232CAC" w:rsidRDefault="00232CAC">
      <w:pPr>
        <w:pStyle w:val="ConsPlusNormal"/>
        <w:ind w:firstLine="540"/>
        <w:jc w:val="both"/>
      </w:pPr>
      <w:r w:rsidRPr="00232CAC">
        <w:t>Итоги 2014 года показали, что рост валового регионального продукта области сохраняется.</w:t>
      </w:r>
    </w:p>
    <w:p w:rsidR="00232CAC" w:rsidRPr="00232CAC" w:rsidRDefault="00232CAC">
      <w:pPr>
        <w:pStyle w:val="ConsPlusNormal"/>
        <w:ind w:firstLine="540"/>
        <w:jc w:val="both"/>
      </w:pPr>
      <w:r w:rsidRPr="00232CAC">
        <w:t>Для дальнейшего улучшения экономической ситуации области необходимо наращивание объема привлечения инвестиций на модернизацию существующих и создание новых производств.</w:t>
      </w:r>
    </w:p>
    <w:p w:rsidR="00232CAC" w:rsidRPr="00232CAC" w:rsidRDefault="00232CAC">
      <w:pPr>
        <w:pStyle w:val="ConsPlusNormal"/>
        <w:ind w:firstLine="540"/>
        <w:jc w:val="both"/>
      </w:pPr>
      <w:r w:rsidRPr="00232CAC">
        <w:t>В настоящее время продукция предприятий Владимирской области экспортируется в 96 стран мира. В товарной структуре экспорта наибольший удельный вес (37,6%) имеет продукция машиностроения.</w:t>
      </w:r>
    </w:p>
    <w:p w:rsidR="00232CAC" w:rsidRPr="00232CAC" w:rsidRDefault="00232CAC">
      <w:pPr>
        <w:pStyle w:val="ConsPlusNormal"/>
        <w:ind w:firstLine="540"/>
        <w:jc w:val="both"/>
      </w:pPr>
      <w:r w:rsidRPr="00232CAC">
        <w:t>Основными нашими внешнеторговыми партнерами являются Украина, Казахстан, Германия, Узбекистан, Литва. В товарной структуре областного импорта наибольший удельный вес имеет машиностроительная продукция (44,4%), в основном технологическое оборудование.</w:t>
      </w:r>
    </w:p>
    <w:p w:rsidR="00232CAC" w:rsidRPr="00232CAC" w:rsidRDefault="00232CAC">
      <w:pPr>
        <w:pStyle w:val="ConsPlusNormal"/>
        <w:ind w:firstLine="540"/>
        <w:jc w:val="both"/>
      </w:pPr>
      <w:r w:rsidRPr="00232CAC">
        <w:t>Владимирский регион является крупным реципиентом иностранных инвестиций в легкой и пищевой промышленности, в производстве бытовой электроники, изделий из стекла и стеклопосуды, строительных материалов.</w:t>
      </w:r>
    </w:p>
    <w:p w:rsidR="00232CAC" w:rsidRPr="00232CAC" w:rsidRDefault="00232CAC">
      <w:pPr>
        <w:pStyle w:val="ConsPlusNormal"/>
        <w:ind w:firstLine="540"/>
        <w:jc w:val="both"/>
      </w:pPr>
      <w:r w:rsidRPr="00232CAC">
        <w:t xml:space="preserve">Крупнейшие иностранные фирмы, инвестирующие в экономику Владимирской области: </w:t>
      </w:r>
      <w:proofErr w:type="gramStart"/>
      <w:r w:rsidRPr="00232CAC">
        <w:t>"</w:t>
      </w:r>
      <w:proofErr w:type="spellStart"/>
      <w:r w:rsidRPr="00232CAC">
        <w:t>Крафт</w:t>
      </w:r>
      <w:proofErr w:type="spellEnd"/>
      <w:r w:rsidRPr="00232CAC">
        <w:t xml:space="preserve"> </w:t>
      </w:r>
      <w:proofErr w:type="spellStart"/>
      <w:r w:rsidRPr="00232CAC">
        <w:t>Фудс</w:t>
      </w:r>
      <w:proofErr w:type="spellEnd"/>
      <w:r w:rsidRPr="00232CAC">
        <w:t xml:space="preserve"> Рус" (США) (производство кондитерских изделий), "</w:t>
      </w:r>
      <w:proofErr w:type="spellStart"/>
      <w:r w:rsidRPr="00232CAC">
        <w:t>Русджам</w:t>
      </w:r>
      <w:proofErr w:type="spellEnd"/>
      <w:r w:rsidRPr="00232CAC">
        <w:t>" (Турция) (производство стеклянной тары), Компания "</w:t>
      </w:r>
      <w:proofErr w:type="spellStart"/>
      <w:r w:rsidRPr="00232CAC">
        <w:t>Вестел</w:t>
      </w:r>
      <w:proofErr w:type="spellEnd"/>
      <w:r w:rsidRPr="00232CAC">
        <w:t>" (Турция) (производство бытовых холодильников и стиральных машин), Компания "</w:t>
      </w:r>
      <w:proofErr w:type="spellStart"/>
      <w:r w:rsidRPr="00232CAC">
        <w:t>Арчелик</w:t>
      </w:r>
      <w:proofErr w:type="spellEnd"/>
      <w:r w:rsidRPr="00232CAC">
        <w:t xml:space="preserve"> А.С." (Турция) (выпуск бытовой техники), Компания "</w:t>
      </w:r>
      <w:proofErr w:type="spellStart"/>
      <w:r w:rsidRPr="00232CAC">
        <w:t>Винербергер</w:t>
      </w:r>
      <w:proofErr w:type="spellEnd"/>
      <w:r w:rsidRPr="00232CAC">
        <w:t xml:space="preserve"> А.Г." (Австрия) (производство кирпича), "Хаме </w:t>
      </w:r>
      <w:proofErr w:type="spellStart"/>
      <w:r w:rsidRPr="00232CAC">
        <w:t>Фудс</w:t>
      </w:r>
      <w:proofErr w:type="spellEnd"/>
      <w:r w:rsidRPr="00232CAC">
        <w:t>" (Чехия) (производство консервной продукции), "</w:t>
      </w:r>
      <w:proofErr w:type="spellStart"/>
      <w:r w:rsidRPr="00232CAC">
        <w:t>Фортэ</w:t>
      </w:r>
      <w:proofErr w:type="spellEnd"/>
      <w:r w:rsidRPr="00232CAC">
        <w:t xml:space="preserve"> А.О." (Польша).</w:t>
      </w:r>
      <w:proofErr w:type="gramEnd"/>
    </w:p>
    <w:p w:rsidR="00232CAC" w:rsidRPr="00232CAC" w:rsidRDefault="00232CAC">
      <w:pPr>
        <w:pStyle w:val="ConsPlusNormal"/>
        <w:ind w:firstLine="540"/>
        <w:jc w:val="both"/>
      </w:pPr>
      <w:r w:rsidRPr="00232CAC">
        <w:t>Инвесторам оказывается содействие на всех этапах реализации проектов:</w:t>
      </w:r>
    </w:p>
    <w:p w:rsidR="00232CAC" w:rsidRPr="00232CAC" w:rsidRDefault="00232CAC">
      <w:pPr>
        <w:pStyle w:val="ConsPlusNormal"/>
        <w:ind w:firstLine="540"/>
        <w:jc w:val="both"/>
      </w:pPr>
      <w:r w:rsidRPr="00232CAC">
        <w:t>- в подборе и осмотре инвестиционных площадок;</w:t>
      </w:r>
    </w:p>
    <w:p w:rsidR="00232CAC" w:rsidRPr="00232CAC" w:rsidRDefault="00232CAC">
      <w:pPr>
        <w:pStyle w:val="ConsPlusNormal"/>
        <w:ind w:firstLine="540"/>
        <w:jc w:val="both"/>
      </w:pPr>
      <w:r w:rsidRPr="00232CAC">
        <w:t>- в оформлении прав на земельный участок;</w:t>
      </w:r>
    </w:p>
    <w:p w:rsidR="00232CAC" w:rsidRPr="00232CAC" w:rsidRDefault="00232CAC">
      <w:pPr>
        <w:pStyle w:val="ConsPlusNormal"/>
        <w:ind w:firstLine="540"/>
        <w:jc w:val="both"/>
      </w:pPr>
      <w:r w:rsidRPr="00232CAC">
        <w:t>- в получении разрешительной документации для осуществления строительных работ.</w:t>
      </w:r>
    </w:p>
    <w:p w:rsidR="00232CAC" w:rsidRPr="00232CAC" w:rsidRDefault="00232CAC">
      <w:pPr>
        <w:pStyle w:val="ConsPlusNormal"/>
        <w:ind w:firstLine="540"/>
        <w:jc w:val="both"/>
      </w:pPr>
      <w:r w:rsidRPr="00232CAC">
        <w:t xml:space="preserve">Внедрен Стандарт деятельности органов исполнительной власти по обеспечению благоприятного инвестиционного климата, создана Корпорация развития Владимирской области, разработана и реализуется Инвестиционная </w:t>
      </w:r>
      <w:hyperlink r:id="rId31" w:history="1">
        <w:r w:rsidRPr="00232CAC">
          <w:t>стратегия</w:t>
        </w:r>
      </w:hyperlink>
      <w:r w:rsidRPr="00232CAC">
        <w:t xml:space="preserve"> Владимирской области до 2020 года, </w:t>
      </w:r>
      <w:r w:rsidRPr="00232CAC">
        <w:lastRenderedPageBreak/>
        <w:t>утвержденная Указом Губернатора области от 05 мая 2014 года N 31.</w:t>
      </w:r>
    </w:p>
    <w:p w:rsidR="00232CAC" w:rsidRPr="00232CAC" w:rsidRDefault="00232CAC">
      <w:pPr>
        <w:pStyle w:val="ConsPlusNormal"/>
        <w:ind w:firstLine="540"/>
        <w:jc w:val="both"/>
      </w:pPr>
      <w:r w:rsidRPr="00232CAC">
        <w:t>Подготовлены "дорожные карты" по созданию особых экономических зон для обеспечения доступа инвесторов к инженерной, транспортной и деловой инфраструктуре, ряду налоговых льгот и таможенных преференций.</w:t>
      </w:r>
    </w:p>
    <w:p w:rsidR="00232CAC" w:rsidRPr="00232CAC" w:rsidRDefault="00232CAC">
      <w:pPr>
        <w:pStyle w:val="ConsPlusNormal"/>
        <w:ind w:firstLine="540"/>
        <w:jc w:val="both"/>
      </w:pPr>
      <w:r w:rsidRPr="00232CAC">
        <w:t>Разработаны "дорожные карты" по целому ряду направлений (подключение к энергоресурсам, получение разрешений на строительство, инструменты государственной поддержки, качество и доступность трудовых ресурсов), которые направлены на сокращение административных барьеров на пути реализации инвестиционных проектов.</w:t>
      </w:r>
    </w:p>
    <w:p w:rsidR="00232CAC" w:rsidRPr="00232CAC" w:rsidRDefault="00232CAC">
      <w:pPr>
        <w:pStyle w:val="ConsPlusNormal"/>
        <w:ind w:firstLine="540"/>
        <w:jc w:val="both"/>
      </w:pPr>
      <w:r w:rsidRPr="00232CAC">
        <w:t xml:space="preserve">Активизировано межрегиональное и международное взаимодействие, в том числе со странами </w:t>
      </w:r>
      <w:proofErr w:type="spellStart"/>
      <w:r w:rsidRPr="00232CAC">
        <w:t>Азиатско-Тихоокенского</w:t>
      </w:r>
      <w:proofErr w:type="spellEnd"/>
      <w:r w:rsidRPr="00232CAC">
        <w:t xml:space="preserve"> региона. Соглашения о сотрудничестве заключены с целым рядом стран и других регионов России.</w:t>
      </w:r>
    </w:p>
    <w:p w:rsidR="00232CAC" w:rsidRPr="00232CAC" w:rsidRDefault="00232CAC">
      <w:pPr>
        <w:pStyle w:val="ConsPlusNormal"/>
        <w:ind w:firstLine="540"/>
        <w:jc w:val="both"/>
      </w:pPr>
      <w:r w:rsidRPr="00232CAC">
        <w:t>За прошедший год введено в эксплуатацию 16 новых производств с общим объемом инвестиций свыше 10 млрд. рублей, на которых создано порядка 2000 рабочих мест. Наиболее крупные из них:</w:t>
      </w:r>
    </w:p>
    <w:p w:rsidR="00232CAC" w:rsidRPr="00232CAC" w:rsidRDefault="00232CAC">
      <w:pPr>
        <w:pStyle w:val="ConsPlusNormal"/>
        <w:ind w:firstLine="540"/>
        <w:jc w:val="both"/>
      </w:pPr>
      <w:r w:rsidRPr="00232CAC">
        <w:t>- промышленное производство теплоизоляционной продукции на основе пеностекла марки "</w:t>
      </w:r>
      <w:proofErr w:type="spellStart"/>
      <w:r w:rsidRPr="00232CAC">
        <w:t>Неопорм</w:t>
      </w:r>
      <w:proofErr w:type="spellEnd"/>
      <w:r w:rsidRPr="00232CAC">
        <w:t>" ЗАО "Компания "</w:t>
      </w:r>
      <w:proofErr w:type="spellStart"/>
      <w:r w:rsidRPr="00232CAC">
        <w:t>СТЭС-Владимир</w:t>
      </w:r>
      <w:proofErr w:type="spellEnd"/>
      <w:r w:rsidRPr="00232CAC">
        <w:t xml:space="preserve">" в </w:t>
      </w:r>
      <w:proofErr w:type="gramStart"/>
      <w:r w:rsidRPr="00232CAC">
        <w:t>г</w:t>
      </w:r>
      <w:proofErr w:type="gramEnd"/>
      <w:r w:rsidRPr="00232CAC">
        <w:t>. Владимире;</w:t>
      </w:r>
    </w:p>
    <w:p w:rsidR="00232CAC" w:rsidRPr="00232CAC" w:rsidRDefault="00232CAC">
      <w:pPr>
        <w:pStyle w:val="ConsPlusNormal"/>
        <w:ind w:firstLine="540"/>
        <w:jc w:val="both"/>
      </w:pPr>
      <w:r w:rsidRPr="00232CAC">
        <w:t xml:space="preserve">- производство японских станков </w:t>
      </w:r>
      <w:proofErr w:type="spellStart"/>
      <w:r w:rsidRPr="00232CAC">
        <w:t>Takisawa</w:t>
      </w:r>
      <w:proofErr w:type="spellEnd"/>
      <w:r w:rsidRPr="00232CAC">
        <w:t xml:space="preserve"> на базе "</w:t>
      </w:r>
      <w:proofErr w:type="spellStart"/>
      <w:r w:rsidRPr="00232CAC">
        <w:t>Ковровского</w:t>
      </w:r>
      <w:proofErr w:type="spellEnd"/>
      <w:r w:rsidRPr="00232CAC">
        <w:t xml:space="preserve"> электромеханического завода";</w:t>
      </w:r>
    </w:p>
    <w:p w:rsidR="00232CAC" w:rsidRPr="00232CAC" w:rsidRDefault="00232CAC">
      <w:pPr>
        <w:pStyle w:val="ConsPlusNormal"/>
        <w:ind w:firstLine="540"/>
        <w:jc w:val="both"/>
      </w:pPr>
      <w:r w:rsidRPr="00232CAC">
        <w:t>- производство битумной черепиц</w:t>
      </w:r>
      <w:proofErr w:type="gramStart"/>
      <w:r w:rsidRPr="00232CAC">
        <w:t>ы ООО</w:t>
      </w:r>
      <w:proofErr w:type="gramEnd"/>
      <w:r w:rsidRPr="00232CAC">
        <w:t xml:space="preserve"> "Деке </w:t>
      </w:r>
      <w:proofErr w:type="spellStart"/>
      <w:r w:rsidRPr="00232CAC">
        <w:t>Хоум</w:t>
      </w:r>
      <w:proofErr w:type="spellEnd"/>
      <w:r w:rsidRPr="00232CAC">
        <w:t xml:space="preserve"> </w:t>
      </w:r>
      <w:proofErr w:type="spellStart"/>
      <w:r w:rsidRPr="00232CAC">
        <w:t>Системс</w:t>
      </w:r>
      <w:proofErr w:type="spellEnd"/>
      <w:r w:rsidRPr="00232CAC">
        <w:t xml:space="preserve">" в </w:t>
      </w:r>
      <w:proofErr w:type="spellStart"/>
      <w:r w:rsidRPr="00232CAC">
        <w:t>Киржачском</w:t>
      </w:r>
      <w:proofErr w:type="spellEnd"/>
      <w:r w:rsidRPr="00232CAC">
        <w:t xml:space="preserve"> районе;</w:t>
      </w:r>
    </w:p>
    <w:p w:rsidR="00232CAC" w:rsidRPr="00232CAC" w:rsidRDefault="00232CAC">
      <w:pPr>
        <w:pStyle w:val="ConsPlusNormal"/>
        <w:ind w:firstLine="540"/>
        <w:jc w:val="both"/>
      </w:pPr>
      <w:r w:rsidRPr="00232CAC">
        <w:t>- завод турецкой компан</w:t>
      </w:r>
      <w:proofErr w:type="gramStart"/>
      <w:r w:rsidRPr="00232CAC">
        <w:t>ии ООО</w:t>
      </w:r>
      <w:proofErr w:type="gramEnd"/>
      <w:r w:rsidRPr="00232CAC">
        <w:t xml:space="preserve"> "EAE </w:t>
      </w:r>
      <w:proofErr w:type="spellStart"/>
      <w:r w:rsidRPr="00232CAC">
        <w:t>elektrik</w:t>
      </w:r>
      <w:proofErr w:type="spellEnd"/>
      <w:r w:rsidRPr="00232CAC">
        <w:t>" в Александровском районе.</w:t>
      </w:r>
    </w:p>
    <w:p w:rsidR="00232CAC" w:rsidRPr="00232CAC" w:rsidRDefault="00232CAC">
      <w:pPr>
        <w:pStyle w:val="ConsPlusNormal"/>
        <w:ind w:firstLine="540"/>
        <w:jc w:val="both"/>
      </w:pPr>
      <w:proofErr w:type="gramStart"/>
      <w:r w:rsidRPr="00232CAC">
        <w:t>Запустили в работу новый технопарк "</w:t>
      </w:r>
      <w:proofErr w:type="spellStart"/>
      <w:r w:rsidRPr="00232CAC">
        <w:t>Русклимат</w:t>
      </w:r>
      <w:proofErr w:type="spellEnd"/>
      <w:r w:rsidRPr="00232CAC">
        <w:t xml:space="preserve">" в </w:t>
      </w:r>
      <w:proofErr w:type="spellStart"/>
      <w:r w:rsidRPr="00232CAC">
        <w:t>Киржачском</w:t>
      </w:r>
      <w:proofErr w:type="spellEnd"/>
      <w:r w:rsidRPr="00232CAC">
        <w:t xml:space="preserve"> районе, где уже начали свою работу 3 крупных предприятия: первая очередь производства литых алюминиевых радиаторов отопления и систем промышленной вентиляции и отопления ООО "</w:t>
      </w:r>
      <w:proofErr w:type="spellStart"/>
      <w:r w:rsidRPr="00232CAC">
        <w:t>Индастриал</w:t>
      </w:r>
      <w:proofErr w:type="spellEnd"/>
      <w:r w:rsidRPr="00232CAC">
        <w:t xml:space="preserve"> Платформ Групп Клима", завод по производству тепловой техники ООО "ИЗТТ" и завод по производству промышленного вентиляционного оборудования ООО "</w:t>
      </w:r>
      <w:proofErr w:type="spellStart"/>
      <w:r w:rsidRPr="00232CAC">
        <w:t>ВентИнжМаш</w:t>
      </w:r>
      <w:proofErr w:type="spellEnd"/>
      <w:r w:rsidRPr="00232CAC">
        <w:t>".</w:t>
      </w:r>
      <w:proofErr w:type="gramEnd"/>
    </w:p>
    <w:p w:rsidR="00232CAC" w:rsidRPr="00232CAC" w:rsidRDefault="00232CAC">
      <w:pPr>
        <w:pStyle w:val="ConsPlusNormal"/>
        <w:ind w:firstLine="540"/>
        <w:jc w:val="both"/>
      </w:pPr>
      <w:r w:rsidRPr="00232CAC">
        <w:t>В 2015 году продолжена реализация ряда крупных инвестиционных проектов:</w:t>
      </w:r>
    </w:p>
    <w:p w:rsidR="00232CAC" w:rsidRPr="00232CAC" w:rsidRDefault="00232CAC">
      <w:pPr>
        <w:pStyle w:val="ConsPlusNormal"/>
        <w:ind w:firstLine="540"/>
        <w:jc w:val="both"/>
      </w:pPr>
      <w:r w:rsidRPr="00232CAC">
        <w:t xml:space="preserve">- строительство завода газомоторной техники и </w:t>
      </w:r>
      <w:proofErr w:type="spellStart"/>
      <w:r w:rsidRPr="00232CAC">
        <w:t>логистического</w:t>
      </w:r>
      <w:proofErr w:type="spellEnd"/>
      <w:r w:rsidRPr="00232CAC">
        <w:t xml:space="preserve"> парк</w:t>
      </w:r>
      <w:proofErr w:type="gramStart"/>
      <w:r w:rsidRPr="00232CAC">
        <w:t>а ООО</w:t>
      </w:r>
      <w:proofErr w:type="gramEnd"/>
      <w:r w:rsidRPr="00232CAC">
        <w:t xml:space="preserve"> "ГК ВОЛГАБАС" в </w:t>
      </w:r>
      <w:proofErr w:type="spellStart"/>
      <w:r w:rsidRPr="00232CAC">
        <w:t>Собинском</w:t>
      </w:r>
      <w:proofErr w:type="spellEnd"/>
      <w:r w:rsidRPr="00232CAC">
        <w:t xml:space="preserve"> районе;</w:t>
      </w:r>
    </w:p>
    <w:p w:rsidR="00232CAC" w:rsidRPr="00232CAC" w:rsidRDefault="00232CAC">
      <w:pPr>
        <w:pStyle w:val="ConsPlusNormal"/>
        <w:ind w:firstLine="540"/>
        <w:jc w:val="both"/>
      </w:pPr>
      <w:r w:rsidRPr="00232CAC">
        <w:t>- организация производства мебельной фурнитур</w:t>
      </w:r>
      <w:proofErr w:type="gramStart"/>
      <w:r w:rsidRPr="00232CAC">
        <w:t>ы ООО</w:t>
      </w:r>
      <w:proofErr w:type="gramEnd"/>
      <w:r w:rsidRPr="00232CAC">
        <w:t xml:space="preserve"> "Металлопласт" ("</w:t>
      </w:r>
      <w:proofErr w:type="spellStart"/>
      <w:r w:rsidRPr="00232CAC">
        <w:t>Комкор</w:t>
      </w:r>
      <w:proofErr w:type="spellEnd"/>
      <w:r w:rsidRPr="00232CAC">
        <w:t xml:space="preserve">") в </w:t>
      </w:r>
      <w:proofErr w:type="spellStart"/>
      <w:r w:rsidRPr="00232CAC">
        <w:t>Судогодском</w:t>
      </w:r>
      <w:proofErr w:type="spellEnd"/>
      <w:r w:rsidRPr="00232CAC">
        <w:t xml:space="preserve"> районе;</w:t>
      </w:r>
    </w:p>
    <w:p w:rsidR="00232CAC" w:rsidRPr="00232CAC" w:rsidRDefault="00232CAC">
      <w:pPr>
        <w:pStyle w:val="ConsPlusNormal"/>
        <w:ind w:firstLine="540"/>
        <w:jc w:val="both"/>
      </w:pPr>
      <w:r w:rsidRPr="00232CAC">
        <w:t>- строительство завода по производству минерального порошка и известнякового удобрения, а также цеха по изготовлению искусственного мрамор</w:t>
      </w:r>
      <w:proofErr w:type="gramStart"/>
      <w:r w:rsidRPr="00232CAC">
        <w:t>а ООО</w:t>
      </w:r>
      <w:proofErr w:type="gramEnd"/>
      <w:r w:rsidRPr="00232CAC">
        <w:t xml:space="preserve"> "</w:t>
      </w:r>
      <w:proofErr w:type="spellStart"/>
      <w:r w:rsidRPr="00232CAC">
        <w:t>Скрипинский</w:t>
      </w:r>
      <w:proofErr w:type="spellEnd"/>
      <w:r w:rsidRPr="00232CAC">
        <w:t xml:space="preserve"> карьер" в </w:t>
      </w:r>
      <w:proofErr w:type="spellStart"/>
      <w:r w:rsidRPr="00232CAC">
        <w:t>Меленковском</w:t>
      </w:r>
      <w:proofErr w:type="spellEnd"/>
      <w:r w:rsidRPr="00232CAC">
        <w:t xml:space="preserve"> районе;</w:t>
      </w:r>
    </w:p>
    <w:p w:rsidR="00232CAC" w:rsidRPr="00232CAC" w:rsidRDefault="00232CAC">
      <w:pPr>
        <w:pStyle w:val="ConsPlusNormal"/>
        <w:ind w:firstLine="540"/>
        <w:jc w:val="both"/>
      </w:pPr>
      <w:r w:rsidRPr="00232CAC">
        <w:t>- строительство технологического комплекса по производству стекловолокна и композиционных материалов компанией "</w:t>
      </w:r>
      <w:proofErr w:type="spellStart"/>
      <w:r w:rsidRPr="00232CAC">
        <w:t>БауТекс</w:t>
      </w:r>
      <w:proofErr w:type="spellEnd"/>
      <w:r w:rsidRPr="00232CAC">
        <w:t>";</w:t>
      </w:r>
    </w:p>
    <w:p w:rsidR="00232CAC" w:rsidRPr="00232CAC" w:rsidRDefault="00232CAC">
      <w:pPr>
        <w:pStyle w:val="ConsPlusNormal"/>
        <w:ind w:firstLine="540"/>
        <w:jc w:val="both"/>
      </w:pPr>
      <w:r w:rsidRPr="00232CAC">
        <w:t xml:space="preserve">- организация производства линолеума и строительство </w:t>
      </w:r>
      <w:proofErr w:type="spellStart"/>
      <w:r w:rsidRPr="00232CAC">
        <w:t>логистического</w:t>
      </w:r>
      <w:proofErr w:type="spellEnd"/>
      <w:r w:rsidRPr="00232CAC">
        <w:t xml:space="preserve"> центра компанией "</w:t>
      </w:r>
      <w:proofErr w:type="spellStart"/>
      <w:r w:rsidRPr="00232CAC">
        <w:t>Ютекс</w:t>
      </w:r>
      <w:proofErr w:type="spellEnd"/>
      <w:r w:rsidRPr="00232CAC">
        <w:t>" в Гусь-Хрустальном районе;</w:t>
      </w:r>
    </w:p>
    <w:p w:rsidR="00232CAC" w:rsidRPr="00232CAC" w:rsidRDefault="00232CAC">
      <w:pPr>
        <w:pStyle w:val="ConsPlusNormal"/>
        <w:ind w:firstLine="540"/>
        <w:jc w:val="both"/>
      </w:pPr>
      <w:r w:rsidRPr="00232CAC">
        <w:t>- строительство завода по производству оцинкованного листа ООО "Объединенная компания "</w:t>
      </w:r>
      <w:proofErr w:type="spellStart"/>
      <w:r w:rsidRPr="00232CAC">
        <w:t>РусТехнология</w:t>
      </w:r>
      <w:proofErr w:type="spellEnd"/>
      <w:r w:rsidRPr="00232CAC">
        <w:t xml:space="preserve">" в </w:t>
      </w:r>
      <w:proofErr w:type="gramStart"/>
      <w:r w:rsidRPr="00232CAC">
        <w:t>г</w:t>
      </w:r>
      <w:proofErr w:type="gramEnd"/>
      <w:r w:rsidRPr="00232CAC">
        <w:t>. Муроме;</w:t>
      </w:r>
    </w:p>
    <w:p w:rsidR="00232CAC" w:rsidRPr="00232CAC" w:rsidRDefault="00232CAC">
      <w:pPr>
        <w:pStyle w:val="ConsPlusNormal"/>
        <w:ind w:firstLine="540"/>
        <w:jc w:val="both"/>
      </w:pPr>
      <w:r w:rsidRPr="00232CAC">
        <w:t>- проект по запуску новых производственных линий по производству кондитерской продукции ООО "</w:t>
      </w:r>
      <w:proofErr w:type="spellStart"/>
      <w:r w:rsidRPr="00232CAC">
        <w:t>Мон'дэлис</w:t>
      </w:r>
      <w:proofErr w:type="spellEnd"/>
      <w:r w:rsidRPr="00232CAC">
        <w:t xml:space="preserve"> Русь" в </w:t>
      </w:r>
      <w:proofErr w:type="gramStart"/>
      <w:r w:rsidRPr="00232CAC">
        <w:t>г</w:t>
      </w:r>
      <w:proofErr w:type="gramEnd"/>
      <w:r w:rsidRPr="00232CAC">
        <w:t xml:space="preserve">. </w:t>
      </w:r>
      <w:proofErr w:type="spellStart"/>
      <w:r w:rsidRPr="00232CAC">
        <w:t>Собинке</w:t>
      </w:r>
      <w:proofErr w:type="spellEnd"/>
      <w:r w:rsidRPr="00232CAC">
        <w:t>;</w:t>
      </w:r>
    </w:p>
    <w:p w:rsidR="00232CAC" w:rsidRPr="00232CAC" w:rsidRDefault="00232CAC">
      <w:pPr>
        <w:pStyle w:val="ConsPlusNormal"/>
        <w:ind w:firstLine="540"/>
        <w:jc w:val="both"/>
      </w:pPr>
      <w:r w:rsidRPr="00232CAC">
        <w:t>- создание и развитие Центра высоких технологий группы компаний "</w:t>
      </w:r>
      <w:proofErr w:type="spellStart"/>
      <w:r w:rsidRPr="00232CAC">
        <w:t>Остек</w:t>
      </w:r>
      <w:proofErr w:type="spellEnd"/>
      <w:r w:rsidRPr="00232CAC">
        <w:t xml:space="preserve">" в </w:t>
      </w:r>
      <w:proofErr w:type="spellStart"/>
      <w:r w:rsidRPr="00232CAC">
        <w:t>Судогодском</w:t>
      </w:r>
      <w:proofErr w:type="spellEnd"/>
      <w:r w:rsidRPr="00232CAC">
        <w:t xml:space="preserve"> районе;</w:t>
      </w:r>
    </w:p>
    <w:p w:rsidR="00232CAC" w:rsidRPr="00232CAC" w:rsidRDefault="00232CAC">
      <w:pPr>
        <w:pStyle w:val="ConsPlusNormal"/>
        <w:ind w:firstLine="540"/>
        <w:jc w:val="both"/>
      </w:pPr>
      <w:r w:rsidRPr="00232CAC">
        <w:t>- организация производства автомобильных компонентов Итальянской компании "</w:t>
      </w:r>
      <w:proofErr w:type="spellStart"/>
      <w:r w:rsidRPr="00232CAC">
        <w:t>Koenig</w:t>
      </w:r>
      <w:proofErr w:type="spellEnd"/>
      <w:r w:rsidRPr="00232CAC">
        <w:t xml:space="preserve"> </w:t>
      </w:r>
      <w:proofErr w:type="spellStart"/>
      <w:r w:rsidRPr="00232CAC">
        <w:t>Modulo</w:t>
      </w:r>
      <w:proofErr w:type="spellEnd"/>
      <w:r w:rsidRPr="00232CAC">
        <w:t xml:space="preserve"> RUS" в </w:t>
      </w:r>
      <w:proofErr w:type="gramStart"/>
      <w:r w:rsidRPr="00232CAC">
        <w:t>г</w:t>
      </w:r>
      <w:proofErr w:type="gramEnd"/>
      <w:r w:rsidRPr="00232CAC">
        <w:t>. Владимире;</w:t>
      </w:r>
    </w:p>
    <w:p w:rsidR="00232CAC" w:rsidRPr="00232CAC" w:rsidRDefault="00232CAC">
      <w:pPr>
        <w:pStyle w:val="ConsPlusNormal"/>
        <w:ind w:firstLine="540"/>
        <w:jc w:val="both"/>
      </w:pPr>
      <w:r w:rsidRPr="00232CAC">
        <w:t>- строительство производственного комплекса готовых лекарственных средств ООО "</w:t>
      </w:r>
      <w:proofErr w:type="spellStart"/>
      <w:r w:rsidRPr="00232CAC">
        <w:t>ЛЭНС-Фарм</w:t>
      </w:r>
      <w:proofErr w:type="spellEnd"/>
      <w:r w:rsidRPr="00232CAC">
        <w:t xml:space="preserve">" в </w:t>
      </w:r>
      <w:proofErr w:type="spellStart"/>
      <w:r w:rsidRPr="00232CAC">
        <w:t>Петушинском</w:t>
      </w:r>
      <w:proofErr w:type="spellEnd"/>
      <w:r w:rsidRPr="00232CAC">
        <w:t xml:space="preserve"> районе:</w:t>
      </w:r>
    </w:p>
    <w:p w:rsidR="00232CAC" w:rsidRPr="00232CAC" w:rsidRDefault="00232CAC">
      <w:pPr>
        <w:pStyle w:val="ConsPlusNormal"/>
        <w:ind w:firstLine="540"/>
        <w:jc w:val="both"/>
      </w:pPr>
      <w:r w:rsidRPr="00232CAC">
        <w:t xml:space="preserve">- строительство производственного комплекса по выпуску газовых котельных систем компании MKS-модульные котельные системы в </w:t>
      </w:r>
      <w:proofErr w:type="spellStart"/>
      <w:r w:rsidRPr="00232CAC">
        <w:t>Собинском</w:t>
      </w:r>
      <w:proofErr w:type="spellEnd"/>
      <w:r w:rsidRPr="00232CAC">
        <w:t xml:space="preserve"> районе.</w:t>
      </w:r>
    </w:p>
    <w:p w:rsidR="00232CAC" w:rsidRPr="00232CAC" w:rsidRDefault="00232CAC">
      <w:pPr>
        <w:pStyle w:val="ConsPlusNormal"/>
        <w:ind w:firstLine="540"/>
        <w:jc w:val="both"/>
      </w:pPr>
      <w:r w:rsidRPr="00232CAC">
        <w:t>С 2015 года реализуются следующие инвестиционные проекты:</w:t>
      </w:r>
    </w:p>
    <w:p w:rsidR="00232CAC" w:rsidRPr="00232CAC" w:rsidRDefault="00232CAC">
      <w:pPr>
        <w:pStyle w:val="ConsPlusNormal"/>
        <w:ind w:firstLine="540"/>
        <w:jc w:val="both"/>
      </w:pPr>
      <w:r w:rsidRPr="00232CAC">
        <w:t xml:space="preserve">- строительство крупного центра приемки, хранения и переработки рыбной </w:t>
      </w:r>
      <w:proofErr w:type="spellStart"/>
      <w:r w:rsidRPr="00232CAC">
        <w:t>морепродукции</w:t>
      </w:r>
      <w:proofErr w:type="spellEnd"/>
      <w:r w:rsidRPr="00232CAC">
        <w:t xml:space="preserve"> АО "Сухой порт Владимир" (г. Владимир);</w:t>
      </w:r>
    </w:p>
    <w:p w:rsidR="00232CAC" w:rsidRPr="00232CAC" w:rsidRDefault="00232CAC">
      <w:pPr>
        <w:pStyle w:val="ConsPlusNormal"/>
        <w:ind w:firstLine="540"/>
        <w:jc w:val="both"/>
      </w:pPr>
      <w:r w:rsidRPr="00232CAC">
        <w:t>- создание системы корпоративных центров обработки данных компании "</w:t>
      </w:r>
      <w:proofErr w:type="spellStart"/>
      <w:r w:rsidRPr="00232CAC">
        <w:t>Яндекс</w:t>
      </w:r>
      <w:proofErr w:type="spellEnd"/>
      <w:r w:rsidRPr="00232CAC">
        <w:t>" (г. Владимир);</w:t>
      </w:r>
    </w:p>
    <w:p w:rsidR="00232CAC" w:rsidRPr="00232CAC" w:rsidRDefault="00232CAC">
      <w:pPr>
        <w:pStyle w:val="ConsPlusNormal"/>
        <w:ind w:firstLine="540"/>
        <w:jc w:val="both"/>
      </w:pPr>
      <w:r w:rsidRPr="00232CAC">
        <w:lastRenderedPageBreak/>
        <w:t xml:space="preserve">- строительство депо по обслуживанию скоростных поездов "Сапсан" и "Ласточка" компанией </w:t>
      </w:r>
      <w:proofErr w:type="spellStart"/>
      <w:r w:rsidRPr="00232CAC">
        <w:t>Siemens</w:t>
      </w:r>
      <w:proofErr w:type="spellEnd"/>
      <w:r w:rsidRPr="00232CAC">
        <w:t xml:space="preserve"> (</w:t>
      </w:r>
      <w:proofErr w:type="spellStart"/>
      <w:r w:rsidRPr="00232CAC">
        <w:t>Камешковский</w:t>
      </w:r>
      <w:proofErr w:type="spellEnd"/>
      <w:r w:rsidRPr="00232CAC">
        <w:t xml:space="preserve"> район);</w:t>
      </w:r>
    </w:p>
    <w:p w:rsidR="00232CAC" w:rsidRPr="00232CAC" w:rsidRDefault="00232CAC">
      <w:pPr>
        <w:pStyle w:val="ConsPlusNormal"/>
        <w:ind w:firstLine="540"/>
        <w:jc w:val="both"/>
      </w:pPr>
      <w:r w:rsidRPr="00232CAC">
        <w:t>- строительство тепличного комплекс</w:t>
      </w:r>
      <w:proofErr w:type="gramStart"/>
      <w:r w:rsidRPr="00232CAC">
        <w:t>а ООО</w:t>
      </w:r>
      <w:proofErr w:type="gramEnd"/>
      <w:r w:rsidRPr="00232CAC">
        <w:t xml:space="preserve"> "Царский пир" (</w:t>
      </w:r>
      <w:proofErr w:type="spellStart"/>
      <w:r w:rsidRPr="00232CAC">
        <w:t>Петушинский</w:t>
      </w:r>
      <w:proofErr w:type="spellEnd"/>
      <w:r w:rsidRPr="00232CAC">
        <w:t xml:space="preserve"> район);</w:t>
      </w:r>
    </w:p>
    <w:p w:rsidR="00232CAC" w:rsidRPr="00232CAC" w:rsidRDefault="00232CAC">
      <w:pPr>
        <w:pStyle w:val="ConsPlusNormal"/>
        <w:ind w:firstLine="540"/>
        <w:jc w:val="both"/>
      </w:pPr>
      <w:r w:rsidRPr="00232CAC">
        <w:t xml:space="preserve">- строительство завода по производству древесно-стружечных плит компанией ЗАО "Муром" совместно с немецкой компанией </w:t>
      </w:r>
      <w:proofErr w:type="spellStart"/>
      <w:r w:rsidRPr="00232CAC">
        <w:t>Siempelkamp</w:t>
      </w:r>
      <w:proofErr w:type="spellEnd"/>
      <w:r w:rsidRPr="00232CAC">
        <w:t xml:space="preserve"> (г. Муром).</w:t>
      </w:r>
    </w:p>
    <w:p w:rsidR="00232CAC" w:rsidRPr="00232CAC" w:rsidRDefault="00232CAC">
      <w:pPr>
        <w:pStyle w:val="ConsPlusNormal"/>
        <w:ind w:firstLine="540"/>
        <w:jc w:val="both"/>
      </w:pPr>
      <w:r w:rsidRPr="00232CAC">
        <w:t>Достигнуты договоренности с крупными иностранными и российскими инвесторами о реализации на территории региона следующих проектов:</w:t>
      </w:r>
    </w:p>
    <w:p w:rsidR="00232CAC" w:rsidRPr="00232CAC" w:rsidRDefault="00232CAC">
      <w:pPr>
        <w:pStyle w:val="ConsPlusNormal"/>
        <w:ind w:firstLine="540"/>
        <w:jc w:val="both"/>
      </w:pPr>
      <w:r w:rsidRPr="00232CAC">
        <w:t xml:space="preserve">- строительство производственного комплекса ведущего химического концерна </w:t>
      </w:r>
      <w:proofErr w:type="spellStart"/>
      <w:r w:rsidRPr="00232CAC">
        <w:t>Nippon</w:t>
      </w:r>
      <w:proofErr w:type="spellEnd"/>
      <w:r w:rsidRPr="00232CAC">
        <w:t xml:space="preserve"> </w:t>
      </w:r>
      <w:proofErr w:type="spellStart"/>
      <w:r w:rsidRPr="00232CAC">
        <w:t>Paint</w:t>
      </w:r>
      <w:proofErr w:type="spellEnd"/>
      <w:r w:rsidRPr="00232CAC">
        <w:t xml:space="preserve"> CO., LTD (Япония - Китай);</w:t>
      </w:r>
    </w:p>
    <w:p w:rsidR="00232CAC" w:rsidRPr="00232CAC" w:rsidRDefault="00232CAC">
      <w:pPr>
        <w:pStyle w:val="ConsPlusNormal"/>
        <w:ind w:firstLine="540"/>
        <w:jc w:val="both"/>
      </w:pPr>
      <w:r w:rsidRPr="00232CAC">
        <w:t>- организация производства сборно-разборочных дорожных плит, изоляции для нефтепровод</w:t>
      </w:r>
      <w:proofErr w:type="gramStart"/>
      <w:r w:rsidRPr="00232CAC">
        <w:t>а ООО</w:t>
      </w:r>
      <w:proofErr w:type="gramEnd"/>
      <w:r w:rsidRPr="00232CAC">
        <w:t xml:space="preserve"> "ТКС Холдинг";</w:t>
      </w:r>
    </w:p>
    <w:p w:rsidR="00232CAC" w:rsidRPr="00232CAC" w:rsidRDefault="00232CAC">
      <w:pPr>
        <w:pStyle w:val="ConsPlusNormal"/>
        <w:ind w:firstLine="540"/>
        <w:jc w:val="both"/>
      </w:pPr>
      <w:r w:rsidRPr="00232CAC">
        <w:t>- расширение действующего производства ЗАО "</w:t>
      </w:r>
      <w:proofErr w:type="spellStart"/>
      <w:r w:rsidRPr="00232CAC">
        <w:t>Ферреро</w:t>
      </w:r>
      <w:proofErr w:type="spellEnd"/>
      <w:r w:rsidRPr="00232CAC">
        <w:t xml:space="preserve"> </w:t>
      </w:r>
      <w:proofErr w:type="spellStart"/>
      <w:r w:rsidRPr="00232CAC">
        <w:t>Руссия</w:t>
      </w:r>
      <w:proofErr w:type="spellEnd"/>
      <w:r w:rsidRPr="00232CAC">
        <w:t>";</w:t>
      </w:r>
    </w:p>
    <w:p w:rsidR="00232CAC" w:rsidRPr="00232CAC" w:rsidRDefault="00232CAC">
      <w:pPr>
        <w:pStyle w:val="ConsPlusNormal"/>
        <w:ind w:firstLine="540"/>
        <w:jc w:val="both"/>
      </w:pPr>
      <w:r w:rsidRPr="00232CAC">
        <w:t xml:space="preserve">- строительство </w:t>
      </w:r>
      <w:proofErr w:type="spellStart"/>
      <w:r w:rsidRPr="00232CAC">
        <w:t>логистического</w:t>
      </w:r>
      <w:proofErr w:type="spellEnd"/>
      <w:r w:rsidRPr="00232CAC">
        <w:t xml:space="preserve"> комплекса на территории индустриального парка "Александрова слобода" турецкой компанией "</w:t>
      </w:r>
      <w:proofErr w:type="spellStart"/>
      <w:r w:rsidRPr="00232CAC">
        <w:t>Anatolia</w:t>
      </w:r>
      <w:proofErr w:type="spellEnd"/>
      <w:r w:rsidRPr="00232CAC">
        <w:t xml:space="preserve"> </w:t>
      </w:r>
      <w:proofErr w:type="spellStart"/>
      <w:r w:rsidRPr="00232CAC">
        <w:t>Group</w:t>
      </w:r>
      <w:proofErr w:type="spellEnd"/>
      <w:r w:rsidRPr="00232CAC">
        <w:t>";</w:t>
      </w:r>
    </w:p>
    <w:p w:rsidR="00232CAC" w:rsidRPr="00232CAC" w:rsidRDefault="00232CAC">
      <w:pPr>
        <w:pStyle w:val="ConsPlusNormal"/>
        <w:ind w:firstLine="540"/>
        <w:jc w:val="both"/>
      </w:pPr>
      <w:r w:rsidRPr="00232CAC">
        <w:t>- организация производства пластиковых хромированных аксессуаров для автомобилей компанией "</w:t>
      </w:r>
      <w:proofErr w:type="spellStart"/>
      <w:r w:rsidRPr="00232CAC">
        <w:t>Durden</w:t>
      </w:r>
      <w:proofErr w:type="spellEnd"/>
      <w:r w:rsidRPr="00232CAC">
        <w:t xml:space="preserve"> </w:t>
      </w:r>
      <w:proofErr w:type="spellStart"/>
      <w:r w:rsidRPr="00232CAC">
        <w:t>Plastik</w:t>
      </w:r>
      <w:proofErr w:type="spellEnd"/>
      <w:r w:rsidRPr="00232CAC">
        <w:t>";</w:t>
      </w:r>
    </w:p>
    <w:p w:rsidR="00232CAC" w:rsidRPr="00232CAC" w:rsidRDefault="00232CAC">
      <w:pPr>
        <w:pStyle w:val="ConsPlusNormal"/>
        <w:ind w:firstLine="540"/>
        <w:jc w:val="both"/>
      </w:pPr>
      <w:r w:rsidRPr="00232CAC">
        <w:t>- строительство производственного комплекса по выпуску нагревательных элементов итальянской компании "</w:t>
      </w:r>
      <w:proofErr w:type="spellStart"/>
      <w:r w:rsidRPr="00232CAC">
        <w:t>Zoppas</w:t>
      </w:r>
      <w:proofErr w:type="spellEnd"/>
      <w:r w:rsidRPr="00232CAC">
        <w:t xml:space="preserve"> </w:t>
      </w:r>
      <w:proofErr w:type="spellStart"/>
      <w:r w:rsidRPr="00232CAC">
        <w:t>Industries</w:t>
      </w:r>
      <w:proofErr w:type="spellEnd"/>
      <w:r w:rsidRPr="00232CAC">
        <w:t>";</w:t>
      </w:r>
    </w:p>
    <w:p w:rsidR="00232CAC" w:rsidRPr="00232CAC" w:rsidRDefault="00232CAC">
      <w:pPr>
        <w:pStyle w:val="ConsPlusNormal"/>
        <w:ind w:firstLine="540"/>
        <w:jc w:val="both"/>
      </w:pPr>
      <w:r w:rsidRPr="00232CAC">
        <w:t>- строительство системы магистральных трубопроводов АО "</w:t>
      </w:r>
      <w:proofErr w:type="spellStart"/>
      <w:r w:rsidRPr="00232CAC">
        <w:t>Транснефть</w:t>
      </w:r>
      <w:proofErr w:type="spellEnd"/>
      <w:r w:rsidRPr="00232CAC">
        <w:t>".</w:t>
      </w:r>
    </w:p>
    <w:p w:rsidR="00232CAC" w:rsidRPr="00232CAC" w:rsidRDefault="00232CAC">
      <w:pPr>
        <w:pStyle w:val="ConsPlusNormal"/>
        <w:ind w:firstLine="540"/>
        <w:jc w:val="both"/>
      </w:pPr>
      <w:r w:rsidRPr="00232CAC">
        <w:t xml:space="preserve">На принципах государственно-частного партнерства планируются к реализации проекты по строительству магистралей в обход городов Александров и </w:t>
      </w:r>
      <w:proofErr w:type="spellStart"/>
      <w:r w:rsidRPr="00232CAC">
        <w:t>Киржач</w:t>
      </w:r>
      <w:proofErr w:type="spellEnd"/>
      <w:r w:rsidRPr="00232CAC">
        <w:t xml:space="preserve"> общей протяженностью более 50 километров.</w:t>
      </w:r>
    </w:p>
    <w:p w:rsidR="00232CAC" w:rsidRPr="00232CAC" w:rsidRDefault="00232CAC">
      <w:pPr>
        <w:pStyle w:val="ConsPlusNormal"/>
        <w:ind w:firstLine="540"/>
        <w:jc w:val="both"/>
      </w:pPr>
      <w:r w:rsidRPr="00232CAC">
        <w:t xml:space="preserve">Базовым документом в инвестиционной сфере является </w:t>
      </w:r>
      <w:hyperlink r:id="rId32" w:history="1">
        <w:r w:rsidRPr="00232CAC">
          <w:t>Закон</w:t>
        </w:r>
      </w:hyperlink>
      <w:r w:rsidRPr="00232CAC">
        <w:t xml:space="preserve"> Владимирской области "О государственной поддержке инвестиционной деятельности, осуществляемой в форме капитальных вложений, на территории Владимирской области". </w:t>
      </w:r>
      <w:hyperlink r:id="rId33" w:history="1">
        <w:r w:rsidRPr="00232CAC">
          <w:t>Закон</w:t>
        </w:r>
      </w:hyperlink>
      <w:r w:rsidRPr="00232CAC">
        <w:t xml:space="preserve"> предусматривает различные формы государственной поддержки как отечественным, так и иностранным инвесторам. Это, прежде всего, налоговые льготы в виде установления пониженной ставки налога на прибыль и освобождения от уплаты налога на имущество, созданного и приобретенного, а также реконструированного и введенного в эксплуатацию в ходе реализации инвестиционного проекта. Такая государственная поддержка позволяет организациям развиваться, увеличивает их возможности дальнейшего обновления основных фондов за счет бюджетных средств, полученных в результате льготного налогообложения. Все меры государственной поддержки инвесторов будут сохранены в дальнейшем.</w:t>
      </w:r>
    </w:p>
    <w:p w:rsidR="00232CAC" w:rsidRPr="00232CAC" w:rsidRDefault="00232CAC">
      <w:pPr>
        <w:pStyle w:val="ConsPlusNormal"/>
        <w:ind w:firstLine="540"/>
        <w:jc w:val="both"/>
      </w:pPr>
      <w:r w:rsidRPr="00232CAC">
        <w:t xml:space="preserve">В 2014 году государственную поддержку при реализации одобренных инвестиционных проектов получили 33 организации области: </w:t>
      </w:r>
      <w:proofErr w:type="gramStart"/>
      <w:r w:rsidRPr="00232CAC">
        <w:t>ООО "БЕТА МЕБЕЛЬ", ООО "БЕКО", ООО "</w:t>
      </w:r>
      <w:proofErr w:type="spellStart"/>
      <w:r w:rsidRPr="00232CAC">
        <w:t>Винербергер</w:t>
      </w:r>
      <w:proofErr w:type="spellEnd"/>
      <w:r w:rsidRPr="00232CAC">
        <w:t xml:space="preserve"> Кирпич", ЗАО "</w:t>
      </w:r>
      <w:proofErr w:type="spellStart"/>
      <w:r w:rsidRPr="00232CAC">
        <w:t>Ферреро</w:t>
      </w:r>
      <w:proofErr w:type="spellEnd"/>
      <w:r w:rsidRPr="00232CAC">
        <w:t xml:space="preserve"> </w:t>
      </w:r>
      <w:proofErr w:type="spellStart"/>
      <w:r w:rsidRPr="00232CAC">
        <w:t>Руссия</w:t>
      </w:r>
      <w:proofErr w:type="spellEnd"/>
      <w:r w:rsidRPr="00232CAC">
        <w:t>", ООО "ЮТЕКС РУ", ООО "РУДО-АКВА", ООО "</w:t>
      </w:r>
      <w:proofErr w:type="spellStart"/>
      <w:r w:rsidRPr="00232CAC">
        <w:t>Контейнекс-Монолит</w:t>
      </w:r>
      <w:proofErr w:type="spellEnd"/>
      <w:r w:rsidRPr="00232CAC">
        <w:t>", ЗАО "</w:t>
      </w:r>
      <w:proofErr w:type="spellStart"/>
      <w:r w:rsidRPr="00232CAC">
        <w:t>МуромЭнергоМаш</w:t>
      </w:r>
      <w:proofErr w:type="spellEnd"/>
      <w:r w:rsidRPr="00232CAC">
        <w:t>", ООО "</w:t>
      </w:r>
      <w:proofErr w:type="spellStart"/>
      <w:r w:rsidRPr="00232CAC">
        <w:t>Акрилан</w:t>
      </w:r>
      <w:proofErr w:type="spellEnd"/>
      <w:r w:rsidRPr="00232CAC">
        <w:t>", ООО "МАРЧЕГАЛИЯ РУ", АО "РБ Групп", ООО "</w:t>
      </w:r>
      <w:proofErr w:type="spellStart"/>
      <w:r w:rsidRPr="00232CAC">
        <w:t>Нестле</w:t>
      </w:r>
      <w:proofErr w:type="spellEnd"/>
      <w:r w:rsidRPr="00232CAC">
        <w:t xml:space="preserve"> Россия", АО "РМ </w:t>
      </w:r>
      <w:proofErr w:type="spellStart"/>
      <w:r w:rsidRPr="00232CAC">
        <w:t>Нанотех</w:t>
      </w:r>
      <w:proofErr w:type="spellEnd"/>
      <w:r w:rsidRPr="00232CAC">
        <w:t xml:space="preserve">", ООО "Элит </w:t>
      </w:r>
      <w:proofErr w:type="spellStart"/>
      <w:r w:rsidRPr="00232CAC">
        <w:t>Кроус</w:t>
      </w:r>
      <w:proofErr w:type="spellEnd"/>
      <w:r w:rsidRPr="00232CAC">
        <w:t>", ООО "</w:t>
      </w:r>
      <w:proofErr w:type="spellStart"/>
      <w:r w:rsidRPr="00232CAC">
        <w:t>Авантекс</w:t>
      </w:r>
      <w:proofErr w:type="spellEnd"/>
      <w:r w:rsidRPr="00232CAC">
        <w:t>", ЗАО "Муром", ОАО "РЖД", ООО "Владимирский ЛПК", ООО "Управляющая компания "Промышленный парк Струнино", ООО "Суздальская пивоваренная компания", ЗАО "Завод "</w:t>
      </w:r>
      <w:proofErr w:type="spellStart"/>
      <w:r w:rsidRPr="00232CAC">
        <w:t>Ковровский</w:t>
      </w:r>
      <w:proofErr w:type="spellEnd"/>
      <w:r w:rsidRPr="00232CAC">
        <w:t xml:space="preserve"> доломит</w:t>
      </w:r>
      <w:proofErr w:type="gramEnd"/>
      <w:r w:rsidRPr="00232CAC">
        <w:t xml:space="preserve"> </w:t>
      </w:r>
      <w:proofErr w:type="gramStart"/>
      <w:r w:rsidRPr="00232CAC">
        <w:t>молотый", ОАО "ОСВ СТЕКЛОВОЛОКНО", ООО Стекольный завод "Гелиос", ООО "ОСЗ", ООО "</w:t>
      </w:r>
      <w:proofErr w:type="spellStart"/>
      <w:r w:rsidRPr="00232CAC">
        <w:t>Мон'дэлис</w:t>
      </w:r>
      <w:proofErr w:type="spellEnd"/>
      <w:r w:rsidRPr="00232CAC">
        <w:t xml:space="preserve"> Русь", ОАО "НПО "Наука", ООО "Преображение", ЗАО "ЭНБИМА Групп", ЗАО "Де </w:t>
      </w:r>
      <w:proofErr w:type="spellStart"/>
      <w:r w:rsidRPr="00232CAC">
        <w:t>Хес</w:t>
      </w:r>
      <w:proofErr w:type="spellEnd"/>
      <w:r w:rsidRPr="00232CAC">
        <w:t>", ООО "ГК ВОЛГАБАС", ЗАО "Компания "</w:t>
      </w:r>
      <w:proofErr w:type="spellStart"/>
      <w:r w:rsidRPr="00232CAC">
        <w:t>СТЭС-Владимир</w:t>
      </w:r>
      <w:proofErr w:type="spellEnd"/>
      <w:r w:rsidRPr="00232CAC">
        <w:t>", ООО "</w:t>
      </w:r>
      <w:proofErr w:type="spellStart"/>
      <w:r w:rsidRPr="00232CAC">
        <w:t>Индастриал</w:t>
      </w:r>
      <w:proofErr w:type="spellEnd"/>
      <w:r w:rsidRPr="00232CAC">
        <w:t xml:space="preserve"> Платформ Групп Клима", ООО "Предприятие нетканых материалов".</w:t>
      </w:r>
      <w:proofErr w:type="gramEnd"/>
      <w:r w:rsidRPr="00232CAC">
        <w:t xml:space="preserve"> </w:t>
      </w:r>
      <w:proofErr w:type="gramStart"/>
      <w:r w:rsidRPr="00232CAC">
        <w:t xml:space="preserve">Среди них можно выделить предприятия, которые имеют перспективы к </w:t>
      </w:r>
      <w:proofErr w:type="spellStart"/>
      <w:r w:rsidRPr="00232CAC">
        <w:t>импортозамещению</w:t>
      </w:r>
      <w:proofErr w:type="spellEnd"/>
      <w:r w:rsidRPr="00232CAC">
        <w:t xml:space="preserve"> в химической и нефтехимической промышленности, электрохимической и кабельной промышленности, машиностроении (ЗАО "</w:t>
      </w:r>
      <w:proofErr w:type="spellStart"/>
      <w:r w:rsidRPr="00232CAC">
        <w:t>МуромЭнергоМаш</w:t>
      </w:r>
      <w:proofErr w:type="spellEnd"/>
      <w:r w:rsidRPr="00232CAC">
        <w:t>", ООО "</w:t>
      </w:r>
      <w:proofErr w:type="spellStart"/>
      <w:r w:rsidRPr="00232CAC">
        <w:t>Акрилан</w:t>
      </w:r>
      <w:proofErr w:type="spellEnd"/>
      <w:r w:rsidRPr="00232CAC">
        <w:t xml:space="preserve">", АО "РБ Групп", ООО "ВЛАДПОЛИТЕКС", ОАО "РЖД", ЗАО "РМ </w:t>
      </w:r>
      <w:proofErr w:type="spellStart"/>
      <w:r w:rsidRPr="00232CAC">
        <w:t>Нанотех</w:t>
      </w:r>
      <w:proofErr w:type="spellEnd"/>
      <w:r w:rsidRPr="00232CAC">
        <w:t>", ОАО НПО "Наука", ООО "Преображение", ООО "Предприятие нетканых материалов", ЗАО "Компания "</w:t>
      </w:r>
      <w:proofErr w:type="spellStart"/>
      <w:r w:rsidRPr="00232CAC">
        <w:t>СТЭС-Владимир</w:t>
      </w:r>
      <w:proofErr w:type="spellEnd"/>
      <w:r w:rsidRPr="00232CAC">
        <w:t>", ООО "</w:t>
      </w:r>
      <w:proofErr w:type="spellStart"/>
      <w:r w:rsidRPr="00232CAC">
        <w:t>Индастриал</w:t>
      </w:r>
      <w:proofErr w:type="spellEnd"/>
      <w:r w:rsidRPr="00232CAC">
        <w:t xml:space="preserve"> Платформ Групп Клима", ООО "ГК ВОЛГАБАС").</w:t>
      </w:r>
      <w:proofErr w:type="gramEnd"/>
    </w:p>
    <w:p w:rsidR="00232CAC" w:rsidRPr="00232CAC" w:rsidRDefault="00232CAC">
      <w:pPr>
        <w:pStyle w:val="ConsPlusNormal"/>
        <w:ind w:firstLine="540"/>
        <w:jc w:val="both"/>
      </w:pPr>
      <w:r w:rsidRPr="00232CAC">
        <w:t xml:space="preserve">Общая сумма государственной поддержки, предоставленной организациям области, составила за 2014 год 843 млн. рублей. При этом сумма государственной поддержки в форме льгот по налогу на прибыль составила 214 млн. рублей, по налогу на имущество организаций - 629 млн. рублей. Средства, высвободившиеся в результате предоставления налоговых льгот, направлялись организациями на пополнение оборотных средств и на развитие и </w:t>
      </w:r>
      <w:r w:rsidRPr="00232CAC">
        <w:lastRenderedPageBreak/>
        <w:t>совершенствование производства.</w:t>
      </w:r>
    </w:p>
    <w:p w:rsidR="00232CAC" w:rsidRPr="00232CAC" w:rsidRDefault="00232CAC">
      <w:pPr>
        <w:pStyle w:val="ConsPlusNormal"/>
        <w:ind w:firstLine="540"/>
        <w:jc w:val="both"/>
      </w:pPr>
      <w:r w:rsidRPr="00232CAC">
        <w:t>Реализация на территории области инвестиционных проектов оказывает положительное влияние на увеличение доходной части консолидированного бюджета и развитие налогового потенциала области в целом. В 2014 году организациями, реализующими одобренные инвестиционные проекты, было уплачено в бюджеты всех уровней налогов в сумме 4851 млн. рублей, что на 29% больше, чем в предыдущем году. При этом в федеральный бюджет было уплачено налогов в сумме 3190 млн. рублей, в консолидированный бюджет области сумма налоговых отчислений составила 1661 млн. рублей, в том числе в областной бюджет - 1461 млн. рублей. Сумма налоговых отчислений в консолидированный бюджет области увеличилась на 7% по сравнению с аналогичным показателем предыдущего периода. Доля налоговых отчислений, уплаченных получателями государственной поддержки инвестиционной деятельности, в общей сумме налоговых доходов консолидированного бюджета области за 2014 год составляет 4%. Во внебюджетные фонды организации перечислили 1042 млн. рублей, что на 14% выше уровня предыдущего года.</w:t>
      </w:r>
    </w:p>
    <w:p w:rsidR="00232CAC" w:rsidRPr="00232CAC" w:rsidRDefault="00232CAC">
      <w:pPr>
        <w:pStyle w:val="ConsPlusNormal"/>
        <w:ind w:firstLine="540"/>
        <w:jc w:val="both"/>
      </w:pPr>
      <w:r w:rsidRPr="00232CAC">
        <w:t xml:space="preserve">Показатель бюджетной эффективности, определенный в соответствии с </w:t>
      </w:r>
      <w:hyperlink r:id="rId34" w:history="1">
        <w:r w:rsidRPr="00232CAC">
          <w:t>постановлением</w:t>
        </w:r>
      </w:hyperlink>
      <w:r w:rsidRPr="00232CAC">
        <w:t xml:space="preserve"> Губернатора области от 01 октября 2012 года N 1101, равен 1,97 при норме - 1. Таким образом, в 2014 году достигнута бюджетная эффективность предоставления государственной поддержки инвестиционной деятельности в форме налоговых льгот.</w:t>
      </w:r>
    </w:p>
    <w:p w:rsidR="00232CAC" w:rsidRPr="00232CAC" w:rsidRDefault="00232CAC">
      <w:pPr>
        <w:pStyle w:val="ConsPlusNormal"/>
        <w:ind w:firstLine="540"/>
        <w:jc w:val="both"/>
      </w:pPr>
      <w:r w:rsidRPr="00232CAC">
        <w:t>В 2014 году среднесписочная численность работников организаций, реализующих одобренные инвестиционные проекты, составила 7724 человека, создано 514 новых высокопроизводительных рабочих мест. Средняя заработная плата работников, занятых в рамках реализации инвестиционных проектов, составила 27,4 тыс. рублей, что на 15% выше среднемесячной номинальной начисленной заработной платы по области за 2014 год.</w:t>
      </w:r>
    </w:p>
    <w:p w:rsidR="00232CAC" w:rsidRPr="00232CAC" w:rsidRDefault="00232CAC">
      <w:pPr>
        <w:pStyle w:val="ConsPlusNormal"/>
        <w:ind w:firstLine="540"/>
        <w:jc w:val="both"/>
      </w:pPr>
      <w:r w:rsidRPr="00232CAC">
        <w:t>Организации, реализующие одобренные инвестиционные проекты, большое внимание уделяют вопросам социальной политики. Социальная политика, проводимая на предприятиях, направлена на реализацию принципов социального партнерства между работодателями и работниками. Одним из важных направлений указанной политики является повышение квалификации работников. Организациями заключены договоры с образовательными учреждениями на проведение квалификационного обучения сотрудников, привлекаются на практику студенты с возможностью дальнейшего трудоустройства на предприятии.</w:t>
      </w:r>
    </w:p>
    <w:p w:rsidR="00232CAC" w:rsidRPr="00232CAC" w:rsidRDefault="00232CAC">
      <w:pPr>
        <w:pStyle w:val="ConsPlusNormal"/>
        <w:ind w:firstLine="540"/>
        <w:jc w:val="both"/>
      </w:pPr>
      <w:r w:rsidRPr="00232CAC">
        <w:t>Организации, реализующие одобренные инвестиционные проекты, проводят для сотрудников обучающие тренинги, обучение иностранным языкам, семинары и конференции по различным тематикам, связанным с производственной деятельностью.</w:t>
      </w:r>
    </w:p>
    <w:p w:rsidR="00232CAC" w:rsidRPr="00232CAC" w:rsidRDefault="00232CAC">
      <w:pPr>
        <w:pStyle w:val="ConsPlusNormal"/>
        <w:ind w:firstLine="540"/>
        <w:jc w:val="both"/>
      </w:pPr>
      <w:r w:rsidRPr="00232CAC">
        <w:t>Признавая важность проведения профилактических мероприятий, направленных на охрану труда, организации способствуют развитию спорта, организации досуга и пропаганде здорового образа жизни.</w:t>
      </w:r>
    </w:p>
    <w:p w:rsidR="00232CAC" w:rsidRPr="00232CAC" w:rsidRDefault="00232CAC">
      <w:pPr>
        <w:pStyle w:val="ConsPlusNormal"/>
        <w:ind w:firstLine="540"/>
        <w:jc w:val="both"/>
      </w:pPr>
      <w:r w:rsidRPr="00232CAC">
        <w:t>В рамках обеспечения медицинского обслуживания проводятся профилактические медицинские осмотры, на предприятиях организовано санитарно-бытовое и лечебно-профилактическое обслуживание работников. Работники ряда организаций обеспечиваются горячим питанием, на предприятиях в этих целях организованы цеха и столовые общественного питания.</w:t>
      </w:r>
    </w:p>
    <w:p w:rsidR="00232CAC" w:rsidRPr="00232CAC" w:rsidRDefault="00232CAC">
      <w:pPr>
        <w:pStyle w:val="ConsPlusNormal"/>
        <w:ind w:firstLine="540"/>
        <w:jc w:val="both"/>
      </w:pPr>
      <w:r w:rsidRPr="00232CAC">
        <w:t>В комплексе мероприятий по обеспечению безопасности труда и профилактике заболеваний важную роль играют средства индивидуальной защиты, которые предотвращают или снижают воздействие опасных и вредных производственных факторов на человека. На предприятиях работники обеспечены сертифицированными средствами защиты, спецодеждой и специальной обувью. Важную роль играет также культура производства, своевременное проведение уборки производственных и санитарно-бытовых помещений. Организации обеспечивают работникам условия для занятий физической культурой и спортом.</w:t>
      </w:r>
    </w:p>
    <w:p w:rsidR="00232CAC" w:rsidRPr="00232CAC" w:rsidRDefault="00232CAC">
      <w:pPr>
        <w:pStyle w:val="ConsPlusNormal"/>
        <w:ind w:firstLine="540"/>
        <w:jc w:val="both"/>
      </w:pPr>
      <w:r w:rsidRPr="00232CAC">
        <w:t>Таким образом, комплекс мер, принятых инвесторами, свидетельствует о достижении социальной эффективности предоставления государственной поддержки в форме налоговых льгот.</w:t>
      </w:r>
    </w:p>
    <w:p w:rsidR="00232CAC" w:rsidRPr="00232CAC" w:rsidRDefault="00232CAC">
      <w:pPr>
        <w:pStyle w:val="ConsPlusNormal"/>
        <w:ind w:firstLine="540"/>
        <w:jc w:val="both"/>
      </w:pPr>
      <w:r w:rsidRPr="00232CAC">
        <w:t>При оказании государственной поддержки малому и среднему бизнесу в области задействованы ресурсы, которые ранее не были использованы.</w:t>
      </w:r>
    </w:p>
    <w:p w:rsidR="00232CAC" w:rsidRPr="00232CAC" w:rsidRDefault="00232CAC">
      <w:pPr>
        <w:pStyle w:val="ConsPlusNormal"/>
        <w:ind w:firstLine="540"/>
        <w:jc w:val="both"/>
      </w:pPr>
      <w:r w:rsidRPr="00232CAC">
        <w:t xml:space="preserve">В первую очередь это относится к предприятиям, занятым в сфере науки, инноваций и </w:t>
      </w:r>
      <w:r w:rsidRPr="00232CAC">
        <w:lastRenderedPageBreak/>
        <w:t>высоких технологий, что является одним из основных направлений антикризисного плана Правительства Российской Федерации и администрации Владимирской области, которые в настоящее время реализуются на территории Владимирской области.</w:t>
      </w:r>
    </w:p>
    <w:p w:rsidR="00232CAC" w:rsidRPr="00232CAC" w:rsidRDefault="00232CAC">
      <w:pPr>
        <w:pStyle w:val="ConsPlusNormal"/>
        <w:ind w:firstLine="540"/>
        <w:jc w:val="both"/>
      </w:pPr>
      <w:r w:rsidRPr="00232CAC">
        <w:t>Для развития предпринимательства во Владимирской области принят закон о предоставлении двухлетних "налоговых каникул" для индивидуальных предпринимателей, впервые зарегистрированных и осуществляющих деятельность в производственной, научной и социальной сферах.</w:t>
      </w:r>
    </w:p>
    <w:p w:rsidR="00232CAC" w:rsidRPr="00232CAC" w:rsidRDefault="00232CAC">
      <w:pPr>
        <w:pStyle w:val="ConsPlusNormal"/>
        <w:ind w:firstLine="540"/>
        <w:jc w:val="both"/>
      </w:pPr>
      <w:r w:rsidRPr="00232CAC">
        <w:t>Результатом реализации в области закона о "налоговых каникулах" в дальнейшем станет рост налогооблагаемой базы и увеличение налоговых поступлений.</w:t>
      </w:r>
    </w:p>
    <w:p w:rsidR="00232CAC" w:rsidRPr="00232CAC" w:rsidRDefault="00232CAC">
      <w:pPr>
        <w:pStyle w:val="ConsPlusNormal"/>
        <w:ind w:firstLine="540"/>
        <w:jc w:val="both"/>
      </w:pPr>
      <w:r w:rsidRPr="00232CAC">
        <w:t>Государственная поддержка оказывается и другим представителям малого и среднего бизнеса.</w:t>
      </w:r>
    </w:p>
    <w:p w:rsidR="00232CAC" w:rsidRPr="00232CAC" w:rsidRDefault="00232CAC">
      <w:pPr>
        <w:pStyle w:val="ConsPlusNormal"/>
        <w:ind w:firstLine="540"/>
        <w:jc w:val="both"/>
      </w:pPr>
      <w:r w:rsidRPr="00232CAC">
        <w:t xml:space="preserve">Законом области для налогоплательщиков, применяющих упрощенную систему налогообложения, снижены налоговые ставки по отдельным видам экономической деятельности: по сельскому хозяйству - с 15% до 5%; организациям обрабатывающего производства - с 15% до 10%; учреждениям здравоохранения и предоставления социальных услуг - с 15% </w:t>
      </w:r>
      <w:proofErr w:type="gramStart"/>
      <w:r w:rsidRPr="00232CAC">
        <w:t>до</w:t>
      </w:r>
      <w:proofErr w:type="gramEnd"/>
      <w:r w:rsidRPr="00232CAC">
        <w:t xml:space="preserve"> 8%.</w:t>
      </w:r>
    </w:p>
    <w:p w:rsidR="00232CAC" w:rsidRPr="00232CAC" w:rsidRDefault="00232CAC">
      <w:pPr>
        <w:pStyle w:val="ConsPlusNormal"/>
        <w:ind w:firstLine="540"/>
        <w:jc w:val="both"/>
      </w:pPr>
      <w:r w:rsidRPr="00232CAC">
        <w:t>С 01 января 2013 года законом области введена льготная патентная система налогообложения для предпринимателей малого и среднего предпринимательства.</w:t>
      </w:r>
    </w:p>
    <w:p w:rsidR="00232CAC" w:rsidRPr="00232CAC" w:rsidRDefault="00232CAC">
      <w:pPr>
        <w:pStyle w:val="ConsPlusNormal"/>
        <w:ind w:firstLine="540"/>
        <w:jc w:val="both"/>
      </w:pPr>
      <w:r w:rsidRPr="00232CAC">
        <w:t xml:space="preserve">С целью легализации </w:t>
      </w:r>
      <w:proofErr w:type="spellStart"/>
      <w:r w:rsidRPr="00232CAC">
        <w:t>самозанятости</w:t>
      </w:r>
      <w:proofErr w:type="spellEnd"/>
      <w:r w:rsidRPr="00232CAC">
        <w:t xml:space="preserve"> населения и сокращения теневого сегмента индивидуального предпринимательства принят закон области о патентной системе налогообложения, который дает возможность территориально дифференцировать уровень налогообложения с учетом особенностей ведения предпринимательской деятельности в муниципальных образованиях области.</w:t>
      </w:r>
    </w:p>
    <w:p w:rsidR="00232CAC" w:rsidRPr="00232CAC" w:rsidRDefault="00232CAC">
      <w:pPr>
        <w:pStyle w:val="ConsPlusNormal"/>
        <w:ind w:firstLine="540"/>
        <w:jc w:val="both"/>
      </w:pPr>
      <w:r w:rsidRPr="00232CAC">
        <w:t>Кроме того, реальную адресную поддержку из областного бюджета получили 423 субъекта малого бизнеса. Объем бюджетного финансирования в год составляет 316 млн. рублей.</w:t>
      </w:r>
    </w:p>
    <w:p w:rsidR="00232CAC" w:rsidRPr="00232CAC" w:rsidRDefault="00232CAC">
      <w:pPr>
        <w:pStyle w:val="ConsPlusNormal"/>
        <w:ind w:firstLine="540"/>
        <w:jc w:val="both"/>
      </w:pPr>
      <w:r w:rsidRPr="00232CAC">
        <w:t>Налоговое стимулирование субъектов среднего и малого предпринимательства способствует более активному развитию малого и среднего бизнеса в области.</w:t>
      </w:r>
    </w:p>
    <w:p w:rsidR="00232CAC" w:rsidRPr="00232CAC" w:rsidRDefault="00232CAC">
      <w:pPr>
        <w:pStyle w:val="ConsPlusNormal"/>
        <w:ind w:firstLine="540"/>
        <w:jc w:val="both"/>
      </w:pPr>
      <w:r w:rsidRPr="00232CAC">
        <w:t xml:space="preserve">В 2014 году в области функционировало 2675 малых предприятий (без </w:t>
      </w:r>
      <w:proofErr w:type="spellStart"/>
      <w:r w:rsidRPr="00232CAC">
        <w:t>микропредприятий</w:t>
      </w:r>
      <w:proofErr w:type="spellEnd"/>
      <w:r w:rsidRPr="00232CAC">
        <w:t>). Среднесписочная численность работников составила 76,3 тыс. человек.</w:t>
      </w:r>
    </w:p>
    <w:p w:rsidR="00232CAC" w:rsidRPr="00232CAC" w:rsidRDefault="00232CAC">
      <w:pPr>
        <w:pStyle w:val="ConsPlusNormal"/>
        <w:ind w:firstLine="540"/>
        <w:jc w:val="both"/>
      </w:pPr>
      <w:proofErr w:type="gramStart"/>
      <w:r w:rsidRPr="00232CAC">
        <w:t>Оборот малых предприятий составил 92938,6 млн. рублей (17,2% в общем обороте организаций), в том числе по виду деятельности "оптовая и розничная торговля, ремонт автотранспортных средств, бытовых изделий" - 40869,5 млн. рублей, "обрабатывающие производства" - 19327,9 млн. рублей, "строительство" - 9540 млн. рублей, "операции с недвижимым имуществом, аренда и предоставление услуг" - 8397,6 млн. рублей, "сельское хозяйство" - 3557,8 млн. рублей, "гостиницы и рестораны" - 3127,3 млн</w:t>
      </w:r>
      <w:proofErr w:type="gramEnd"/>
      <w:r w:rsidRPr="00232CAC">
        <w:t>. рублей, "транспорт и связь" - 3110,6 млн. рублей.</w:t>
      </w:r>
    </w:p>
    <w:p w:rsidR="00232CAC" w:rsidRPr="00232CAC" w:rsidRDefault="00232CAC">
      <w:pPr>
        <w:pStyle w:val="ConsPlusNormal"/>
        <w:ind w:firstLine="540"/>
        <w:jc w:val="both"/>
      </w:pPr>
      <w:r w:rsidRPr="00232CAC">
        <w:t>За 2014 год представителями малого и среднего бизнеса уплачено в бюджет области налогов в сумме 3247,2 млн. рублей, что на 192 млн. рублей больше поступлений предыдущего года.</w:t>
      </w:r>
    </w:p>
    <w:p w:rsidR="00232CAC" w:rsidRPr="00232CAC" w:rsidRDefault="00232CAC">
      <w:pPr>
        <w:pStyle w:val="ConsPlusNormal"/>
        <w:ind w:firstLine="540"/>
        <w:jc w:val="both"/>
      </w:pPr>
      <w:r w:rsidRPr="00232CAC">
        <w:t>Таким образом, одним из приоритетных направлений налоговой политики является обеспечение комфортных условий для ведения бизнеса на территории области. Это особенно важно, так как инвесторы, особенно иностранные, никогда не разделяют экономическую и социальную привлекательность. В первую очередь они принимают во внимание стабильность региона, понятные условия для работы, существующие льготы и преференции, а также обеспеченность всеми видами ресурсов.</w:t>
      </w:r>
    </w:p>
    <w:p w:rsidR="00232CAC" w:rsidRPr="00232CAC" w:rsidRDefault="00232CAC">
      <w:pPr>
        <w:pStyle w:val="ConsPlusNormal"/>
        <w:ind w:firstLine="540"/>
        <w:jc w:val="both"/>
      </w:pPr>
      <w:r w:rsidRPr="00232CAC">
        <w:t>Для выполнения этой задачи необходимо проведение ряда мероприятий:</w:t>
      </w:r>
    </w:p>
    <w:p w:rsidR="00232CAC" w:rsidRPr="00232CAC" w:rsidRDefault="00232CAC">
      <w:pPr>
        <w:pStyle w:val="ConsPlusNormal"/>
        <w:ind w:firstLine="540"/>
        <w:jc w:val="both"/>
      </w:pPr>
      <w:r w:rsidRPr="00232CAC">
        <w:t>- предоставление налоговых преференций в целях поддержки высокоэффективных инвестиционных проектов;</w:t>
      </w:r>
    </w:p>
    <w:p w:rsidR="00232CAC" w:rsidRPr="00232CAC" w:rsidRDefault="00232CAC">
      <w:pPr>
        <w:pStyle w:val="ConsPlusNormal"/>
        <w:ind w:firstLine="540"/>
        <w:jc w:val="both"/>
      </w:pPr>
      <w:r w:rsidRPr="00232CAC">
        <w:t>- предоставление гарантий;</w:t>
      </w:r>
    </w:p>
    <w:p w:rsidR="00232CAC" w:rsidRPr="00232CAC" w:rsidRDefault="00232CAC">
      <w:pPr>
        <w:pStyle w:val="ConsPlusNormal"/>
        <w:ind w:firstLine="540"/>
        <w:jc w:val="both"/>
      </w:pPr>
      <w:r w:rsidRPr="00232CAC">
        <w:t>- субсидирование процентных ставок по банковским кредитам;</w:t>
      </w:r>
    </w:p>
    <w:p w:rsidR="00232CAC" w:rsidRPr="00232CAC" w:rsidRDefault="00232CAC">
      <w:pPr>
        <w:pStyle w:val="ConsPlusNormal"/>
        <w:ind w:firstLine="540"/>
        <w:jc w:val="both"/>
      </w:pPr>
      <w:r w:rsidRPr="00232CAC">
        <w:t>- государственная поддержка лизинговой деятельности с целью освоения высокотехнологических производств.</w:t>
      </w:r>
    </w:p>
    <w:p w:rsidR="00232CAC" w:rsidRPr="00232CAC" w:rsidRDefault="00232CAC">
      <w:pPr>
        <w:pStyle w:val="ConsPlusNormal"/>
        <w:ind w:firstLine="540"/>
        <w:jc w:val="both"/>
      </w:pPr>
      <w:proofErr w:type="gramStart"/>
      <w:r w:rsidRPr="00232CAC">
        <w:t>Важно, что данные мероприятия должны организовываться на всех уровнях государственного управления, начиная с федерального, на уровне субъектов федераций и непосредственно в муниципальных образованиях.</w:t>
      </w:r>
      <w:proofErr w:type="gramEnd"/>
    </w:p>
    <w:p w:rsidR="00232CAC" w:rsidRPr="00232CAC" w:rsidRDefault="00232CAC">
      <w:pPr>
        <w:pStyle w:val="ConsPlusNormal"/>
        <w:jc w:val="both"/>
      </w:pPr>
    </w:p>
    <w:p w:rsidR="00232CAC" w:rsidRPr="00232CAC" w:rsidRDefault="00232CAC">
      <w:pPr>
        <w:pStyle w:val="ConsPlusNormal"/>
        <w:jc w:val="center"/>
      </w:pPr>
      <w:r w:rsidRPr="00232CAC">
        <w:t>3.3. Сохранение налоговых преференций и льгот, проведение</w:t>
      </w:r>
    </w:p>
    <w:p w:rsidR="00232CAC" w:rsidRPr="00232CAC" w:rsidRDefault="00232CAC">
      <w:pPr>
        <w:pStyle w:val="ConsPlusNormal"/>
        <w:jc w:val="center"/>
      </w:pPr>
      <w:r w:rsidRPr="00232CAC">
        <w:t>оценки их эффективности</w:t>
      </w:r>
    </w:p>
    <w:p w:rsidR="00232CAC" w:rsidRPr="00232CAC" w:rsidRDefault="00232CAC">
      <w:pPr>
        <w:pStyle w:val="ConsPlusNormal"/>
        <w:jc w:val="both"/>
      </w:pPr>
    </w:p>
    <w:p w:rsidR="00232CAC" w:rsidRPr="00232CAC" w:rsidRDefault="00232CAC">
      <w:pPr>
        <w:pStyle w:val="ConsPlusNormal"/>
        <w:ind w:firstLine="540"/>
        <w:jc w:val="both"/>
      </w:pPr>
      <w:r w:rsidRPr="00232CAC">
        <w:t>В 2016 - 2018 годах будет продолжена работа по оптимизации установленных на федеральном уровне льгот по региональным и местным налогам в целях децентрализации полномочий между уровнями власти в пользу субъектов Российской Федерации и органов местного самоуправления.</w:t>
      </w:r>
    </w:p>
    <w:p w:rsidR="00232CAC" w:rsidRPr="00232CAC" w:rsidRDefault="00232CAC">
      <w:pPr>
        <w:pStyle w:val="ConsPlusNormal"/>
        <w:ind w:firstLine="540"/>
        <w:jc w:val="both"/>
      </w:pPr>
      <w:r w:rsidRPr="00232CAC">
        <w:t>По этому направлению ряд мер уже принято.</w:t>
      </w:r>
    </w:p>
    <w:p w:rsidR="00232CAC" w:rsidRPr="00232CAC" w:rsidRDefault="00232CAC">
      <w:pPr>
        <w:pStyle w:val="ConsPlusNormal"/>
        <w:ind w:firstLine="540"/>
        <w:jc w:val="both"/>
      </w:pPr>
      <w:r w:rsidRPr="00232CAC">
        <w:t xml:space="preserve">В частности, вовлечено в налогообложение имущество железнодорожных путей общего пользования, магистральных трубопроводов, линий </w:t>
      </w:r>
      <w:proofErr w:type="spellStart"/>
      <w:r w:rsidRPr="00232CAC">
        <w:t>энергопередачи</w:t>
      </w:r>
      <w:proofErr w:type="spellEnd"/>
      <w:r w:rsidRPr="00232CAC">
        <w:t xml:space="preserve"> и других сооружений, которые ранее не облагались налогом на имущество организаций.</w:t>
      </w:r>
    </w:p>
    <w:p w:rsidR="00232CAC" w:rsidRPr="00232CAC" w:rsidRDefault="00232CAC">
      <w:pPr>
        <w:pStyle w:val="ConsPlusNormal"/>
        <w:ind w:firstLine="540"/>
        <w:jc w:val="both"/>
      </w:pPr>
      <w:r w:rsidRPr="00232CAC">
        <w:t xml:space="preserve">Разработан механизм противодействия уклонению организациями от уплаты налога на движимое имущество, принятое к учету до 01 января 2013 года, при передаче (продаже) такого имущества с баланса одной организации на баланс другой организации, в том числе в результате реорганизации. Предусматривается исключение из объекта налогообложения по налогу на имущество организаций не всего движимого имущества, принятого на учет в качестве объектов основных средств с 01 января 2013 года, а только имущества, включенного в первую или вторую амортизационную группу (то есть движимого имущества, срок </w:t>
      </w:r>
      <w:proofErr w:type="gramStart"/>
      <w:r w:rsidRPr="00232CAC">
        <w:t>полезного</w:t>
      </w:r>
      <w:proofErr w:type="gramEnd"/>
      <w:r w:rsidRPr="00232CAC">
        <w:t xml:space="preserve"> использования которого не превышает 3 лет).</w:t>
      </w:r>
    </w:p>
    <w:p w:rsidR="00232CAC" w:rsidRPr="00232CAC" w:rsidRDefault="00232CAC">
      <w:pPr>
        <w:pStyle w:val="ConsPlusNormal"/>
        <w:ind w:firstLine="540"/>
        <w:jc w:val="both"/>
      </w:pPr>
      <w:r w:rsidRPr="00232CAC">
        <w:t>Остальное движимое имущество, принятое с 01 января 2013 года на учет в качестве основных средств, освобождается от налогообложения при условии, что оно принято на учет не в результате реорганизации (ликвидации) организации или передачи (приобретения) имущества между взаимозависимыми лицами.</w:t>
      </w:r>
    </w:p>
    <w:p w:rsidR="00232CAC" w:rsidRPr="00232CAC" w:rsidRDefault="00232CAC">
      <w:pPr>
        <w:pStyle w:val="ConsPlusNormal"/>
        <w:ind w:firstLine="540"/>
        <w:jc w:val="both"/>
      </w:pPr>
      <w:r w:rsidRPr="00232CAC">
        <w:t xml:space="preserve">На региональном уровне налоговые льготы должны способствовать достижению целей и задач социально-экономического развития области. Регулярное проведение анализа </w:t>
      </w:r>
      <w:proofErr w:type="spellStart"/>
      <w:r w:rsidRPr="00232CAC">
        <w:t>востребованности</w:t>
      </w:r>
      <w:proofErr w:type="spellEnd"/>
      <w:r w:rsidRPr="00232CAC">
        <w:t xml:space="preserve"> установленных механизмов налогового стимулирования и налоговых льгот будет являться одним из важнейших элементов налоговой политики области.</w:t>
      </w:r>
    </w:p>
    <w:p w:rsidR="00232CAC" w:rsidRPr="00232CAC" w:rsidRDefault="00232CAC">
      <w:pPr>
        <w:pStyle w:val="ConsPlusNormal"/>
        <w:ind w:firstLine="540"/>
        <w:jc w:val="both"/>
      </w:pPr>
      <w:r w:rsidRPr="00232CAC">
        <w:t xml:space="preserve">На 2016 год и последующие </w:t>
      </w:r>
      <w:proofErr w:type="gramStart"/>
      <w:r w:rsidRPr="00232CAC">
        <w:t>годы</w:t>
      </w:r>
      <w:proofErr w:type="gramEnd"/>
      <w:r w:rsidRPr="00232CAC">
        <w:t xml:space="preserve"> налоговые льготы, установленные законами области, сохранятся.</w:t>
      </w:r>
    </w:p>
    <w:p w:rsidR="00232CAC" w:rsidRPr="00232CAC" w:rsidRDefault="00232CAC">
      <w:pPr>
        <w:pStyle w:val="ConsPlusNormal"/>
        <w:ind w:firstLine="540"/>
        <w:jc w:val="both"/>
      </w:pPr>
      <w:r w:rsidRPr="00232CAC">
        <w:t xml:space="preserve">Среди основных налоговых льгот, предоставленных областным законодательством, выделяются </w:t>
      </w:r>
      <w:proofErr w:type="gramStart"/>
      <w:r w:rsidRPr="00232CAC">
        <w:t>следующие</w:t>
      </w:r>
      <w:proofErr w:type="gramEnd"/>
      <w:r w:rsidRPr="00232CAC">
        <w:t>:</w:t>
      </w:r>
    </w:p>
    <w:p w:rsidR="00232CAC" w:rsidRPr="00232CAC" w:rsidRDefault="00232CAC">
      <w:pPr>
        <w:pStyle w:val="ConsPlusNormal"/>
        <w:ind w:firstLine="540"/>
        <w:jc w:val="both"/>
      </w:pPr>
      <w:proofErr w:type="gramStart"/>
      <w:r w:rsidRPr="00232CAC">
        <w:t xml:space="preserve">- снижение ставки по налогу на имущество организаций в отношении линейных объектов (железнодорожных путей общего пользования, магистральных трубопроводов, линий </w:t>
      </w:r>
      <w:proofErr w:type="spellStart"/>
      <w:r w:rsidRPr="00232CAC">
        <w:t>энергопередачи</w:t>
      </w:r>
      <w:proofErr w:type="spellEnd"/>
      <w:r w:rsidRPr="00232CAC">
        <w:t>) с 2,2% до 1,3% в 2016 году, до 1,6% - в 2017 году, до 1,9% - в 2018 году;</w:t>
      </w:r>
      <w:proofErr w:type="gramEnd"/>
    </w:p>
    <w:p w:rsidR="00232CAC" w:rsidRPr="00232CAC" w:rsidRDefault="00232CAC">
      <w:pPr>
        <w:pStyle w:val="ConsPlusNormal"/>
        <w:ind w:firstLine="540"/>
        <w:jc w:val="both"/>
      </w:pPr>
      <w:r w:rsidRPr="00232CAC">
        <w:t>- снижение ставки налога на прибыль с 18% до 13,5% организациям, осуществляющим на территории Владимирской области инвестиционную деятельность, и освобождение их от уплаты налога на имущество, созданное и приобретенное, а также реконструированное и введенное в эксплуатацию в ходе реализации инвестиционного проекта;</w:t>
      </w:r>
    </w:p>
    <w:p w:rsidR="00232CAC" w:rsidRPr="00232CAC" w:rsidRDefault="00232CAC">
      <w:pPr>
        <w:pStyle w:val="ConsPlusNormal"/>
        <w:ind w:firstLine="540"/>
        <w:jc w:val="both"/>
      </w:pPr>
      <w:r w:rsidRPr="00232CAC">
        <w:t>- предоставление учреждениям и предприятиям уголовно-исполнительной системы Владимирской области пониженной ставки (13,5%) налога на прибыль организаций, подлежащего зачислению в бюджет области;</w:t>
      </w:r>
    </w:p>
    <w:p w:rsidR="00232CAC" w:rsidRPr="00232CAC" w:rsidRDefault="00232CAC">
      <w:pPr>
        <w:pStyle w:val="ConsPlusNormal"/>
        <w:ind w:firstLine="540"/>
        <w:jc w:val="both"/>
      </w:pPr>
      <w:r w:rsidRPr="00232CAC">
        <w:t>- установление льготной ставки налога на имущество организаций - в отношении отделений почтовой связи, находящихся в сельской местности, в размере 1,1%;</w:t>
      </w:r>
    </w:p>
    <w:p w:rsidR="00232CAC" w:rsidRPr="00232CAC" w:rsidRDefault="00232CAC">
      <w:pPr>
        <w:pStyle w:val="ConsPlusNormal"/>
        <w:ind w:firstLine="540"/>
        <w:jc w:val="both"/>
      </w:pPr>
      <w:r w:rsidRPr="00232CAC">
        <w:t>- освобождение от обложения налогом на имущество организации - в отношении автомобильных дорог общего пользования регионального или межмуниципального и местного значения;</w:t>
      </w:r>
    </w:p>
    <w:p w:rsidR="00232CAC" w:rsidRPr="00232CAC" w:rsidRDefault="00232CAC">
      <w:pPr>
        <w:pStyle w:val="ConsPlusNormal"/>
        <w:ind w:firstLine="540"/>
        <w:jc w:val="both"/>
      </w:pPr>
      <w:r w:rsidRPr="00232CAC">
        <w:t>- предоставление льготы по уплате транспортного налога сельскохозяйственным товаропроизводителям (в отношении грузовых автомобилей, автобусов).</w:t>
      </w:r>
    </w:p>
    <w:p w:rsidR="00232CAC" w:rsidRPr="00232CAC" w:rsidRDefault="00232CAC">
      <w:pPr>
        <w:pStyle w:val="ConsPlusNormal"/>
        <w:ind w:firstLine="540"/>
        <w:jc w:val="both"/>
      </w:pPr>
      <w:r w:rsidRPr="00232CAC">
        <w:t>Общая сумма налоговых расходов за счет предоставленных вычетов, преференций и льгот на федеральном и областном уровне составит оценочно в 2016 году 4917 млн. рублей, в 2017 году - 5163 млн. рублей, в 2018 году - 5421 млн. рублей (таблица 3).</w:t>
      </w:r>
    </w:p>
    <w:p w:rsidR="00232CAC" w:rsidRPr="00232CAC" w:rsidRDefault="00232CAC">
      <w:pPr>
        <w:pStyle w:val="ConsPlusNormal"/>
        <w:jc w:val="both"/>
      </w:pPr>
    </w:p>
    <w:p w:rsidR="00232CAC" w:rsidRPr="00232CAC" w:rsidRDefault="00232CAC">
      <w:pPr>
        <w:pStyle w:val="ConsPlusNormal"/>
        <w:jc w:val="right"/>
      </w:pPr>
      <w:r w:rsidRPr="00232CAC">
        <w:t>Таблица 3</w:t>
      </w:r>
    </w:p>
    <w:p w:rsidR="00232CAC" w:rsidRPr="00232CAC" w:rsidRDefault="00232CAC">
      <w:pPr>
        <w:pStyle w:val="ConsPlusNormal"/>
        <w:jc w:val="both"/>
      </w:pPr>
    </w:p>
    <w:p w:rsidR="00232CAC" w:rsidRPr="00232CAC" w:rsidRDefault="00232CAC">
      <w:pPr>
        <w:pStyle w:val="ConsPlusNormal"/>
        <w:jc w:val="center"/>
      </w:pPr>
      <w:r w:rsidRPr="00232CAC">
        <w:t>Налоговые расходы</w:t>
      </w:r>
    </w:p>
    <w:p w:rsidR="00232CAC" w:rsidRPr="00232CAC" w:rsidRDefault="00232CAC">
      <w:pPr>
        <w:pStyle w:val="ConsPlusNormal"/>
        <w:jc w:val="center"/>
      </w:pPr>
      <w:r w:rsidRPr="00232CAC">
        <w:t>бюджета области за 2016 - 2018 годы</w:t>
      </w:r>
    </w:p>
    <w:p w:rsidR="00232CAC" w:rsidRPr="00232CAC" w:rsidRDefault="00232CAC">
      <w:pPr>
        <w:sectPr w:rsidR="00232CAC" w:rsidRPr="00232CAC">
          <w:pgSz w:w="11905" w:h="16838"/>
          <w:pgMar w:top="1134" w:right="850" w:bottom="1134" w:left="1701" w:header="0" w:footer="0" w:gutter="0"/>
          <w:cols w:space="720"/>
        </w:sectPr>
      </w:pPr>
    </w:p>
    <w:p w:rsidR="00232CAC" w:rsidRPr="00232CAC" w:rsidRDefault="00232CAC">
      <w:pPr>
        <w:pStyle w:val="ConsPlusNormal"/>
        <w:jc w:val="both"/>
      </w:pPr>
    </w:p>
    <w:p w:rsidR="00232CAC" w:rsidRPr="00232CAC" w:rsidRDefault="00232CAC">
      <w:pPr>
        <w:pStyle w:val="ConsPlusNormal"/>
        <w:jc w:val="right"/>
      </w:pPr>
      <w:r w:rsidRPr="00232CAC">
        <w:t>млн.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479"/>
        <w:gridCol w:w="1286"/>
        <w:gridCol w:w="1286"/>
        <w:gridCol w:w="1286"/>
        <w:gridCol w:w="1288"/>
      </w:tblGrid>
      <w:tr w:rsidR="00232CAC" w:rsidRPr="00232CAC">
        <w:tc>
          <w:tcPr>
            <w:tcW w:w="4479" w:type="dxa"/>
          </w:tcPr>
          <w:p w:rsidR="00232CAC" w:rsidRPr="00232CAC" w:rsidRDefault="00232CAC">
            <w:pPr>
              <w:pStyle w:val="ConsPlusNormal"/>
              <w:jc w:val="center"/>
            </w:pPr>
            <w:r w:rsidRPr="00232CAC">
              <w:t>Показатели</w:t>
            </w:r>
          </w:p>
        </w:tc>
        <w:tc>
          <w:tcPr>
            <w:tcW w:w="1286" w:type="dxa"/>
          </w:tcPr>
          <w:p w:rsidR="00232CAC" w:rsidRPr="00232CAC" w:rsidRDefault="00232CAC">
            <w:pPr>
              <w:pStyle w:val="ConsPlusNormal"/>
              <w:jc w:val="center"/>
            </w:pPr>
            <w:r w:rsidRPr="00232CAC">
              <w:t>2015 год</w:t>
            </w:r>
          </w:p>
        </w:tc>
        <w:tc>
          <w:tcPr>
            <w:tcW w:w="1286" w:type="dxa"/>
          </w:tcPr>
          <w:p w:rsidR="00232CAC" w:rsidRPr="00232CAC" w:rsidRDefault="00232CAC">
            <w:pPr>
              <w:pStyle w:val="ConsPlusNormal"/>
              <w:jc w:val="center"/>
            </w:pPr>
            <w:r w:rsidRPr="00232CAC">
              <w:t>2016 год</w:t>
            </w:r>
          </w:p>
        </w:tc>
        <w:tc>
          <w:tcPr>
            <w:tcW w:w="1286" w:type="dxa"/>
          </w:tcPr>
          <w:p w:rsidR="00232CAC" w:rsidRPr="00232CAC" w:rsidRDefault="00232CAC">
            <w:pPr>
              <w:pStyle w:val="ConsPlusNormal"/>
              <w:jc w:val="center"/>
            </w:pPr>
            <w:r w:rsidRPr="00232CAC">
              <w:t>2017 год</w:t>
            </w:r>
          </w:p>
        </w:tc>
        <w:tc>
          <w:tcPr>
            <w:tcW w:w="1288" w:type="dxa"/>
          </w:tcPr>
          <w:p w:rsidR="00232CAC" w:rsidRPr="00232CAC" w:rsidRDefault="00232CAC">
            <w:pPr>
              <w:pStyle w:val="ConsPlusNormal"/>
              <w:jc w:val="center"/>
            </w:pPr>
            <w:r w:rsidRPr="00232CAC">
              <w:t>2018 год</w:t>
            </w:r>
          </w:p>
        </w:tc>
      </w:tr>
      <w:tr w:rsidR="00232CAC" w:rsidRPr="00232CAC">
        <w:tc>
          <w:tcPr>
            <w:tcW w:w="4479" w:type="dxa"/>
          </w:tcPr>
          <w:p w:rsidR="00232CAC" w:rsidRPr="00232CAC" w:rsidRDefault="00232CAC">
            <w:pPr>
              <w:pStyle w:val="ConsPlusNormal"/>
            </w:pPr>
            <w:r w:rsidRPr="00232CAC">
              <w:t>Налоговые преференции, льготы и вычеты, всего</w:t>
            </w:r>
          </w:p>
        </w:tc>
        <w:tc>
          <w:tcPr>
            <w:tcW w:w="1286" w:type="dxa"/>
          </w:tcPr>
          <w:p w:rsidR="00232CAC" w:rsidRPr="00232CAC" w:rsidRDefault="00232CAC">
            <w:pPr>
              <w:pStyle w:val="ConsPlusNormal"/>
              <w:jc w:val="center"/>
            </w:pPr>
            <w:r w:rsidRPr="00232CAC">
              <w:t>4683</w:t>
            </w:r>
          </w:p>
        </w:tc>
        <w:tc>
          <w:tcPr>
            <w:tcW w:w="1286" w:type="dxa"/>
          </w:tcPr>
          <w:p w:rsidR="00232CAC" w:rsidRPr="00232CAC" w:rsidRDefault="00232CAC">
            <w:pPr>
              <w:pStyle w:val="ConsPlusNormal"/>
              <w:jc w:val="center"/>
            </w:pPr>
            <w:r w:rsidRPr="00232CAC">
              <w:t>4917</w:t>
            </w:r>
          </w:p>
        </w:tc>
        <w:tc>
          <w:tcPr>
            <w:tcW w:w="1286" w:type="dxa"/>
          </w:tcPr>
          <w:p w:rsidR="00232CAC" w:rsidRPr="00232CAC" w:rsidRDefault="00232CAC">
            <w:pPr>
              <w:pStyle w:val="ConsPlusNormal"/>
              <w:jc w:val="center"/>
            </w:pPr>
            <w:r w:rsidRPr="00232CAC">
              <w:t>5163</w:t>
            </w:r>
          </w:p>
        </w:tc>
        <w:tc>
          <w:tcPr>
            <w:tcW w:w="1288" w:type="dxa"/>
          </w:tcPr>
          <w:p w:rsidR="00232CAC" w:rsidRPr="00232CAC" w:rsidRDefault="00232CAC">
            <w:pPr>
              <w:pStyle w:val="ConsPlusNormal"/>
              <w:jc w:val="center"/>
            </w:pPr>
            <w:r w:rsidRPr="00232CAC">
              <w:t>5421</w:t>
            </w:r>
          </w:p>
        </w:tc>
      </w:tr>
      <w:tr w:rsidR="00232CAC" w:rsidRPr="00232CAC">
        <w:tc>
          <w:tcPr>
            <w:tcW w:w="4479" w:type="dxa"/>
          </w:tcPr>
          <w:p w:rsidR="00232CAC" w:rsidRPr="00232CAC" w:rsidRDefault="00232CAC">
            <w:pPr>
              <w:pStyle w:val="ConsPlusNormal"/>
            </w:pPr>
            <w:r w:rsidRPr="00232CAC">
              <w:t>в том числе:</w:t>
            </w:r>
          </w:p>
        </w:tc>
        <w:tc>
          <w:tcPr>
            <w:tcW w:w="1286" w:type="dxa"/>
          </w:tcPr>
          <w:p w:rsidR="00232CAC" w:rsidRPr="00232CAC" w:rsidRDefault="00232CAC">
            <w:pPr>
              <w:pStyle w:val="ConsPlusNormal"/>
            </w:pPr>
          </w:p>
        </w:tc>
        <w:tc>
          <w:tcPr>
            <w:tcW w:w="1286" w:type="dxa"/>
          </w:tcPr>
          <w:p w:rsidR="00232CAC" w:rsidRPr="00232CAC" w:rsidRDefault="00232CAC">
            <w:pPr>
              <w:pStyle w:val="ConsPlusNormal"/>
            </w:pPr>
          </w:p>
        </w:tc>
        <w:tc>
          <w:tcPr>
            <w:tcW w:w="1286" w:type="dxa"/>
          </w:tcPr>
          <w:p w:rsidR="00232CAC" w:rsidRPr="00232CAC" w:rsidRDefault="00232CAC">
            <w:pPr>
              <w:pStyle w:val="ConsPlusNormal"/>
            </w:pPr>
          </w:p>
        </w:tc>
        <w:tc>
          <w:tcPr>
            <w:tcW w:w="1288" w:type="dxa"/>
          </w:tcPr>
          <w:p w:rsidR="00232CAC" w:rsidRPr="00232CAC" w:rsidRDefault="00232CAC">
            <w:pPr>
              <w:pStyle w:val="ConsPlusNormal"/>
            </w:pPr>
          </w:p>
        </w:tc>
      </w:tr>
      <w:tr w:rsidR="00232CAC" w:rsidRPr="00232CAC">
        <w:tc>
          <w:tcPr>
            <w:tcW w:w="4479" w:type="dxa"/>
          </w:tcPr>
          <w:p w:rsidR="00232CAC" w:rsidRPr="00232CAC" w:rsidRDefault="00232CAC">
            <w:pPr>
              <w:pStyle w:val="ConsPlusNormal"/>
            </w:pPr>
            <w:r w:rsidRPr="00232CAC">
              <w:t xml:space="preserve">- </w:t>
            </w:r>
            <w:proofErr w:type="gramStart"/>
            <w:r w:rsidRPr="00232CAC">
              <w:t>установленные</w:t>
            </w:r>
            <w:proofErr w:type="gramEnd"/>
            <w:r w:rsidRPr="00232CAC">
              <w:t xml:space="preserve"> федеральным законодательством</w:t>
            </w:r>
          </w:p>
        </w:tc>
        <w:tc>
          <w:tcPr>
            <w:tcW w:w="1286" w:type="dxa"/>
          </w:tcPr>
          <w:p w:rsidR="00232CAC" w:rsidRPr="00232CAC" w:rsidRDefault="00232CAC">
            <w:pPr>
              <w:pStyle w:val="ConsPlusNormal"/>
              <w:jc w:val="center"/>
            </w:pPr>
            <w:r w:rsidRPr="00232CAC">
              <w:t>3570</w:t>
            </w:r>
          </w:p>
        </w:tc>
        <w:tc>
          <w:tcPr>
            <w:tcW w:w="1286" w:type="dxa"/>
          </w:tcPr>
          <w:p w:rsidR="00232CAC" w:rsidRPr="00232CAC" w:rsidRDefault="00232CAC">
            <w:pPr>
              <w:pStyle w:val="ConsPlusNormal"/>
              <w:jc w:val="center"/>
            </w:pPr>
            <w:r w:rsidRPr="00232CAC">
              <w:t>3749</w:t>
            </w:r>
          </w:p>
        </w:tc>
        <w:tc>
          <w:tcPr>
            <w:tcW w:w="1286" w:type="dxa"/>
          </w:tcPr>
          <w:p w:rsidR="00232CAC" w:rsidRPr="00232CAC" w:rsidRDefault="00232CAC">
            <w:pPr>
              <w:pStyle w:val="ConsPlusNormal"/>
              <w:jc w:val="center"/>
            </w:pPr>
            <w:r w:rsidRPr="00232CAC">
              <w:t>3936</w:t>
            </w:r>
          </w:p>
        </w:tc>
        <w:tc>
          <w:tcPr>
            <w:tcW w:w="1288" w:type="dxa"/>
          </w:tcPr>
          <w:p w:rsidR="00232CAC" w:rsidRPr="00232CAC" w:rsidRDefault="00232CAC">
            <w:pPr>
              <w:pStyle w:val="ConsPlusNormal"/>
              <w:jc w:val="center"/>
            </w:pPr>
            <w:r w:rsidRPr="00232CAC">
              <w:t>4133</w:t>
            </w:r>
          </w:p>
        </w:tc>
      </w:tr>
      <w:tr w:rsidR="00232CAC" w:rsidRPr="00232CAC">
        <w:tc>
          <w:tcPr>
            <w:tcW w:w="4479" w:type="dxa"/>
          </w:tcPr>
          <w:p w:rsidR="00232CAC" w:rsidRPr="00232CAC" w:rsidRDefault="00232CAC">
            <w:pPr>
              <w:pStyle w:val="ConsPlusNormal"/>
            </w:pPr>
            <w:r w:rsidRPr="00232CAC">
              <w:t xml:space="preserve">- </w:t>
            </w:r>
            <w:proofErr w:type="gramStart"/>
            <w:r w:rsidRPr="00232CAC">
              <w:t>установленные</w:t>
            </w:r>
            <w:proofErr w:type="gramEnd"/>
            <w:r w:rsidRPr="00232CAC">
              <w:t xml:space="preserve"> областным законодательством</w:t>
            </w:r>
          </w:p>
        </w:tc>
        <w:tc>
          <w:tcPr>
            <w:tcW w:w="1286" w:type="dxa"/>
          </w:tcPr>
          <w:p w:rsidR="00232CAC" w:rsidRPr="00232CAC" w:rsidRDefault="00232CAC">
            <w:pPr>
              <w:pStyle w:val="ConsPlusNormal"/>
              <w:jc w:val="center"/>
            </w:pPr>
            <w:r w:rsidRPr="00232CAC">
              <w:t>1113</w:t>
            </w:r>
          </w:p>
        </w:tc>
        <w:tc>
          <w:tcPr>
            <w:tcW w:w="1286" w:type="dxa"/>
          </w:tcPr>
          <w:p w:rsidR="00232CAC" w:rsidRPr="00232CAC" w:rsidRDefault="00232CAC">
            <w:pPr>
              <w:pStyle w:val="ConsPlusNormal"/>
              <w:jc w:val="center"/>
            </w:pPr>
            <w:r w:rsidRPr="00232CAC">
              <w:t>1168</w:t>
            </w:r>
          </w:p>
        </w:tc>
        <w:tc>
          <w:tcPr>
            <w:tcW w:w="1286" w:type="dxa"/>
          </w:tcPr>
          <w:p w:rsidR="00232CAC" w:rsidRPr="00232CAC" w:rsidRDefault="00232CAC">
            <w:pPr>
              <w:pStyle w:val="ConsPlusNormal"/>
              <w:jc w:val="center"/>
            </w:pPr>
            <w:r w:rsidRPr="00232CAC">
              <w:t>1227</w:t>
            </w:r>
          </w:p>
        </w:tc>
        <w:tc>
          <w:tcPr>
            <w:tcW w:w="1288" w:type="dxa"/>
          </w:tcPr>
          <w:p w:rsidR="00232CAC" w:rsidRPr="00232CAC" w:rsidRDefault="00232CAC">
            <w:pPr>
              <w:pStyle w:val="ConsPlusNormal"/>
              <w:jc w:val="center"/>
            </w:pPr>
            <w:r w:rsidRPr="00232CAC">
              <w:t>1288</w:t>
            </w:r>
          </w:p>
        </w:tc>
      </w:tr>
    </w:tbl>
    <w:p w:rsidR="00232CAC" w:rsidRPr="00232CAC" w:rsidRDefault="00232CAC">
      <w:pPr>
        <w:sectPr w:rsidR="00232CAC" w:rsidRPr="00232CAC">
          <w:pgSz w:w="16838" w:h="11905"/>
          <w:pgMar w:top="1701" w:right="1134" w:bottom="850" w:left="1134" w:header="0" w:footer="0" w:gutter="0"/>
          <w:cols w:space="720"/>
        </w:sectPr>
      </w:pPr>
    </w:p>
    <w:p w:rsidR="00232CAC" w:rsidRPr="00232CAC" w:rsidRDefault="00232CAC">
      <w:pPr>
        <w:pStyle w:val="ConsPlusNormal"/>
        <w:jc w:val="both"/>
      </w:pPr>
    </w:p>
    <w:p w:rsidR="00232CAC" w:rsidRPr="00232CAC" w:rsidRDefault="00232CAC">
      <w:pPr>
        <w:pStyle w:val="ConsPlusNormal"/>
        <w:ind w:firstLine="540"/>
        <w:jc w:val="both"/>
      </w:pPr>
      <w:proofErr w:type="gramStart"/>
      <w:r w:rsidRPr="00232CAC">
        <w:t>Исходя из необходимости дальнейшего повышения эффективности налогового стимулирования предусматривается</w:t>
      </w:r>
      <w:proofErr w:type="gramEnd"/>
      <w:r w:rsidRPr="00232CAC">
        <w:t xml:space="preserve"> продолжить обязательное ежегодное проведение оценки налоговых льгот, установленных региональным и местным законодательством, и принятие решений по их отмене в случае низкой бюджетной и (или) социальной эффективности.</w:t>
      </w:r>
    </w:p>
    <w:p w:rsidR="00232CAC" w:rsidRPr="00232CAC" w:rsidRDefault="00232CAC">
      <w:pPr>
        <w:pStyle w:val="ConsPlusNormal"/>
        <w:ind w:firstLine="540"/>
        <w:jc w:val="both"/>
      </w:pPr>
      <w:r w:rsidRPr="00232CAC">
        <w:t>Приоритеты в предоставлении налоговых льгот должны быть отданы тем категориям налогоплательщиков, которые получают реальный экономический эффект за счет соответствующего снижения себестоимости на суммы эффекта.</w:t>
      </w:r>
    </w:p>
    <w:p w:rsidR="00232CAC" w:rsidRPr="00232CAC" w:rsidRDefault="00232CAC">
      <w:pPr>
        <w:pStyle w:val="ConsPlusNormal"/>
        <w:ind w:firstLine="540"/>
        <w:jc w:val="both"/>
      </w:pPr>
      <w:r w:rsidRPr="00232CAC">
        <w:t>Кроме того, налоговые льготы должны предоставляться на ограниченный срок. Соответствующие изменения будут внесены в областные законы.</w:t>
      </w:r>
    </w:p>
    <w:p w:rsidR="00232CAC" w:rsidRPr="00232CAC" w:rsidRDefault="00232CAC">
      <w:pPr>
        <w:pStyle w:val="ConsPlusNormal"/>
        <w:ind w:firstLine="540"/>
        <w:jc w:val="both"/>
      </w:pPr>
      <w:r w:rsidRPr="00232CAC">
        <w:t>По итогам 2014 года все налоговые льготы, предоставленные законами области, признаны эффективными.</w:t>
      </w:r>
    </w:p>
    <w:p w:rsidR="00232CAC" w:rsidRPr="00232CAC" w:rsidRDefault="00232CAC">
      <w:pPr>
        <w:pStyle w:val="ConsPlusNormal"/>
        <w:ind w:firstLine="540"/>
        <w:jc w:val="both"/>
      </w:pPr>
      <w:r w:rsidRPr="00232CAC">
        <w:t>Суммы поступлений в бюджет области налогов от инвесторов (1661 млн. рублей) значительно превышают объем государственной поддержки (843 млн. рублей).</w:t>
      </w:r>
    </w:p>
    <w:p w:rsidR="00232CAC" w:rsidRPr="00232CAC" w:rsidRDefault="00232CAC">
      <w:pPr>
        <w:pStyle w:val="ConsPlusNormal"/>
        <w:ind w:firstLine="540"/>
        <w:jc w:val="both"/>
      </w:pPr>
      <w:r w:rsidRPr="00232CAC">
        <w:t>В результате снижения ставки налога на прибыль учреждениям и предприятиям уголовно-исполнительной системы Владимирской области сумма высвободившихся из-под налогообложения средств составила в 2014 году 665,8 тыс. рублей, которая направлена на развитие материально-технической базы учреждений, приобретено 18 единиц оборудования. Улучшены условия содержания осужденных, выполнен ремонт жилых помещений, а также водопроводных и теплосетей.</w:t>
      </w:r>
    </w:p>
    <w:p w:rsidR="00232CAC" w:rsidRPr="00232CAC" w:rsidRDefault="00232CAC">
      <w:pPr>
        <w:pStyle w:val="ConsPlusNormal"/>
        <w:ind w:firstLine="540"/>
        <w:jc w:val="both"/>
      </w:pPr>
      <w:r w:rsidRPr="00232CAC">
        <w:t xml:space="preserve">По уплате налога на имущество организаций в отношении автомобильных дорог общего пользования регионального или межмуниципального и местного значения, а также сооружений, являющихся их неотъемлемой технологической частью, средний коэффициент бюджетной эффективности по расчетам составил 1,03 при норме - 1. </w:t>
      </w:r>
      <w:proofErr w:type="gramStart"/>
      <w:r w:rsidRPr="00232CAC">
        <w:t>По данным Управления Федеральной налоговой службы по Владимирской области льготой по уплате налога на имущество в отношении</w:t>
      </w:r>
      <w:proofErr w:type="gramEnd"/>
      <w:r w:rsidRPr="00232CAC">
        <w:t xml:space="preserve"> автомобильных дорог общего пользования воспользовались в 2014 году 14 организаций на сумму 163 млн. рублей.</w:t>
      </w:r>
    </w:p>
    <w:p w:rsidR="00232CAC" w:rsidRPr="00232CAC" w:rsidRDefault="00232CAC">
      <w:pPr>
        <w:pStyle w:val="ConsPlusNormal"/>
        <w:ind w:firstLine="540"/>
        <w:jc w:val="both"/>
      </w:pPr>
      <w:r w:rsidRPr="00232CAC">
        <w:t>Коэффициент бюджетной эффективности от предоставления льгот по уплате транспортного налога сельскохозяйственным товаропроизводителям в отношении грузовых автомобилей и автобусов составил 1,86 при норме - 1. В 2014 году получили льготу 104 налогоплательщика на сумму 7,6 млн. рублей.</w:t>
      </w:r>
    </w:p>
    <w:p w:rsidR="00232CAC" w:rsidRPr="00232CAC" w:rsidRDefault="00232CAC">
      <w:pPr>
        <w:pStyle w:val="ConsPlusNormal"/>
        <w:ind w:firstLine="540"/>
        <w:jc w:val="both"/>
      </w:pPr>
      <w:proofErr w:type="gramStart"/>
      <w:r w:rsidRPr="00232CAC">
        <w:t>В связи с расформированием автоколонн войскового типа льгота по транспортному налогу автотранспортных предприятий в отношении автоколонн в текущем году</w:t>
      </w:r>
      <w:proofErr w:type="gramEnd"/>
      <w:r w:rsidRPr="00232CAC">
        <w:t xml:space="preserve"> будет отменена.</w:t>
      </w:r>
    </w:p>
    <w:p w:rsidR="00232CAC" w:rsidRPr="00232CAC" w:rsidRDefault="00232CAC">
      <w:pPr>
        <w:pStyle w:val="ConsPlusNormal"/>
        <w:ind w:firstLine="540"/>
        <w:jc w:val="both"/>
      </w:pPr>
      <w:r w:rsidRPr="00232CAC">
        <w:t>Предложено отменить льготу по транспортному налогу, предоставленную для владельцев подержанных (свыше 13 лет) автомобилей.</w:t>
      </w:r>
    </w:p>
    <w:p w:rsidR="00232CAC" w:rsidRPr="00232CAC" w:rsidRDefault="00232CAC">
      <w:pPr>
        <w:pStyle w:val="ConsPlusNormal"/>
        <w:ind w:firstLine="540"/>
        <w:jc w:val="both"/>
      </w:pPr>
      <w:r w:rsidRPr="00232CAC">
        <w:t>Органам местного самоуправления рекомендуем ежегодно проводить оценку бюджетной и социальной эффективности налоговых льгот, предоставленных организациям, по местным налогам в соответствии с "дорожной картой" "Оценка эффективности предоставленных (планируемых к предоставлению) налоговых льгот по местным налогам".</w:t>
      </w:r>
    </w:p>
    <w:p w:rsidR="00232CAC" w:rsidRPr="00232CAC" w:rsidRDefault="00232CAC">
      <w:pPr>
        <w:pStyle w:val="ConsPlusNormal"/>
        <w:jc w:val="both"/>
      </w:pPr>
    </w:p>
    <w:p w:rsidR="00232CAC" w:rsidRPr="00232CAC" w:rsidRDefault="00232CAC">
      <w:pPr>
        <w:pStyle w:val="ConsPlusNormal"/>
        <w:jc w:val="center"/>
      </w:pPr>
      <w:r w:rsidRPr="00232CAC">
        <w:t>3.4. Совершенствование методов налогового администрирования</w:t>
      </w:r>
    </w:p>
    <w:p w:rsidR="00232CAC" w:rsidRPr="00232CAC" w:rsidRDefault="00232CAC">
      <w:pPr>
        <w:pStyle w:val="ConsPlusNormal"/>
        <w:jc w:val="both"/>
      </w:pPr>
    </w:p>
    <w:p w:rsidR="00232CAC" w:rsidRPr="00232CAC" w:rsidRDefault="00232CAC">
      <w:pPr>
        <w:pStyle w:val="ConsPlusNormal"/>
        <w:ind w:firstLine="540"/>
        <w:jc w:val="both"/>
      </w:pPr>
      <w:r w:rsidRPr="00232CAC">
        <w:t>В последние годы вопросам совершенствования методов налогового администрирования уделяется много внимания на федеральном, региональном и местном уровнях.</w:t>
      </w:r>
    </w:p>
    <w:p w:rsidR="00232CAC" w:rsidRPr="00232CAC" w:rsidRDefault="00232CAC">
      <w:pPr>
        <w:pStyle w:val="ConsPlusNormal"/>
        <w:ind w:firstLine="540"/>
        <w:jc w:val="both"/>
      </w:pPr>
      <w:r w:rsidRPr="00232CAC">
        <w:t xml:space="preserve">Среди важных изменений, внесенных в Налоговый </w:t>
      </w:r>
      <w:hyperlink r:id="rId35" w:history="1">
        <w:r w:rsidRPr="00232CAC">
          <w:t>кодекс</w:t>
        </w:r>
      </w:hyperlink>
      <w:r w:rsidRPr="00232CAC">
        <w:t xml:space="preserve"> Российской Федерации, в области налогового администрирования можно выделить следующие:</w:t>
      </w:r>
    </w:p>
    <w:p w:rsidR="00232CAC" w:rsidRPr="00232CAC" w:rsidRDefault="00232CAC">
      <w:pPr>
        <w:pStyle w:val="ConsPlusNormal"/>
        <w:ind w:firstLine="540"/>
        <w:jc w:val="both"/>
      </w:pPr>
      <w:r w:rsidRPr="00232CAC">
        <w:t>- обязательность досудебного порядка обжалования любых ненормативных актов налоговых органов, действий или бездействия их должностных лиц;</w:t>
      </w:r>
    </w:p>
    <w:p w:rsidR="00232CAC" w:rsidRPr="00232CAC" w:rsidRDefault="00232CAC">
      <w:pPr>
        <w:pStyle w:val="ConsPlusNormal"/>
        <w:ind w:firstLine="540"/>
        <w:jc w:val="both"/>
      </w:pPr>
      <w:r w:rsidRPr="00232CAC">
        <w:t>- право налогового органа при проведении камеральной проверки уточненной декларации (расчета), в которой уменьшена сумма налога к уплате или заявлена сумма убытка, потребовать у налогоплательщика представления соответствующих пояснений;</w:t>
      </w:r>
    </w:p>
    <w:p w:rsidR="00232CAC" w:rsidRPr="00232CAC" w:rsidRDefault="00232CAC">
      <w:pPr>
        <w:pStyle w:val="ConsPlusNormal"/>
        <w:ind w:firstLine="540"/>
        <w:jc w:val="both"/>
      </w:pPr>
      <w:r w:rsidRPr="00232CAC">
        <w:t>- невозможность открытия налогоплательщиком нового счета в другом банке, если по существующим счетам приостановлены операции;</w:t>
      </w:r>
    </w:p>
    <w:p w:rsidR="00232CAC" w:rsidRPr="00232CAC" w:rsidRDefault="00232CAC">
      <w:pPr>
        <w:pStyle w:val="ConsPlusNormal"/>
        <w:ind w:firstLine="540"/>
        <w:jc w:val="both"/>
      </w:pPr>
      <w:r w:rsidRPr="00232CAC">
        <w:t xml:space="preserve">- право организации, которая соответствует установленным критериям, обратиться в </w:t>
      </w:r>
      <w:r w:rsidRPr="00232CAC">
        <w:lastRenderedPageBreak/>
        <w:t>налоговый орган с заявлением о проведении налогового мониторинга;</w:t>
      </w:r>
    </w:p>
    <w:p w:rsidR="00232CAC" w:rsidRPr="00232CAC" w:rsidRDefault="00232CAC">
      <w:pPr>
        <w:pStyle w:val="ConsPlusNormal"/>
        <w:ind w:firstLine="540"/>
        <w:jc w:val="both"/>
      </w:pPr>
      <w:r w:rsidRPr="00232CAC">
        <w:t>- возможность осуществления документооборота с налоговыми органами через личный кабинет.</w:t>
      </w:r>
    </w:p>
    <w:p w:rsidR="00232CAC" w:rsidRPr="00232CAC" w:rsidRDefault="00232CAC">
      <w:pPr>
        <w:pStyle w:val="ConsPlusNormal"/>
        <w:ind w:firstLine="540"/>
        <w:jc w:val="both"/>
      </w:pPr>
      <w:r w:rsidRPr="00232CAC">
        <w:t>На федеральном уровне разработана "дорожная карта" "Совершенствование налогового администрирования". В настоящее время разработаны и должны быть приняты законопроекты, предусматривающие:</w:t>
      </w:r>
    </w:p>
    <w:p w:rsidR="00232CAC" w:rsidRPr="00232CAC" w:rsidRDefault="00232CAC">
      <w:pPr>
        <w:pStyle w:val="ConsPlusNormal"/>
        <w:ind w:firstLine="540"/>
        <w:jc w:val="both"/>
      </w:pPr>
      <w:proofErr w:type="gramStart"/>
      <w:r w:rsidRPr="00232CAC">
        <w:t>- расширение электронного документооборота между участниками налоговых правоотношений, сокращение времени и материальных затрат на подготовку и представление налоговых деклараций (расчетов) в налоговые органы, повышение эффективности налогового администрирования и налогового контроля (снижение порога со 100 до 50 человек для перехода на обязательное представление налоговых деклараций (расчетов) в электронной форме, совершенствование порядка проведения дополнительных мероприятий налогового контроля и ознакомления проверяемых лиц со всеми</w:t>
      </w:r>
      <w:proofErr w:type="gramEnd"/>
      <w:r w:rsidRPr="00232CAC">
        <w:t xml:space="preserve"> материалами налогового контроля, включая материалы по результатам дополнительных мероприятий);</w:t>
      </w:r>
    </w:p>
    <w:p w:rsidR="00232CAC" w:rsidRPr="00232CAC" w:rsidRDefault="00232CAC">
      <w:pPr>
        <w:pStyle w:val="ConsPlusNormal"/>
        <w:ind w:firstLine="540"/>
        <w:jc w:val="both"/>
      </w:pPr>
      <w:r w:rsidRPr="00232CAC">
        <w:t xml:space="preserve">- исключение из доходов при исчислении единого сельскохозяйственного налога и единого налога, уплачиваемого в связи с применением упрощенной системы налогообложения сумм налога на добавленную стоимость (далее - НДС), уплаченных в бюджет при выставлении счетов-фактур с НДС, а также </w:t>
      </w:r>
      <w:proofErr w:type="spellStart"/>
      <w:r w:rsidRPr="00232CAC">
        <w:t>невключение</w:t>
      </w:r>
      <w:proofErr w:type="spellEnd"/>
      <w:r w:rsidRPr="00232CAC">
        <w:t xml:space="preserve"> в расходы уплаченных в указанных случаях сумм НДС;</w:t>
      </w:r>
    </w:p>
    <w:p w:rsidR="00232CAC" w:rsidRPr="00232CAC" w:rsidRDefault="00232CAC">
      <w:pPr>
        <w:pStyle w:val="ConsPlusNormal"/>
        <w:ind w:firstLine="540"/>
        <w:jc w:val="both"/>
      </w:pPr>
      <w:r w:rsidRPr="00232CAC">
        <w:t>- исключение существующего ограничения на применение упрощенной системы налогообложения для организаций, имеющих представительства;</w:t>
      </w:r>
    </w:p>
    <w:p w:rsidR="00232CAC" w:rsidRPr="00232CAC" w:rsidRDefault="00232CAC">
      <w:pPr>
        <w:pStyle w:val="ConsPlusNormal"/>
        <w:ind w:firstLine="540"/>
        <w:jc w:val="both"/>
      </w:pPr>
      <w:r w:rsidRPr="00232CAC">
        <w:t>- снижение рисков налогоплательщиков за счет введения механизма, регулирующего налоговое консультирование и ответственность налоговых консультантов, повышение эффективности деятельности налоговых органов за счет обеспечения более грамотной работы налогоплательщиков при одновременном сохранении добровольности института налогового консультирования.</w:t>
      </w:r>
    </w:p>
    <w:p w:rsidR="00232CAC" w:rsidRPr="00232CAC" w:rsidRDefault="00232CAC">
      <w:pPr>
        <w:pStyle w:val="ConsPlusNormal"/>
        <w:ind w:firstLine="540"/>
        <w:jc w:val="both"/>
      </w:pPr>
      <w:r w:rsidRPr="00232CAC">
        <w:t xml:space="preserve">В целях совершенствования налогового администрирования налога на доходы физических лиц и повышения ответственности налоговых агентов за несоблюдение требований налогового законодательства принят Федеральный </w:t>
      </w:r>
      <w:hyperlink r:id="rId36" w:history="1">
        <w:r w:rsidRPr="00232CAC">
          <w:t>закон</w:t>
        </w:r>
      </w:hyperlink>
      <w:r w:rsidRPr="00232CAC">
        <w:t xml:space="preserve"> от 02 мая 2015 N 113-ФЗ, которым с 01 января 2016 года:</w:t>
      </w:r>
    </w:p>
    <w:p w:rsidR="00232CAC" w:rsidRPr="00232CAC" w:rsidRDefault="00232CAC">
      <w:pPr>
        <w:pStyle w:val="ConsPlusNormal"/>
        <w:ind w:firstLine="540"/>
        <w:jc w:val="both"/>
      </w:pPr>
      <w:r w:rsidRPr="00232CAC">
        <w:t>- устанавливаются обязанности налоговых агентов по ежеквартальному представлению в налоговый орган расчета исчисленных и удержанных сумм налога на доходы физических лиц;</w:t>
      </w:r>
    </w:p>
    <w:p w:rsidR="00232CAC" w:rsidRPr="00232CAC" w:rsidRDefault="00232CAC">
      <w:pPr>
        <w:pStyle w:val="ConsPlusNormal"/>
        <w:ind w:firstLine="540"/>
        <w:jc w:val="both"/>
      </w:pPr>
      <w:r w:rsidRPr="00232CAC">
        <w:t>- устанавливается ответственность налоговых агентов за непредставление и несвоевременное представление в налоговый орган расчета исчисленных и удержанных сумм налога, а также представление недостоверных расчетов и недостоверных сведений о доходах физических лиц;</w:t>
      </w:r>
    </w:p>
    <w:p w:rsidR="00232CAC" w:rsidRPr="00232CAC" w:rsidRDefault="00232CAC">
      <w:pPr>
        <w:pStyle w:val="ConsPlusNormal"/>
        <w:ind w:firstLine="540"/>
        <w:jc w:val="both"/>
      </w:pPr>
      <w:r w:rsidRPr="00232CAC">
        <w:t>- предоставляются права налоговым органам на приостановление операций налогового агента по счетам в банке в случае непредставления им расчета исчисленных и удержанных сумм налога на доходы физических лиц.</w:t>
      </w:r>
    </w:p>
    <w:p w:rsidR="00232CAC" w:rsidRPr="00232CAC" w:rsidRDefault="00232CAC">
      <w:pPr>
        <w:pStyle w:val="ConsPlusNormal"/>
        <w:ind w:firstLine="540"/>
        <w:jc w:val="both"/>
      </w:pPr>
      <w:r w:rsidRPr="00232CAC">
        <w:t>Налоговая политика трехлетнего периода, так же как и предыдущих лет, будет направлена на проведение целенаправленной и эффективной работы с федеральными, областными и местными администраторами доходов бюджета области с целью пополнения доходами бюджета области, выявления скрытых резервов, повышения уровня собираемости налогов, сокращения недоимки, усиления налоговой дисциплины путем:</w:t>
      </w:r>
    </w:p>
    <w:p w:rsidR="00232CAC" w:rsidRPr="00232CAC" w:rsidRDefault="00232CAC">
      <w:pPr>
        <w:pStyle w:val="ConsPlusNormal"/>
        <w:ind w:firstLine="540"/>
        <w:jc w:val="both"/>
      </w:pPr>
      <w:r w:rsidRPr="00232CAC">
        <w:t xml:space="preserve">- установления главным администраторам (администраторам) доходов бюджета области годового задания по мобилизации </w:t>
      </w:r>
      <w:proofErr w:type="spellStart"/>
      <w:r w:rsidRPr="00232CAC">
        <w:t>администрируемых</w:t>
      </w:r>
      <w:proofErr w:type="spellEnd"/>
      <w:r w:rsidRPr="00232CAC">
        <w:t xml:space="preserve"> ими налоговых и неналоговых доходов бюджета области;</w:t>
      </w:r>
    </w:p>
    <w:p w:rsidR="00232CAC" w:rsidRPr="00232CAC" w:rsidRDefault="00232CAC">
      <w:pPr>
        <w:pStyle w:val="ConsPlusNormal"/>
        <w:ind w:firstLine="540"/>
        <w:jc w:val="both"/>
      </w:pPr>
      <w:r w:rsidRPr="00232CAC">
        <w:t>- проведения ежеквартально совещания с главными администраторами доходов областного бюджета, на которых будут рассматриваться вопросы полноты мобилизации платежей в бюджет;</w:t>
      </w:r>
    </w:p>
    <w:p w:rsidR="00232CAC" w:rsidRPr="00232CAC" w:rsidRDefault="00232CAC">
      <w:pPr>
        <w:pStyle w:val="ConsPlusNormal"/>
        <w:ind w:firstLine="540"/>
        <w:jc w:val="both"/>
      </w:pPr>
      <w:r w:rsidRPr="00232CAC">
        <w:t>- проведения индивидуальной работы на заседаниях межведомственных комиссий (координационных советов) в Управлении Федеральной налоговой службы по Владимирской области или в органах местного самоуправления с организациями, имеющими задолженность по платежам в бюджет области и средняя заработная плата которых ниже среднеотраслевого уровня;</w:t>
      </w:r>
    </w:p>
    <w:p w:rsidR="00232CAC" w:rsidRPr="00232CAC" w:rsidRDefault="00232CAC">
      <w:pPr>
        <w:pStyle w:val="ConsPlusNormal"/>
        <w:ind w:firstLine="540"/>
        <w:jc w:val="both"/>
      </w:pPr>
      <w:r w:rsidRPr="00232CAC">
        <w:t xml:space="preserve">- установления телефонов "горячей линии" для сообщения жителями области о </w:t>
      </w:r>
      <w:r w:rsidRPr="00232CAC">
        <w:lastRenderedPageBreak/>
        <w:t>недобросовестных работодателях;</w:t>
      </w:r>
    </w:p>
    <w:p w:rsidR="00232CAC" w:rsidRPr="00232CAC" w:rsidRDefault="00232CAC">
      <w:pPr>
        <w:pStyle w:val="ConsPlusNormal"/>
        <w:ind w:firstLine="540"/>
        <w:jc w:val="both"/>
      </w:pPr>
      <w:r w:rsidRPr="00232CAC">
        <w:t xml:space="preserve">- проведения работы межведомственной рабочей группы по координации мероприятий по повышению роли местных налогов в формировании бюджетов муниципальных образований, созданной </w:t>
      </w:r>
      <w:hyperlink r:id="rId37" w:history="1">
        <w:r w:rsidRPr="00232CAC">
          <w:t>постановлением</w:t>
        </w:r>
      </w:hyperlink>
      <w:r w:rsidRPr="00232CAC">
        <w:t xml:space="preserve"> Губернатора области от 31 декабря 2013 года N 1573.</w:t>
      </w:r>
    </w:p>
    <w:p w:rsidR="00232CAC" w:rsidRPr="00232CAC" w:rsidRDefault="00232CAC">
      <w:pPr>
        <w:pStyle w:val="ConsPlusNormal"/>
        <w:jc w:val="both"/>
      </w:pPr>
    </w:p>
    <w:p w:rsidR="00232CAC" w:rsidRPr="00232CAC" w:rsidRDefault="00232CAC">
      <w:pPr>
        <w:pStyle w:val="ConsPlusNormal"/>
        <w:jc w:val="center"/>
      </w:pPr>
      <w:r w:rsidRPr="00232CAC">
        <w:t>3.5. Определение параметров налоговых и неналоговых доходов</w:t>
      </w:r>
    </w:p>
    <w:p w:rsidR="00232CAC" w:rsidRPr="00232CAC" w:rsidRDefault="00232CAC">
      <w:pPr>
        <w:pStyle w:val="ConsPlusNormal"/>
        <w:jc w:val="center"/>
      </w:pPr>
      <w:r w:rsidRPr="00232CAC">
        <w:t>бюджета Владимирской области на 2016 - 2018 годы</w:t>
      </w:r>
    </w:p>
    <w:p w:rsidR="00232CAC" w:rsidRPr="00232CAC" w:rsidRDefault="00232CAC">
      <w:pPr>
        <w:pStyle w:val="ConsPlusNormal"/>
        <w:jc w:val="both"/>
      </w:pPr>
    </w:p>
    <w:p w:rsidR="00232CAC" w:rsidRPr="00232CAC" w:rsidRDefault="00232CAC">
      <w:pPr>
        <w:pStyle w:val="ConsPlusNormal"/>
        <w:jc w:val="center"/>
      </w:pPr>
      <w:r w:rsidRPr="00232CAC">
        <w:t>3.5.1. Показатели прогноза социально-экономического развития</w:t>
      </w:r>
    </w:p>
    <w:p w:rsidR="00232CAC" w:rsidRPr="00232CAC" w:rsidRDefault="00232CAC">
      <w:pPr>
        <w:pStyle w:val="ConsPlusNormal"/>
        <w:jc w:val="center"/>
      </w:pPr>
      <w:r w:rsidRPr="00232CAC">
        <w:t>Владимирской области, положенные в основу формирования</w:t>
      </w:r>
    </w:p>
    <w:p w:rsidR="00232CAC" w:rsidRPr="00232CAC" w:rsidRDefault="00232CAC">
      <w:pPr>
        <w:pStyle w:val="ConsPlusNormal"/>
        <w:jc w:val="center"/>
      </w:pPr>
      <w:r w:rsidRPr="00232CAC">
        <w:t>налоговой политики на 2016 - 2018 годы</w:t>
      </w:r>
    </w:p>
    <w:p w:rsidR="00232CAC" w:rsidRPr="00232CAC" w:rsidRDefault="00232CAC">
      <w:pPr>
        <w:pStyle w:val="ConsPlusNormal"/>
        <w:jc w:val="both"/>
      </w:pPr>
    </w:p>
    <w:p w:rsidR="00232CAC" w:rsidRPr="00232CAC" w:rsidRDefault="00232CAC">
      <w:pPr>
        <w:pStyle w:val="ConsPlusNormal"/>
        <w:ind w:firstLine="540"/>
        <w:jc w:val="both"/>
      </w:pPr>
      <w:r w:rsidRPr="00232CAC">
        <w:t>В основу формирования налоговой политики области на 2016 год и среднесрочную перспективу до 2018 года положен консервативный вариант основных показателей прогноза социально-экономического развития Владимирской области на 2016 - 2018 годы.</w:t>
      </w:r>
    </w:p>
    <w:p w:rsidR="00232CAC" w:rsidRPr="00232CAC" w:rsidRDefault="00232CAC">
      <w:pPr>
        <w:pStyle w:val="ConsPlusNormal"/>
        <w:ind w:firstLine="540"/>
        <w:jc w:val="both"/>
      </w:pPr>
      <w:r w:rsidRPr="00232CAC">
        <w:t>Социально-экономическое положение Владимирской области в течение 2014 года характеризовалось положительной динамикой роста промышленного производства, объема инвестиций, прибыли. Основные показатели, заложенные прогнозом социально-экономического развития Владимирской области на 2014 год, были достигнуты и будут сохранены в 2015 году и на 2016 - 2018 годы.</w:t>
      </w:r>
    </w:p>
    <w:p w:rsidR="00232CAC" w:rsidRPr="00232CAC" w:rsidRDefault="00232CAC">
      <w:pPr>
        <w:pStyle w:val="ConsPlusNormal"/>
        <w:ind w:firstLine="540"/>
        <w:jc w:val="both"/>
      </w:pPr>
      <w:r w:rsidRPr="00232CAC">
        <w:t>Прогнозируемые к выполнению основные показатели социально-экономического развития Владимирской области на 2016 - 2018 годы представлены в таблице 4.</w:t>
      </w:r>
    </w:p>
    <w:p w:rsidR="00232CAC" w:rsidRPr="00232CAC" w:rsidRDefault="00232CAC">
      <w:pPr>
        <w:pStyle w:val="ConsPlusNormal"/>
        <w:jc w:val="both"/>
      </w:pPr>
    </w:p>
    <w:p w:rsidR="00232CAC" w:rsidRPr="00232CAC" w:rsidRDefault="00232CAC">
      <w:pPr>
        <w:pStyle w:val="ConsPlusNormal"/>
        <w:jc w:val="right"/>
      </w:pPr>
      <w:r w:rsidRPr="00232CAC">
        <w:t>Таблица 4</w:t>
      </w:r>
    </w:p>
    <w:p w:rsidR="00232CAC" w:rsidRPr="00232CAC" w:rsidRDefault="00232CAC">
      <w:pPr>
        <w:pStyle w:val="ConsPlusNormal"/>
        <w:jc w:val="both"/>
      </w:pPr>
    </w:p>
    <w:p w:rsidR="00232CAC" w:rsidRPr="00232CAC" w:rsidRDefault="00232CAC">
      <w:pPr>
        <w:pStyle w:val="ConsPlusNormal"/>
        <w:jc w:val="center"/>
      </w:pPr>
      <w:r w:rsidRPr="00232CAC">
        <w:t>Основные показатели</w:t>
      </w:r>
    </w:p>
    <w:p w:rsidR="00232CAC" w:rsidRPr="00232CAC" w:rsidRDefault="00232CAC">
      <w:pPr>
        <w:pStyle w:val="ConsPlusNormal"/>
        <w:jc w:val="center"/>
      </w:pPr>
      <w:r w:rsidRPr="00232CAC">
        <w:t>социально-экономического развития Владимирской области</w:t>
      </w:r>
    </w:p>
    <w:p w:rsidR="00232CAC" w:rsidRPr="00232CAC" w:rsidRDefault="00232CAC">
      <w:pPr>
        <w:pStyle w:val="ConsPlusNormal"/>
        <w:jc w:val="center"/>
      </w:pPr>
      <w:r w:rsidRPr="00232CAC">
        <w:t>на 2016 - 2018 годы</w:t>
      </w:r>
    </w:p>
    <w:p w:rsidR="00232CAC" w:rsidRPr="00232CAC" w:rsidRDefault="00232CAC">
      <w:pPr>
        <w:sectPr w:rsidR="00232CAC" w:rsidRPr="00232CAC">
          <w:pgSz w:w="11905" w:h="16838"/>
          <w:pgMar w:top="1134" w:right="850" w:bottom="1134" w:left="1701" w:header="0" w:footer="0" w:gutter="0"/>
          <w:cols w:space="720"/>
        </w:sectPr>
      </w:pPr>
    </w:p>
    <w:p w:rsidR="00232CAC" w:rsidRPr="00232CAC" w:rsidRDefault="00232C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309"/>
        <w:gridCol w:w="1304"/>
        <w:gridCol w:w="1247"/>
        <w:gridCol w:w="1361"/>
        <w:gridCol w:w="1361"/>
      </w:tblGrid>
      <w:tr w:rsidR="00232CAC" w:rsidRPr="00232CAC">
        <w:tc>
          <w:tcPr>
            <w:tcW w:w="4309" w:type="dxa"/>
          </w:tcPr>
          <w:p w:rsidR="00232CAC" w:rsidRPr="00232CAC" w:rsidRDefault="00232CAC">
            <w:pPr>
              <w:pStyle w:val="ConsPlusNormal"/>
              <w:jc w:val="center"/>
            </w:pPr>
            <w:r w:rsidRPr="00232CAC">
              <w:t>Показатели</w:t>
            </w:r>
          </w:p>
        </w:tc>
        <w:tc>
          <w:tcPr>
            <w:tcW w:w="1304" w:type="dxa"/>
          </w:tcPr>
          <w:p w:rsidR="00232CAC" w:rsidRPr="00232CAC" w:rsidRDefault="00232CAC">
            <w:pPr>
              <w:pStyle w:val="ConsPlusNormal"/>
              <w:jc w:val="center"/>
            </w:pPr>
            <w:r w:rsidRPr="00232CAC">
              <w:t>2015 год (оценка)</w:t>
            </w:r>
          </w:p>
        </w:tc>
        <w:tc>
          <w:tcPr>
            <w:tcW w:w="1247" w:type="dxa"/>
          </w:tcPr>
          <w:p w:rsidR="00232CAC" w:rsidRPr="00232CAC" w:rsidRDefault="00232CAC">
            <w:pPr>
              <w:pStyle w:val="ConsPlusNormal"/>
              <w:jc w:val="center"/>
            </w:pPr>
            <w:r w:rsidRPr="00232CAC">
              <w:t>2016 год (прогноз)</w:t>
            </w:r>
          </w:p>
        </w:tc>
        <w:tc>
          <w:tcPr>
            <w:tcW w:w="1361" w:type="dxa"/>
          </w:tcPr>
          <w:p w:rsidR="00232CAC" w:rsidRPr="00232CAC" w:rsidRDefault="00232CAC">
            <w:pPr>
              <w:pStyle w:val="ConsPlusNormal"/>
              <w:jc w:val="center"/>
            </w:pPr>
            <w:r w:rsidRPr="00232CAC">
              <w:t>2017 год (прогноз)</w:t>
            </w:r>
          </w:p>
        </w:tc>
        <w:tc>
          <w:tcPr>
            <w:tcW w:w="1361" w:type="dxa"/>
          </w:tcPr>
          <w:p w:rsidR="00232CAC" w:rsidRPr="00232CAC" w:rsidRDefault="00232CAC">
            <w:pPr>
              <w:pStyle w:val="ConsPlusNormal"/>
              <w:jc w:val="center"/>
            </w:pPr>
            <w:r w:rsidRPr="00232CAC">
              <w:t>2018 год (прогноз)</w:t>
            </w:r>
          </w:p>
        </w:tc>
      </w:tr>
      <w:tr w:rsidR="00232CAC" w:rsidRPr="00232CAC">
        <w:tc>
          <w:tcPr>
            <w:tcW w:w="4309" w:type="dxa"/>
          </w:tcPr>
          <w:p w:rsidR="00232CAC" w:rsidRPr="00232CAC" w:rsidRDefault="00232CAC">
            <w:pPr>
              <w:pStyle w:val="ConsPlusNormal"/>
              <w:jc w:val="center"/>
            </w:pPr>
            <w:r w:rsidRPr="00232CAC">
              <w:t>1</w:t>
            </w:r>
          </w:p>
        </w:tc>
        <w:tc>
          <w:tcPr>
            <w:tcW w:w="1304" w:type="dxa"/>
          </w:tcPr>
          <w:p w:rsidR="00232CAC" w:rsidRPr="00232CAC" w:rsidRDefault="00232CAC">
            <w:pPr>
              <w:pStyle w:val="ConsPlusNormal"/>
              <w:jc w:val="center"/>
            </w:pPr>
            <w:r w:rsidRPr="00232CAC">
              <w:t>2</w:t>
            </w:r>
          </w:p>
        </w:tc>
        <w:tc>
          <w:tcPr>
            <w:tcW w:w="1247" w:type="dxa"/>
          </w:tcPr>
          <w:p w:rsidR="00232CAC" w:rsidRPr="00232CAC" w:rsidRDefault="00232CAC">
            <w:pPr>
              <w:pStyle w:val="ConsPlusNormal"/>
              <w:jc w:val="center"/>
            </w:pPr>
            <w:r w:rsidRPr="00232CAC">
              <w:t>3</w:t>
            </w:r>
          </w:p>
        </w:tc>
        <w:tc>
          <w:tcPr>
            <w:tcW w:w="1361" w:type="dxa"/>
          </w:tcPr>
          <w:p w:rsidR="00232CAC" w:rsidRPr="00232CAC" w:rsidRDefault="00232CAC">
            <w:pPr>
              <w:pStyle w:val="ConsPlusNormal"/>
              <w:jc w:val="center"/>
            </w:pPr>
            <w:r w:rsidRPr="00232CAC">
              <w:t>4</w:t>
            </w:r>
          </w:p>
        </w:tc>
        <w:tc>
          <w:tcPr>
            <w:tcW w:w="1361" w:type="dxa"/>
          </w:tcPr>
          <w:p w:rsidR="00232CAC" w:rsidRPr="00232CAC" w:rsidRDefault="00232CAC">
            <w:pPr>
              <w:pStyle w:val="ConsPlusNormal"/>
              <w:jc w:val="center"/>
            </w:pPr>
            <w:r w:rsidRPr="00232CAC">
              <w:t>5</w:t>
            </w:r>
          </w:p>
        </w:tc>
      </w:tr>
      <w:tr w:rsidR="00232CAC" w:rsidRPr="00232CAC">
        <w:tc>
          <w:tcPr>
            <w:tcW w:w="4309" w:type="dxa"/>
          </w:tcPr>
          <w:p w:rsidR="00232CAC" w:rsidRPr="00232CAC" w:rsidRDefault="00232CAC">
            <w:pPr>
              <w:pStyle w:val="ConsPlusNormal"/>
            </w:pPr>
            <w:r w:rsidRPr="00232CAC">
              <w:t>Валовой региональный продукт, млн. рублей</w:t>
            </w:r>
          </w:p>
        </w:tc>
        <w:tc>
          <w:tcPr>
            <w:tcW w:w="1304" w:type="dxa"/>
          </w:tcPr>
          <w:p w:rsidR="00232CAC" w:rsidRPr="00232CAC" w:rsidRDefault="00232CAC">
            <w:pPr>
              <w:pStyle w:val="ConsPlusNormal"/>
              <w:jc w:val="center"/>
            </w:pPr>
            <w:r w:rsidRPr="00232CAC">
              <w:t>376000</w:t>
            </w:r>
          </w:p>
        </w:tc>
        <w:tc>
          <w:tcPr>
            <w:tcW w:w="1247" w:type="dxa"/>
          </w:tcPr>
          <w:p w:rsidR="00232CAC" w:rsidRPr="00232CAC" w:rsidRDefault="00232CAC">
            <w:pPr>
              <w:pStyle w:val="ConsPlusNormal"/>
              <w:jc w:val="center"/>
            </w:pPr>
            <w:r w:rsidRPr="00232CAC">
              <w:t>406100</w:t>
            </w:r>
          </w:p>
        </w:tc>
        <w:tc>
          <w:tcPr>
            <w:tcW w:w="1361" w:type="dxa"/>
          </w:tcPr>
          <w:p w:rsidR="00232CAC" w:rsidRPr="00232CAC" w:rsidRDefault="00232CAC">
            <w:pPr>
              <w:pStyle w:val="ConsPlusNormal"/>
              <w:jc w:val="center"/>
            </w:pPr>
            <w:r w:rsidRPr="00232CAC">
              <w:t>437100</w:t>
            </w:r>
          </w:p>
        </w:tc>
        <w:tc>
          <w:tcPr>
            <w:tcW w:w="1361" w:type="dxa"/>
          </w:tcPr>
          <w:p w:rsidR="00232CAC" w:rsidRPr="00232CAC" w:rsidRDefault="00232CAC">
            <w:pPr>
              <w:pStyle w:val="ConsPlusNormal"/>
              <w:jc w:val="center"/>
            </w:pPr>
            <w:r w:rsidRPr="00232CAC">
              <w:t>470900</w:t>
            </w:r>
          </w:p>
        </w:tc>
      </w:tr>
      <w:tr w:rsidR="00232CAC" w:rsidRPr="00232CAC">
        <w:tc>
          <w:tcPr>
            <w:tcW w:w="4309" w:type="dxa"/>
          </w:tcPr>
          <w:p w:rsidR="00232CAC" w:rsidRPr="00232CAC" w:rsidRDefault="00232CAC">
            <w:pPr>
              <w:pStyle w:val="ConsPlusNormal"/>
            </w:pPr>
            <w:r w:rsidRPr="00232CAC">
              <w:t>% роста (снижения) валового регионального продукта к прошлому году в сопоставимых ценах</w:t>
            </w:r>
          </w:p>
        </w:tc>
        <w:tc>
          <w:tcPr>
            <w:tcW w:w="1304" w:type="dxa"/>
          </w:tcPr>
          <w:p w:rsidR="00232CAC" w:rsidRPr="00232CAC" w:rsidRDefault="00232CAC">
            <w:pPr>
              <w:pStyle w:val="ConsPlusNormal"/>
              <w:jc w:val="center"/>
            </w:pPr>
            <w:r w:rsidRPr="00232CAC">
              <w:t>102,8</w:t>
            </w:r>
          </w:p>
        </w:tc>
        <w:tc>
          <w:tcPr>
            <w:tcW w:w="1247" w:type="dxa"/>
          </w:tcPr>
          <w:p w:rsidR="00232CAC" w:rsidRPr="00232CAC" w:rsidRDefault="00232CAC">
            <w:pPr>
              <w:pStyle w:val="ConsPlusNormal"/>
              <w:jc w:val="center"/>
            </w:pPr>
            <w:r w:rsidRPr="00232CAC">
              <w:t>102,2</w:t>
            </w:r>
          </w:p>
        </w:tc>
        <w:tc>
          <w:tcPr>
            <w:tcW w:w="1361" w:type="dxa"/>
          </w:tcPr>
          <w:p w:rsidR="00232CAC" w:rsidRPr="00232CAC" w:rsidRDefault="00232CAC">
            <w:pPr>
              <w:pStyle w:val="ConsPlusNormal"/>
              <w:jc w:val="center"/>
            </w:pPr>
            <w:r w:rsidRPr="00232CAC">
              <w:t>102,3</w:t>
            </w:r>
          </w:p>
        </w:tc>
        <w:tc>
          <w:tcPr>
            <w:tcW w:w="1361" w:type="dxa"/>
          </w:tcPr>
          <w:p w:rsidR="00232CAC" w:rsidRPr="00232CAC" w:rsidRDefault="00232CAC">
            <w:pPr>
              <w:pStyle w:val="ConsPlusNormal"/>
              <w:jc w:val="center"/>
            </w:pPr>
            <w:r w:rsidRPr="00232CAC">
              <w:t>102,5</w:t>
            </w:r>
          </w:p>
        </w:tc>
      </w:tr>
      <w:tr w:rsidR="00232CAC" w:rsidRPr="00232CAC">
        <w:tc>
          <w:tcPr>
            <w:tcW w:w="4309" w:type="dxa"/>
          </w:tcPr>
          <w:p w:rsidR="00232CAC" w:rsidRPr="00232CAC" w:rsidRDefault="00232CAC">
            <w:pPr>
              <w:pStyle w:val="ConsPlusNormal"/>
            </w:pPr>
            <w:r w:rsidRPr="00232CAC">
              <w:t>Прибыль прибыльных организаций, млн. рублей</w:t>
            </w:r>
          </w:p>
        </w:tc>
        <w:tc>
          <w:tcPr>
            <w:tcW w:w="1304" w:type="dxa"/>
          </w:tcPr>
          <w:p w:rsidR="00232CAC" w:rsidRPr="00232CAC" w:rsidRDefault="00232CAC">
            <w:pPr>
              <w:pStyle w:val="ConsPlusNormal"/>
              <w:jc w:val="center"/>
            </w:pPr>
            <w:r w:rsidRPr="00232CAC">
              <w:t>52030,6</w:t>
            </w:r>
          </w:p>
        </w:tc>
        <w:tc>
          <w:tcPr>
            <w:tcW w:w="1247" w:type="dxa"/>
          </w:tcPr>
          <w:p w:rsidR="00232CAC" w:rsidRPr="00232CAC" w:rsidRDefault="00232CAC">
            <w:pPr>
              <w:pStyle w:val="ConsPlusNormal"/>
              <w:jc w:val="center"/>
            </w:pPr>
            <w:r w:rsidRPr="00232CAC">
              <w:t>55347,6</w:t>
            </w:r>
          </w:p>
        </w:tc>
        <w:tc>
          <w:tcPr>
            <w:tcW w:w="1361" w:type="dxa"/>
          </w:tcPr>
          <w:p w:rsidR="00232CAC" w:rsidRPr="00232CAC" w:rsidRDefault="00232CAC">
            <w:pPr>
              <w:pStyle w:val="ConsPlusNormal"/>
              <w:jc w:val="center"/>
            </w:pPr>
            <w:r w:rsidRPr="00232CAC">
              <w:t>63649,7</w:t>
            </w:r>
          </w:p>
        </w:tc>
        <w:tc>
          <w:tcPr>
            <w:tcW w:w="1361" w:type="dxa"/>
          </w:tcPr>
          <w:p w:rsidR="00232CAC" w:rsidRPr="00232CAC" w:rsidRDefault="00232CAC">
            <w:pPr>
              <w:pStyle w:val="ConsPlusNormal"/>
              <w:jc w:val="center"/>
            </w:pPr>
            <w:r w:rsidRPr="00232CAC">
              <w:t>71924,2</w:t>
            </w:r>
          </w:p>
        </w:tc>
      </w:tr>
      <w:tr w:rsidR="00232CAC" w:rsidRPr="00232CAC">
        <w:tc>
          <w:tcPr>
            <w:tcW w:w="4309" w:type="dxa"/>
          </w:tcPr>
          <w:p w:rsidR="00232CAC" w:rsidRPr="00232CAC" w:rsidRDefault="00232CAC">
            <w:pPr>
              <w:pStyle w:val="ConsPlusNormal"/>
            </w:pPr>
            <w:r w:rsidRPr="00232CAC">
              <w:t>% роста (снижения) прибыли прибыльных организаций к прошлому году</w:t>
            </w:r>
          </w:p>
        </w:tc>
        <w:tc>
          <w:tcPr>
            <w:tcW w:w="1304" w:type="dxa"/>
          </w:tcPr>
          <w:p w:rsidR="00232CAC" w:rsidRPr="00232CAC" w:rsidRDefault="00232CAC">
            <w:pPr>
              <w:pStyle w:val="ConsPlusNormal"/>
              <w:jc w:val="center"/>
            </w:pPr>
            <w:r w:rsidRPr="00232CAC">
              <w:t>102,3</w:t>
            </w:r>
          </w:p>
        </w:tc>
        <w:tc>
          <w:tcPr>
            <w:tcW w:w="1247" w:type="dxa"/>
          </w:tcPr>
          <w:p w:rsidR="00232CAC" w:rsidRPr="00232CAC" w:rsidRDefault="00232CAC">
            <w:pPr>
              <w:pStyle w:val="ConsPlusNormal"/>
              <w:jc w:val="center"/>
            </w:pPr>
            <w:r w:rsidRPr="00232CAC">
              <w:t>106,4</w:t>
            </w:r>
          </w:p>
        </w:tc>
        <w:tc>
          <w:tcPr>
            <w:tcW w:w="1361" w:type="dxa"/>
          </w:tcPr>
          <w:p w:rsidR="00232CAC" w:rsidRPr="00232CAC" w:rsidRDefault="00232CAC">
            <w:pPr>
              <w:pStyle w:val="ConsPlusNormal"/>
              <w:jc w:val="center"/>
            </w:pPr>
            <w:r w:rsidRPr="00232CAC">
              <w:t>115,0</w:t>
            </w:r>
          </w:p>
        </w:tc>
        <w:tc>
          <w:tcPr>
            <w:tcW w:w="1361" w:type="dxa"/>
          </w:tcPr>
          <w:p w:rsidR="00232CAC" w:rsidRPr="00232CAC" w:rsidRDefault="00232CAC">
            <w:pPr>
              <w:pStyle w:val="ConsPlusNormal"/>
              <w:jc w:val="center"/>
            </w:pPr>
            <w:r w:rsidRPr="00232CAC">
              <w:t>113,0</w:t>
            </w:r>
          </w:p>
        </w:tc>
      </w:tr>
      <w:tr w:rsidR="00232CAC" w:rsidRPr="00232CAC">
        <w:tc>
          <w:tcPr>
            <w:tcW w:w="4309" w:type="dxa"/>
          </w:tcPr>
          <w:p w:rsidR="00232CAC" w:rsidRPr="00232CAC" w:rsidRDefault="00232CAC">
            <w:pPr>
              <w:pStyle w:val="ConsPlusNormal"/>
            </w:pPr>
            <w:r w:rsidRPr="00232CAC">
              <w:t>Фонд заработной платы, млн. рублей</w:t>
            </w:r>
          </w:p>
        </w:tc>
        <w:tc>
          <w:tcPr>
            <w:tcW w:w="1304" w:type="dxa"/>
          </w:tcPr>
          <w:p w:rsidR="00232CAC" w:rsidRPr="00232CAC" w:rsidRDefault="00232CAC">
            <w:pPr>
              <w:pStyle w:val="ConsPlusNormal"/>
              <w:jc w:val="center"/>
            </w:pPr>
            <w:r w:rsidRPr="00232CAC">
              <w:t>124527,3</w:t>
            </w:r>
          </w:p>
        </w:tc>
        <w:tc>
          <w:tcPr>
            <w:tcW w:w="1247" w:type="dxa"/>
          </w:tcPr>
          <w:p w:rsidR="00232CAC" w:rsidRPr="00232CAC" w:rsidRDefault="00232CAC">
            <w:pPr>
              <w:pStyle w:val="ConsPlusNormal"/>
              <w:jc w:val="center"/>
            </w:pPr>
            <w:r w:rsidRPr="00232CAC">
              <w:t>129748,4</w:t>
            </w:r>
          </w:p>
        </w:tc>
        <w:tc>
          <w:tcPr>
            <w:tcW w:w="1361" w:type="dxa"/>
          </w:tcPr>
          <w:p w:rsidR="00232CAC" w:rsidRPr="00232CAC" w:rsidRDefault="00232CAC">
            <w:pPr>
              <w:pStyle w:val="ConsPlusNormal"/>
              <w:jc w:val="center"/>
            </w:pPr>
            <w:r w:rsidRPr="00232CAC">
              <w:t>137756,5</w:t>
            </w:r>
          </w:p>
        </w:tc>
        <w:tc>
          <w:tcPr>
            <w:tcW w:w="1361" w:type="dxa"/>
          </w:tcPr>
          <w:p w:rsidR="00232CAC" w:rsidRPr="00232CAC" w:rsidRDefault="00232CAC">
            <w:pPr>
              <w:pStyle w:val="ConsPlusNormal"/>
              <w:jc w:val="center"/>
            </w:pPr>
            <w:r w:rsidRPr="00232CAC">
              <w:t>146448,7</w:t>
            </w:r>
          </w:p>
        </w:tc>
      </w:tr>
      <w:tr w:rsidR="00232CAC" w:rsidRPr="00232CAC">
        <w:tc>
          <w:tcPr>
            <w:tcW w:w="4309" w:type="dxa"/>
          </w:tcPr>
          <w:p w:rsidR="00232CAC" w:rsidRPr="00232CAC" w:rsidRDefault="00232CAC">
            <w:pPr>
              <w:pStyle w:val="ConsPlusNormal"/>
            </w:pPr>
            <w:r w:rsidRPr="00232CAC">
              <w:t>% роста (снижения) фонда заработной платы к прошлому году</w:t>
            </w:r>
          </w:p>
        </w:tc>
        <w:tc>
          <w:tcPr>
            <w:tcW w:w="1304" w:type="dxa"/>
          </w:tcPr>
          <w:p w:rsidR="00232CAC" w:rsidRPr="00232CAC" w:rsidRDefault="00232CAC">
            <w:pPr>
              <w:pStyle w:val="ConsPlusNormal"/>
              <w:jc w:val="center"/>
            </w:pPr>
            <w:r w:rsidRPr="00232CAC">
              <w:t>103,4</w:t>
            </w:r>
          </w:p>
        </w:tc>
        <w:tc>
          <w:tcPr>
            <w:tcW w:w="1247" w:type="dxa"/>
          </w:tcPr>
          <w:p w:rsidR="00232CAC" w:rsidRPr="00232CAC" w:rsidRDefault="00232CAC">
            <w:pPr>
              <w:pStyle w:val="ConsPlusNormal"/>
              <w:jc w:val="center"/>
            </w:pPr>
            <w:r w:rsidRPr="00232CAC">
              <w:t>104,2</w:t>
            </w:r>
          </w:p>
        </w:tc>
        <w:tc>
          <w:tcPr>
            <w:tcW w:w="1361" w:type="dxa"/>
          </w:tcPr>
          <w:p w:rsidR="00232CAC" w:rsidRPr="00232CAC" w:rsidRDefault="00232CAC">
            <w:pPr>
              <w:pStyle w:val="ConsPlusNormal"/>
              <w:jc w:val="center"/>
            </w:pPr>
            <w:r w:rsidRPr="00232CAC">
              <w:t>106,2</w:t>
            </w:r>
          </w:p>
        </w:tc>
        <w:tc>
          <w:tcPr>
            <w:tcW w:w="1361" w:type="dxa"/>
          </w:tcPr>
          <w:p w:rsidR="00232CAC" w:rsidRPr="00232CAC" w:rsidRDefault="00232CAC">
            <w:pPr>
              <w:pStyle w:val="ConsPlusNormal"/>
              <w:jc w:val="center"/>
            </w:pPr>
            <w:r w:rsidRPr="00232CAC">
              <w:t>106,3</w:t>
            </w:r>
          </w:p>
        </w:tc>
      </w:tr>
      <w:tr w:rsidR="00232CAC" w:rsidRPr="00232CAC">
        <w:tc>
          <w:tcPr>
            <w:tcW w:w="4309" w:type="dxa"/>
          </w:tcPr>
          <w:p w:rsidR="00232CAC" w:rsidRPr="00232CAC" w:rsidRDefault="00232CAC">
            <w:pPr>
              <w:pStyle w:val="ConsPlusNormal"/>
            </w:pPr>
            <w:r w:rsidRPr="00232CAC">
              <w:t>Объем инвестиций в основной капитал, млн. рублей</w:t>
            </w:r>
          </w:p>
        </w:tc>
        <w:tc>
          <w:tcPr>
            <w:tcW w:w="1304" w:type="dxa"/>
          </w:tcPr>
          <w:p w:rsidR="00232CAC" w:rsidRPr="00232CAC" w:rsidRDefault="00232CAC">
            <w:pPr>
              <w:pStyle w:val="ConsPlusNormal"/>
              <w:jc w:val="center"/>
            </w:pPr>
            <w:r w:rsidRPr="00232CAC">
              <w:t>75585,5</w:t>
            </w:r>
          </w:p>
        </w:tc>
        <w:tc>
          <w:tcPr>
            <w:tcW w:w="1247" w:type="dxa"/>
          </w:tcPr>
          <w:p w:rsidR="00232CAC" w:rsidRPr="00232CAC" w:rsidRDefault="00232CAC">
            <w:pPr>
              <w:pStyle w:val="ConsPlusNormal"/>
              <w:jc w:val="center"/>
            </w:pPr>
            <w:r w:rsidRPr="00232CAC">
              <w:t>79340,0</w:t>
            </w:r>
          </w:p>
        </w:tc>
        <w:tc>
          <w:tcPr>
            <w:tcW w:w="1361" w:type="dxa"/>
          </w:tcPr>
          <w:p w:rsidR="00232CAC" w:rsidRPr="00232CAC" w:rsidRDefault="00232CAC">
            <w:pPr>
              <w:pStyle w:val="ConsPlusNormal"/>
              <w:jc w:val="center"/>
            </w:pPr>
            <w:r w:rsidRPr="00232CAC">
              <w:t>85390,0</w:t>
            </w:r>
          </w:p>
        </w:tc>
        <w:tc>
          <w:tcPr>
            <w:tcW w:w="1361" w:type="dxa"/>
          </w:tcPr>
          <w:p w:rsidR="00232CAC" w:rsidRPr="00232CAC" w:rsidRDefault="00232CAC">
            <w:pPr>
              <w:pStyle w:val="ConsPlusNormal"/>
              <w:jc w:val="center"/>
            </w:pPr>
            <w:r w:rsidRPr="00232CAC">
              <w:t>91367,3</w:t>
            </w:r>
          </w:p>
        </w:tc>
      </w:tr>
      <w:tr w:rsidR="00232CAC" w:rsidRPr="00232CAC">
        <w:tc>
          <w:tcPr>
            <w:tcW w:w="4309" w:type="dxa"/>
          </w:tcPr>
          <w:p w:rsidR="00232CAC" w:rsidRPr="00232CAC" w:rsidRDefault="00232CAC">
            <w:pPr>
              <w:pStyle w:val="ConsPlusNormal"/>
            </w:pPr>
            <w:r w:rsidRPr="00232CAC">
              <w:t>% роста (снижения) объема инвестиций в основной капитал к прошлому году</w:t>
            </w:r>
          </w:p>
        </w:tc>
        <w:tc>
          <w:tcPr>
            <w:tcW w:w="1304" w:type="dxa"/>
          </w:tcPr>
          <w:p w:rsidR="00232CAC" w:rsidRPr="00232CAC" w:rsidRDefault="00232CAC">
            <w:pPr>
              <w:pStyle w:val="ConsPlusNormal"/>
              <w:jc w:val="center"/>
            </w:pPr>
            <w:r w:rsidRPr="00232CAC">
              <w:t>100,0</w:t>
            </w:r>
          </w:p>
        </w:tc>
        <w:tc>
          <w:tcPr>
            <w:tcW w:w="1247" w:type="dxa"/>
          </w:tcPr>
          <w:p w:rsidR="00232CAC" w:rsidRPr="00232CAC" w:rsidRDefault="00232CAC">
            <w:pPr>
              <w:pStyle w:val="ConsPlusNormal"/>
              <w:jc w:val="center"/>
            </w:pPr>
            <w:r w:rsidRPr="00232CAC">
              <w:t>105,0</w:t>
            </w:r>
          </w:p>
        </w:tc>
        <w:tc>
          <w:tcPr>
            <w:tcW w:w="1361" w:type="dxa"/>
          </w:tcPr>
          <w:p w:rsidR="00232CAC" w:rsidRPr="00232CAC" w:rsidRDefault="00232CAC">
            <w:pPr>
              <w:pStyle w:val="ConsPlusNormal"/>
              <w:jc w:val="center"/>
            </w:pPr>
            <w:r w:rsidRPr="00232CAC">
              <w:t>107,6</w:t>
            </w:r>
          </w:p>
        </w:tc>
        <w:tc>
          <w:tcPr>
            <w:tcW w:w="1361" w:type="dxa"/>
          </w:tcPr>
          <w:p w:rsidR="00232CAC" w:rsidRPr="00232CAC" w:rsidRDefault="00232CAC">
            <w:pPr>
              <w:pStyle w:val="ConsPlusNormal"/>
              <w:jc w:val="center"/>
            </w:pPr>
            <w:r w:rsidRPr="00232CAC">
              <w:t>107,0</w:t>
            </w:r>
          </w:p>
        </w:tc>
      </w:tr>
    </w:tbl>
    <w:p w:rsidR="00232CAC" w:rsidRPr="00232CAC" w:rsidRDefault="00232CAC">
      <w:pPr>
        <w:pStyle w:val="ConsPlusNormal"/>
        <w:jc w:val="both"/>
      </w:pPr>
    </w:p>
    <w:p w:rsidR="00232CAC" w:rsidRPr="00232CAC" w:rsidRDefault="00232CAC">
      <w:pPr>
        <w:pStyle w:val="ConsPlusNormal"/>
        <w:ind w:firstLine="540"/>
        <w:jc w:val="both"/>
      </w:pPr>
      <w:r w:rsidRPr="00232CAC">
        <w:t>Согласно прогнозным показателям социально-экономического развития Владимирской области объем валового регионального продукта (далее - ВРП) в 2016 году составит 406100 млн. рублей, или 102,8% к уровню 2015 года в сопоставимых ценах, прибыли прибыльных организаций - 55347,6 млн. рублей (106,4%), фонда заработной платы - 129748,4 млн. рублей (104,2%).</w:t>
      </w:r>
    </w:p>
    <w:p w:rsidR="00232CAC" w:rsidRPr="00232CAC" w:rsidRDefault="00232CAC">
      <w:pPr>
        <w:pStyle w:val="ConsPlusNormal"/>
        <w:ind w:firstLine="540"/>
        <w:jc w:val="both"/>
      </w:pPr>
      <w:r w:rsidRPr="00232CAC">
        <w:t>Рост объема ВРП в сопоставимых ценах в 2017 году составит 102,3% к 2016 году, прибыли прибыльных организаций - 115%, фонда заработной платы - 106,2%.</w:t>
      </w:r>
    </w:p>
    <w:p w:rsidR="00232CAC" w:rsidRPr="00232CAC" w:rsidRDefault="00232CAC">
      <w:pPr>
        <w:pStyle w:val="ConsPlusNormal"/>
        <w:ind w:firstLine="540"/>
        <w:jc w:val="both"/>
      </w:pPr>
      <w:r w:rsidRPr="00232CAC">
        <w:lastRenderedPageBreak/>
        <w:t>В 2018 году объем ВРП достигнет до 470900 млн. рублей, прибыль прибыльных организаций увеличится на 13% к уровню 2017 года и составит 71924,2 млн. рублей, фонд заработной платы - на 6,3% (146448,7 млн. рублей).</w:t>
      </w:r>
    </w:p>
    <w:p w:rsidR="00232CAC" w:rsidRPr="00232CAC" w:rsidRDefault="00232CAC">
      <w:pPr>
        <w:pStyle w:val="ConsPlusNormal"/>
        <w:ind w:firstLine="540"/>
        <w:jc w:val="both"/>
      </w:pPr>
      <w:r w:rsidRPr="00232CAC">
        <w:t>Одним из основных показателей, применяемых для определения параметров доходной части бюджета, является индекс потребительских цен, который составит в 2016 году 107%, в 2017 году - 106%, в 2018 году - 105%.</w:t>
      </w:r>
    </w:p>
    <w:p w:rsidR="00232CAC" w:rsidRPr="00232CAC" w:rsidRDefault="00232CAC">
      <w:pPr>
        <w:pStyle w:val="ConsPlusNormal"/>
        <w:ind w:firstLine="540"/>
        <w:jc w:val="both"/>
      </w:pPr>
      <w:r w:rsidRPr="00232CAC">
        <w:t>Объем инвестиций в основной капитал в 2016 году во Владимирской области составит 79340 млн. рублей, или 105% к уровню 2015 года, в 2017 году - 85390 млн. рублей (107,6%), в 2018 году - 91367,3 млн. рублей (107%).</w:t>
      </w:r>
    </w:p>
    <w:p w:rsidR="00232CAC" w:rsidRPr="00232CAC" w:rsidRDefault="00232CAC">
      <w:pPr>
        <w:pStyle w:val="ConsPlusNormal"/>
        <w:jc w:val="both"/>
      </w:pPr>
    </w:p>
    <w:p w:rsidR="00232CAC" w:rsidRPr="00232CAC" w:rsidRDefault="00232CAC">
      <w:pPr>
        <w:pStyle w:val="ConsPlusNormal"/>
        <w:jc w:val="center"/>
      </w:pPr>
      <w:r w:rsidRPr="00232CAC">
        <w:t>3.5.2. Основные параметры налоговых и неналоговых доходов</w:t>
      </w:r>
    </w:p>
    <w:p w:rsidR="00232CAC" w:rsidRPr="00232CAC" w:rsidRDefault="00232CAC">
      <w:pPr>
        <w:pStyle w:val="ConsPlusNormal"/>
        <w:jc w:val="center"/>
      </w:pPr>
      <w:proofErr w:type="gramStart"/>
      <w:r w:rsidRPr="00232CAC">
        <w:t>консолидированного</w:t>
      </w:r>
      <w:proofErr w:type="gramEnd"/>
      <w:r w:rsidRPr="00232CAC">
        <w:t xml:space="preserve"> и областного бюджетов Владимирской</w:t>
      </w:r>
    </w:p>
    <w:p w:rsidR="00232CAC" w:rsidRPr="00232CAC" w:rsidRDefault="00232CAC">
      <w:pPr>
        <w:pStyle w:val="ConsPlusNormal"/>
        <w:jc w:val="center"/>
      </w:pPr>
      <w:r w:rsidRPr="00232CAC">
        <w:t>области на 2016 год и на плановый период 2017 и 2018 годов</w:t>
      </w:r>
    </w:p>
    <w:p w:rsidR="00232CAC" w:rsidRPr="00232CAC" w:rsidRDefault="00232CAC">
      <w:pPr>
        <w:pStyle w:val="ConsPlusNormal"/>
        <w:jc w:val="both"/>
      </w:pPr>
    </w:p>
    <w:p w:rsidR="00232CAC" w:rsidRPr="00232CAC" w:rsidRDefault="00232CAC">
      <w:pPr>
        <w:pStyle w:val="ConsPlusNormal"/>
        <w:ind w:firstLine="540"/>
        <w:jc w:val="both"/>
      </w:pPr>
      <w:r w:rsidRPr="00232CAC">
        <w:t>Основные направления налоговой политики Владимирской области определяют параметры налоговых и неналоговых доходов областного бюджета на 2016 - 2018 годы (таблица 5).</w:t>
      </w:r>
    </w:p>
    <w:p w:rsidR="00232CAC" w:rsidRPr="00232CAC" w:rsidRDefault="00232CAC">
      <w:pPr>
        <w:pStyle w:val="ConsPlusNormal"/>
        <w:jc w:val="both"/>
      </w:pPr>
    </w:p>
    <w:p w:rsidR="00232CAC" w:rsidRPr="00232CAC" w:rsidRDefault="00232CAC">
      <w:pPr>
        <w:pStyle w:val="ConsPlusNormal"/>
        <w:jc w:val="right"/>
      </w:pPr>
      <w:r w:rsidRPr="00232CAC">
        <w:t>Таблица 5</w:t>
      </w:r>
    </w:p>
    <w:p w:rsidR="00232CAC" w:rsidRPr="00232CAC" w:rsidRDefault="00232CAC">
      <w:pPr>
        <w:pStyle w:val="ConsPlusNormal"/>
        <w:jc w:val="both"/>
      </w:pPr>
    </w:p>
    <w:p w:rsidR="00232CAC" w:rsidRPr="00232CAC" w:rsidRDefault="00232CAC">
      <w:pPr>
        <w:pStyle w:val="ConsPlusNormal"/>
        <w:jc w:val="center"/>
      </w:pPr>
      <w:r w:rsidRPr="00232CAC">
        <w:t>Прогноз</w:t>
      </w:r>
    </w:p>
    <w:p w:rsidR="00232CAC" w:rsidRPr="00232CAC" w:rsidRDefault="00232CAC">
      <w:pPr>
        <w:pStyle w:val="ConsPlusNormal"/>
        <w:jc w:val="center"/>
      </w:pPr>
      <w:r w:rsidRPr="00232CAC">
        <w:t>поступления налоговых и неналоговых доходов областного</w:t>
      </w:r>
    </w:p>
    <w:p w:rsidR="00232CAC" w:rsidRPr="00232CAC" w:rsidRDefault="00232CAC">
      <w:pPr>
        <w:pStyle w:val="ConsPlusNormal"/>
        <w:jc w:val="center"/>
      </w:pPr>
      <w:r w:rsidRPr="00232CAC">
        <w:t>бюджета на 2016 - 2018 годы</w:t>
      </w:r>
    </w:p>
    <w:p w:rsidR="00232CAC" w:rsidRPr="00232CAC" w:rsidRDefault="00232C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38"/>
        <w:gridCol w:w="1134"/>
        <w:gridCol w:w="1247"/>
        <w:gridCol w:w="1247"/>
        <w:gridCol w:w="1361"/>
        <w:gridCol w:w="1247"/>
        <w:gridCol w:w="1191"/>
        <w:gridCol w:w="1191"/>
        <w:gridCol w:w="1191"/>
      </w:tblGrid>
      <w:tr w:rsidR="00232CAC" w:rsidRPr="00232CAC">
        <w:tc>
          <w:tcPr>
            <w:tcW w:w="2438" w:type="dxa"/>
          </w:tcPr>
          <w:p w:rsidR="00232CAC" w:rsidRPr="00232CAC" w:rsidRDefault="00232CAC">
            <w:pPr>
              <w:pStyle w:val="ConsPlusNormal"/>
              <w:jc w:val="center"/>
            </w:pPr>
            <w:r w:rsidRPr="00232CAC">
              <w:t>Показатели</w:t>
            </w:r>
          </w:p>
        </w:tc>
        <w:tc>
          <w:tcPr>
            <w:tcW w:w="1134" w:type="dxa"/>
          </w:tcPr>
          <w:p w:rsidR="00232CAC" w:rsidRPr="00232CAC" w:rsidRDefault="00232CAC">
            <w:pPr>
              <w:pStyle w:val="ConsPlusNormal"/>
              <w:jc w:val="center"/>
            </w:pPr>
            <w:r w:rsidRPr="00232CAC">
              <w:t>План на 2015 год</w:t>
            </w:r>
          </w:p>
        </w:tc>
        <w:tc>
          <w:tcPr>
            <w:tcW w:w="1247" w:type="dxa"/>
          </w:tcPr>
          <w:p w:rsidR="00232CAC" w:rsidRPr="00232CAC" w:rsidRDefault="00232CAC">
            <w:pPr>
              <w:pStyle w:val="ConsPlusNormal"/>
              <w:jc w:val="center"/>
            </w:pPr>
            <w:r w:rsidRPr="00232CAC">
              <w:t>Утвержденный законом области план на 2016 год</w:t>
            </w:r>
          </w:p>
        </w:tc>
        <w:tc>
          <w:tcPr>
            <w:tcW w:w="1247" w:type="dxa"/>
          </w:tcPr>
          <w:p w:rsidR="00232CAC" w:rsidRPr="00232CAC" w:rsidRDefault="00232CAC">
            <w:pPr>
              <w:pStyle w:val="ConsPlusNormal"/>
              <w:jc w:val="center"/>
            </w:pPr>
            <w:r w:rsidRPr="00232CAC">
              <w:t>Уточненный прогноз на 2016 год</w:t>
            </w:r>
          </w:p>
        </w:tc>
        <w:tc>
          <w:tcPr>
            <w:tcW w:w="1361" w:type="dxa"/>
          </w:tcPr>
          <w:p w:rsidR="00232CAC" w:rsidRPr="00232CAC" w:rsidRDefault="00232CAC">
            <w:pPr>
              <w:pStyle w:val="ConsPlusNormal"/>
              <w:jc w:val="center"/>
            </w:pPr>
            <w:r w:rsidRPr="00232CAC">
              <w:t>Отклонение уточненного прогноза от утвержденного законом плана</w:t>
            </w:r>
          </w:p>
        </w:tc>
        <w:tc>
          <w:tcPr>
            <w:tcW w:w="1247" w:type="dxa"/>
          </w:tcPr>
          <w:p w:rsidR="00232CAC" w:rsidRPr="00232CAC" w:rsidRDefault="00232CAC">
            <w:pPr>
              <w:pStyle w:val="ConsPlusNormal"/>
              <w:jc w:val="center"/>
            </w:pPr>
            <w:r w:rsidRPr="00232CAC">
              <w:t>Утвержденный законом области план на 2017 год</w:t>
            </w:r>
          </w:p>
        </w:tc>
        <w:tc>
          <w:tcPr>
            <w:tcW w:w="1191" w:type="dxa"/>
          </w:tcPr>
          <w:p w:rsidR="00232CAC" w:rsidRPr="00232CAC" w:rsidRDefault="00232CAC">
            <w:pPr>
              <w:pStyle w:val="ConsPlusNormal"/>
              <w:jc w:val="center"/>
            </w:pPr>
            <w:r w:rsidRPr="00232CAC">
              <w:t>Уточненный прогноз на 2017 год</w:t>
            </w:r>
          </w:p>
        </w:tc>
        <w:tc>
          <w:tcPr>
            <w:tcW w:w="1191" w:type="dxa"/>
          </w:tcPr>
          <w:p w:rsidR="00232CAC" w:rsidRPr="00232CAC" w:rsidRDefault="00232CAC">
            <w:pPr>
              <w:pStyle w:val="ConsPlusNormal"/>
              <w:jc w:val="center"/>
            </w:pPr>
            <w:r w:rsidRPr="00232CAC">
              <w:t>Отклонение уточненного прогноза от утвержденного законом плана</w:t>
            </w:r>
          </w:p>
        </w:tc>
        <w:tc>
          <w:tcPr>
            <w:tcW w:w="1191" w:type="dxa"/>
          </w:tcPr>
          <w:p w:rsidR="00232CAC" w:rsidRPr="00232CAC" w:rsidRDefault="00232CAC">
            <w:pPr>
              <w:pStyle w:val="ConsPlusNormal"/>
              <w:jc w:val="center"/>
            </w:pPr>
            <w:r w:rsidRPr="00232CAC">
              <w:t>2018 год (прогноз)</w:t>
            </w:r>
          </w:p>
        </w:tc>
      </w:tr>
      <w:tr w:rsidR="00232CAC" w:rsidRPr="00232CAC">
        <w:tc>
          <w:tcPr>
            <w:tcW w:w="2438" w:type="dxa"/>
          </w:tcPr>
          <w:p w:rsidR="00232CAC" w:rsidRPr="00232CAC" w:rsidRDefault="00232CAC">
            <w:pPr>
              <w:pStyle w:val="ConsPlusNormal"/>
              <w:jc w:val="center"/>
            </w:pPr>
            <w:r w:rsidRPr="00232CAC">
              <w:t>1</w:t>
            </w:r>
          </w:p>
        </w:tc>
        <w:tc>
          <w:tcPr>
            <w:tcW w:w="1134" w:type="dxa"/>
          </w:tcPr>
          <w:p w:rsidR="00232CAC" w:rsidRPr="00232CAC" w:rsidRDefault="00232CAC">
            <w:pPr>
              <w:pStyle w:val="ConsPlusNormal"/>
              <w:jc w:val="center"/>
            </w:pPr>
            <w:r w:rsidRPr="00232CAC">
              <w:t>2</w:t>
            </w:r>
          </w:p>
        </w:tc>
        <w:tc>
          <w:tcPr>
            <w:tcW w:w="1247" w:type="dxa"/>
          </w:tcPr>
          <w:p w:rsidR="00232CAC" w:rsidRPr="00232CAC" w:rsidRDefault="00232CAC">
            <w:pPr>
              <w:pStyle w:val="ConsPlusNormal"/>
              <w:jc w:val="center"/>
            </w:pPr>
            <w:r w:rsidRPr="00232CAC">
              <w:t>3</w:t>
            </w:r>
          </w:p>
        </w:tc>
        <w:tc>
          <w:tcPr>
            <w:tcW w:w="1247" w:type="dxa"/>
          </w:tcPr>
          <w:p w:rsidR="00232CAC" w:rsidRPr="00232CAC" w:rsidRDefault="00232CAC">
            <w:pPr>
              <w:pStyle w:val="ConsPlusNormal"/>
              <w:jc w:val="center"/>
            </w:pPr>
            <w:r w:rsidRPr="00232CAC">
              <w:t>4</w:t>
            </w:r>
          </w:p>
        </w:tc>
        <w:tc>
          <w:tcPr>
            <w:tcW w:w="1361" w:type="dxa"/>
          </w:tcPr>
          <w:p w:rsidR="00232CAC" w:rsidRPr="00232CAC" w:rsidRDefault="00232CAC">
            <w:pPr>
              <w:pStyle w:val="ConsPlusNormal"/>
              <w:jc w:val="center"/>
            </w:pPr>
            <w:r w:rsidRPr="00232CAC">
              <w:t>5</w:t>
            </w:r>
          </w:p>
        </w:tc>
        <w:tc>
          <w:tcPr>
            <w:tcW w:w="1247" w:type="dxa"/>
          </w:tcPr>
          <w:p w:rsidR="00232CAC" w:rsidRPr="00232CAC" w:rsidRDefault="00232CAC">
            <w:pPr>
              <w:pStyle w:val="ConsPlusNormal"/>
              <w:jc w:val="center"/>
            </w:pPr>
            <w:r w:rsidRPr="00232CAC">
              <w:t>6</w:t>
            </w:r>
          </w:p>
        </w:tc>
        <w:tc>
          <w:tcPr>
            <w:tcW w:w="1191" w:type="dxa"/>
          </w:tcPr>
          <w:p w:rsidR="00232CAC" w:rsidRPr="00232CAC" w:rsidRDefault="00232CAC">
            <w:pPr>
              <w:pStyle w:val="ConsPlusNormal"/>
              <w:jc w:val="center"/>
            </w:pPr>
            <w:r w:rsidRPr="00232CAC">
              <w:t>7</w:t>
            </w:r>
          </w:p>
        </w:tc>
        <w:tc>
          <w:tcPr>
            <w:tcW w:w="1191" w:type="dxa"/>
          </w:tcPr>
          <w:p w:rsidR="00232CAC" w:rsidRPr="00232CAC" w:rsidRDefault="00232CAC">
            <w:pPr>
              <w:pStyle w:val="ConsPlusNormal"/>
              <w:jc w:val="center"/>
            </w:pPr>
            <w:r w:rsidRPr="00232CAC">
              <w:t>8</w:t>
            </w:r>
          </w:p>
        </w:tc>
        <w:tc>
          <w:tcPr>
            <w:tcW w:w="1191" w:type="dxa"/>
          </w:tcPr>
          <w:p w:rsidR="00232CAC" w:rsidRPr="00232CAC" w:rsidRDefault="00232CAC">
            <w:pPr>
              <w:pStyle w:val="ConsPlusNormal"/>
              <w:jc w:val="center"/>
            </w:pPr>
            <w:r w:rsidRPr="00232CAC">
              <w:t>9</w:t>
            </w:r>
          </w:p>
        </w:tc>
      </w:tr>
      <w:tr w:rsidR="00232CAC" w:rsidRPr="00232CAC">
        <w:tc>
          <w:tcPr>
            <w:tcW w:w="2438" w:type="dxa"/>
          </w:tcPr>
          <w:p w:rsidR="00232CAC" w:rsidRPr="00232CAC" w:rsidRDefault="00232CAC">
            <w:pPr>
              <w:pStyle w:val="ConsPlusNormal"/>
            </w:pPr>
            <w:r w:rsidRPr="00232CAC">
              <w:t xml:space="preserve">Налоговые и неналоговые доходы </w:t>
            </w:r>
            <w:r w:rsidRPr="00232CAC">
              <w:lastRenderedPageBreak/>
              <w:t>областного бюджета с учетом доходов дорожного фонда, млн. руб.</w:t>
            </w:r>
          </w:p>
        </w:tc>
        <w:tc>
          <w:tcPr>
            <w:tcW w:w="1134" w:type="dxa"/>
          </w:tcPr>
          <w:p w:rsidR="00232CAC" w:rsidRPr="00232CAC" w:rsidRDefault="00232CAC">
            <w:pPr>
              <w:pStyle w:val="ConsPlusNormal"/>
              <w:jc w:val="center"/>
            </w:pPr>
            <w:r w:rsidRPr="00232CAC">
              <w:lastRenderedPageBreak/>
              <w:t>31193,8</w:t>
            </w:r>
          </w:p>
        </w:tc>
        <w:tc>
          <w:tcPr>
            <w:tcW w:w="1247" w:type="dxa"/>
          </w:tcPr>
          <w:p w:rsidR="00232CAC" w:rsidRPr="00232CAC" w:rsidRDefault="00232CAC">
            <w:pPr>
              <w:pStyle w:val="ConsPlusNormal"/>
              <w:jc w:val="center"/>
            </w:pPr>
            <w:r w:rsidRPr="00232CAC">
              <w:t>33719,0</w:t>
            </w:r>
          </w:p>
        </w:tc>
        <w:tc>
          <w:tcPr>
            <w:tcW w:w="1247" w:type="dxa"/>
          </w:tcPr>
          <w:p w:rsidR="00232CAC" w:rsidRPr="00232CAC" w:rsidRDefault="00232CAC">
            <w:pPr>
              <w:pStyle w:val="ConsPlusNormal"/>
              <w:jc w:val="center"/>
            </w:pPr>
            <w:r w:rsidRPr="00232CAC">
              <w:t>33664,2</w:t>
            </w:r>
          </w:p>
        </w:tc>
        <w:tc>
          <w:tcPr>
            <w:tcW w:w="1361" w:type="dxa"/>
          </w:tcPr>
          <w:p w:rsidR="00232CAC" w:rsidRPr="00232CAC" w:rsidRDefault="00232CAC">
            <w:pPr>
              <w:pStyle w:val="ConsPlusNormal"/>
              <w:jc w:val="center"/>
            </w:pPr>
            <w:r w:rsidRPr="00232CAC">
              <w:t>-54,8</w:t>
            </w:r>
          </w:p>
        </w:tc>
        <w:tc>
          <w:tcPr>
            <w:tcW w:w="1247" w:type="dxa"/>
          </w:tcPr>
          <w:p w:rsidR="00232CAC" w:rsidRPr="00232CAC" w:rsidRDefault="00232CAC">
            <w:pPr>
              <w:pStyle w:val="ConsPlusNormal"/>
              <w:jc w:val="center"/>
            </w:pPr>
            <w:r w:rsidRPr="00232CAC">
              <w:t>37106,8</w:t>
            </w:r>
          </w:p>
        </w:tc>
        <w:tc>
          <w:tcPr>
            <w:tcW w:w="1191" w:type="dxa"/>
          </w:tcPr>
          <w:p w:rsidR="00232CAC" w:rsidRPr="00232CAC" w:rsidRDefault="00232CAC">
            <w:pPr>
              <w:pStyle w:val="ConsPlusNormal"/>
              <w:jc w:val="center"/>
            </w:pPr>
            <w:r w:rsidRPr="00232CAC">
              <w:t>35867,8</w:t>
            </w:r>
          </w:p>
        </w:tc>
        <w:tc>
          <w:tcPr>
            <w:tcW w:w="1191" w:type="dxa"/>
          </w:tcPr>
          <w:p w:rsidR="00232CAC" w:rsidRPr="00232CAC" w:rsidRDefault="00232CAC">
            <w:pPr>
              <w:pStyle w:val="ConsPlusNormal"/>
              <w:jc w:val="center"/>
            </w:pPr>
            <w:r w:rsidRPr="00232CAC">
              <w:t>-1370,1</w:t>
            </w:r>
          </w:p>
        </w:tc>
        <w:tc>
          <w:tcPr>
            <w:tcW w:w="1191" w:type="dxa"/>
          </w:tcPr>
          <w:p w:rsidR="00232CAC" w:rsidRPr="00232CAC" w:rsidRDefault="00232CAC">
            <w:pPr>
              <w:pStyle w:val="ConsPlusNormal"/>
              <w:jc w:val="center"/>
            </w:pPr>
            <w:r w:rsidRPr="00232CAC">
              <w:t>38969,8</w:t>
            </w:r>
          </w:p>
        </w:tc>
      </w:tr>
      <w:tr w:rsidR="00232CAC" w:rsidRPr="00232CAC">
        <w:tc>
          <w:tcPr>
            <w:tcW w:w="2438" w:type="dxa"/>
          </w:tcPr>
          <w:p w:rsidR="00232CAC" w:rsidRPr="00232CAC" w:rsidRDefault="00232CAC">
            <w:pPr>
              <w:pStyle w:val="ConsPlusNormal"/>
            </w:pPr>
            <w:r w:rsidRPr="00232CAC">
              <w:lastRenderedPageBreak/>
              <w:t>% роста (снижения) к соответствующему периоду прошлого года</w:t>
            </w:r>
          </w:p>
        </w:tc>
        <w:tc>
          <w:tcPr>
            <w:tcW w:w="1134" w:type="dxa"/>
          </w:tcPr>
          <w:p w:rsidR="00232CAC" w:rsidRPr="00232CAC" w:rsidRDefault="00232CAC">
            <w:pPr>
              <w:pStyle w:val="ConsPlusNormal"/>
              <w:jc w:val="center"/>
            </w:pPr>
            <w:r w:rsidRPr="00232CAC">
              <w:t>105,9</w:t>
            </w:r>
          </w:p>
        </w:tc>
        <w:tc>
          <w:tcPr>
            <w:tcW w:w="1247" w:type="dxa"/>
          </w:tcPr>
          <w:p w:rsidR="00232CAC" w:rsidRPr="00232CAC" w:rsidRDefault="00232CAC">
            <w:pPr>
              <w:pStyle w:val="ConsPlusNormal"/>
              <w:jc w:val="center"/>
            </w:pPr>
            <w:r w:rsidRPr="00232CAC">
              <w:t>108,2</w:t>
            </w:r>
          </w:p>
        </w:tc>
        <w:tc>
          <w:tcPr>
            <w:tcW w:w="1247" w:type="dxa"/>
          </w:tcPr>
          <w:p w:rsidR="00232CAC" w:rsidRPr="00232CAC" w:rsidRDefault="00232CAC">
            <w:pPr>
              <w:pStyle w:val="ConsPlusNormal"/>
              <w:jc w:val="center"/>
            </w:pPr>
            <w:r w:rsidRPr="00232CAC">
              <w:t>107,9</w:t>
            </w:r>
          </w:p>
        </w:tc>
        <w:tc>
          <w:tcPr>
            <w:tcW w:w="1361" w:type="dxa"/>
          </w:tcPr>
          <w:p w:rsidR="00232CAC" w:rsidRPr="00232CAC" w:rsidRDefault="00232CAC">
            <w:pPr>
              <w:pStyle w:val="ConsPlusNormal"/>
            </w:pPr>
          </w:p>
        </w:tc>
        <w:tc>
          <w:tcPr>
            <w:tcW w:w="1247" w:type="dxa"/>
          </w:tcPr>
          <w:p w:rsidR="00232CAC" w:rsidRPr="00232CAC" w:rsidRDefault="00232CAC">
            <w:pPr>
              <w:pStyle w:val="ConsPlusNormal"/>
              <w:jc w:val="center"/>
            </w:pPr>
            <w:r w:rsidRPr="00232CAC">
              <w:t>110,0</w:t>
            </w:r>
          </w:p>
        </w:tc>
        <w:tc>
          <w:tcPr>
            <w:tcW w:w="1191" w:type="dxa"/>
          </w:tcPr>
          <w:p w:rsidR="00232CAC" w:rsidRPr="00232CAC" w:rsidRDefault="00232CAC">
            <w:pPr>
              <w:pStyle w:val="ConsPlusNormal"/>
              <w:jc w:val="center"/>
            </w:pPr>
            <w:r w:rsidRPr="00232CAC">
              <w:t>106,5</w:t>
            </w:r>
          </w:p>
        </w:tc>
        <w:tc>
          <w:tcPr>
            <w:tcW w:w="1191" w:type="dxa"/>
          </w:tcPr>
          <w:p w:rsidR="00232CAC" w:rsidRPr="00232CAC" w:rsidRDefault="00232CAC">
            <w:pPr>
              <w:pStyle w:val="ConsPlusNormal"/>
            </w:pPr>
          </w:p>
        </w:tc>
        <w:tc>
          <w:tcPr>
            <w:tcW w:w="1191" w:type="dxa"/>
          </w:tcPr>
          <w:p w:rsidR="00232CAC" w:rsidRPr="00232CAC" w:rsidRDefault="00232CAC">
            <w:pPr>
              <w:pStyle w:val="ConsPlusNormal"/>
              <w:jc w:val="center"/>
            </w:pPr>
            <w:r w:rsidRPr="00232CAC">
              <w:t>108,6</w:t>
            </w:r>
          </w:p>
        </w:tc>
      </w:tr>
      <w:tr w:rsidR="00232CAC" w:rsidRPr="00232CAC">
        <w:tc>
          <w:tcPr>
            <w:tcW w:w="2438" w:type="dxa"/>
          </w:tcPr>
          <w:p w:rsidR="00232CAC" w:rsidRPr="00232CAC" w:rsidRDefault="00232CAC">
            <w:pPr>
              <w:pStyle w:val="ConsPlusNormal"/>
            </w:pPr>
            <w:r w:rsidRPr="00232CAC">
              <w:t>Доходы дорожного фонда, млн. руб.</w:t>
            </w:r>
          </w:p>
        </w:tc>
        <w:tc>
          <w:tcPr>
            <w:tcW w:w="1134" w:type="dxa"/>
          </w:tcPr>
          <w:p w:rsidR="00232CAC" w:rsidRPr="00232CAC" w:rsidRDefault="00232CAC">
            <w:pPr>
              <w:pStyle w:val="ConsPlusNormal"/>
              <w:jc w:val="center"/>
            </w:pPr>
            <w:r w:rsidRPr="00232CAC">
              <w:t>4070,7</w:t>
            </w:r>
          </w:p>
        </w:tc>
        <w:tc>
          <w:tcPr>
            <w:tcW w:w="1247" w:type="dxa"/>
          </w:tcPr>
          <w:p w:rsidR="00232CAC" w:rsidRPr="00232CAC" w:rsidRDefault="00232CAC">
            <w:pPr>
              <w:pStyle w:val="ConsPlusNormal"/>
              <w:jc w:val="center"/>
            </w:pPr>
            <w:r w:rsidRPr="00232CAC">
              <w:t>4289,8</w:t>
            </w:r>
          </w:p>
        </w:tc>
        <w:tc>
          <w:tcPr>
            <w:tcW w:w="1247" w:type="dxa"/>
          </w:tcPr>
          <w:p w:rsidR="00232CAC" w:rsidRPr="00232CAC" w:rsidRDefault="00232CAC">
            <w:pPr>
              <w:pStyle w:val="ConsPlusNormal"/>
              <w:jc w:val="center"/>
            </w:pPr>
            <w:r w:rsidRPr="00232CAC">
              <w:t>4976,9</w:t>
            </w:r>
          </w:p>
        </w:tc>
        <w:tc>
          <w:tcPr>
            <w:tcW w:w="1361" w:type="dxa"/>
          </w:tcPr>
          <w:p w:rsidR="00232CAC" w:rsidRPr="00232CAC" w:rsidRDefault="00232CAC">
            <w:pPr>
              <w:pStyle w:val="ConsPlusNormal"/>
              <w:jc w:val="center"/>
            </w:pPr>
            <w:r w:rsidRPr="00232CAC">
              <w:t>687,1</w:t>
            </w:r>
          </w:p>
        </w:tc>
        <w:tc>
          <w:tcPr>
            <w:tcW w:w="1247" w:type="dxa"/>
          </w:tcPr>
          <w:p w:rsidR="00232CAC" w:rsidRPr="00232CAC" w:rsidRDefault="00232CAC">
            <w:pPr>
              <w:pStyle w:val="ConsPlusNormal"/>
              <w:jc w:val="center"/>
            </w:pPr>
            <w:r w:rsidRPr="00232CAC">
              <w:t>4718,0</w:t>
            </w:r>
          </w:p>
        </w:tc>
        <w:tc>
          <w:tcPr>
            <w:tcW w:w="1191" w:type="dxa"/>
          </w:tcPr>
          <w:p w:rsidR="00232CAC" w:rsidRPr="00232CAC" w:rsidRDefault="00232CAC">
            <w:pPr>
              <w:pStyle w:val="ConsPlusNormal"/>
              <w:jc w:val="center"/>
            </w:pPr>
            <w:r w:rsidRPr="00232CAC">
              <w:t>4596,7</w:t>
            </w:r>
          </w:p>
        </w:tc>
        <w:tc>
          <w:tcPr>
            <w:tcW w:w="1191" w:type="dxa"/>
          </w:tcPr>
          <w:p w:rsidR="00232CAC" w:rsidRPr="00232CAC" w:rsidRDefault="00232CAC">
            <w:pPr>
              <w:pStyle w:val="ConsPlusNormal"/>
              <w:jc w:val="center"/>
            </w:pPr>
            <w:r w:rsidRPr="00232CAC">
              <w:t>-121,3</w:t>
            </w:r>
          </w:p>
        </w:tc>
        <w:tc>
          <w:tcPr>
            <w:tcW w:w="1191" w:type="dxa"/>
          </w:tcPr>
          <w:p w:rsidR="00232CAC" w:rsidRPr="00232CAC" w:rsidRDefault="00232CAC">
            <w:pPr>
              <w:pStyle w:val="ConsPlusNormal"/>
              <w:jc w:val="center"/>
            </w:pPr>
            <w:r w:rsidRPr="00232CAC">
              <w:t>4840,8</w:t>
            </w:r>
          </w:p>
        </w:tc>
      </w:tr>
      <w:tr w:rsidR="00232CAC" w:rsidRPr="00232CAC">
        <w:tc>
          <w:tcPr>
            <w:tcW w:w="2438" w:type="dxa"/>
          </w:tcPr>
          <w:p w:rsidR="00232CAC" w:rsidRPr="00232CAC" w:rsidRDefault="00232CAC">
            <w:pPr>
              <w:pStyle w:val="ConsPlusNormal"/>
            </w:pPr>
            <w:r w:rsidRPr="00232CAC">
              <w:t>% роста (снижения) к соответствующему периоду прошлого года</w:t>
            </w:r>
          </w:p>
        </w:tc>
        <w:tc>
          <w:tcPr>
            <w:tcW w:w="1134" w:type="dxa"/>
          </w:tcPr>
          <w:p w:rsidR="00232CAC" w:rsidRPr="00232CAC" w:rsidRDefault="00232CAC">
            <w:pPr>
              <w:pStyle w:val="ConsPlusNormal"/>
              <w:jc w:val="center"/>
            </w:pPr>
            <w:r w:rsidRPr="00232CAC">
              <w:t>138,1</w:t>
            </w:r>
          </w:p>
        </w:tc>
        <w:tc>
          <w:tcPr>
            <w:tcW w:w="1247" w:type="dxa"/>
          </w:tcPr>
          <w:p w:rsidR="00232CAC" w:rsidRPr="00232CAC" w:rsidRDefault="00232CAC">
            <w:pPr>
              <w:pStyle w:val="ConsPlusNormal"/>
              <w:jc w:val="center"/>
            </w:pPr>
            <w:r w:rsidRPr="00232CAC">
              <w:t>105,4</w:t>
            </w:r>
          </w:p>
        </w:tc>
        <w:tc>
          <w:tcPr>
            <w:tcW w:w="1247" w:type="dxa"/>
          </w:tcPr>
          <w:p w:rsidR="00232CAC" w:rsidRPr="00232CAC" w:rsidRDefault="00232CAC">
            <w:pPr>
              <w:pStyle w:val="ConsPlusNormal"/>
              <w:jc w:val="center"/>
            </w:pPr>
            <w:r w:rsidRPr="00232CAC">
              <w:t>122,3</w:t>
            </w:r>
          </w:p>
        </w:tc>
        <w:tc>
          <w:tcPr>
            <w:tcW w:w="1361" w:type="dxa"/>
          </w:tcPr>
          <w:p w:rsidR="00232CAC" w:rsidRPr="00232CAC" w:rsidRDefault="00232CAC">
            <w:pPr>
              <w:pStyle w:val="ConsPlusNormal"/>
            </w:pPr>
          </w:p>
        </w:tc>
        <w:tc>
          <w:tcPr>
            <w:tcW w:w="1247" w:type="dxa"/>
          </w:tcPr>
          <w:p w:rsidR="00232CAC" w:rsidRPr="00232CAC" w:rsidRDefault="00232CAC">
            <w:pPr>
              <w:pStyle w:val="ConsPlusNormal"/>
              <w:jc w:val="center"/>
            </w:pPr>
            <w:r w:rsidRPr="00232CAC">
              <w:t>110,0</w:t>
            </w:r>
          </w:p>
        </w:tc>
        <w:tc>
          <w:tcPr>
            <w:tcW w:w="1191" w:type="dxa"/>
          </w:tcPr>
          <w:p w:rsidR="00232CAC" w:rsidRPr="00232CAC" w:rsidRDefault="00232CAC">
            <w:pPr>
              <w:pStyle w:val="ConsPlusNormal"/>
              <w:jc w:val="center"/>
            </w:pPr>
            <w:r w:rsidRPr="00232CAC">
              <w:t>92,4</w:t>
            </w:r>
          </w:p>
        </w:tc>
        <w:tc>
          <w:tcPr>
            <w:tcW w:w="1191" w:type="dxa"/>
          </w:tcPr>
          <w:p w:rsidR="00232CAC" w:rsidRPr="00232CAC" w:rsidRDefault="00232CAC">
            <w:pPr>
              <w:pStyle w:val="ConsPlusNormal"/>
            </w:pPr>
          </w:p>
        </w:tc>
        <w:tc>
          <w:tcPr>
            <w:tcW w:w="1191" w:type="dxa"/>
          </w:tcPr>
          <w:p w:rsidR="00232CAC" w:rsidRPr="00232CAC" w:rsidRDefault="00232CAC">
            <w:pPr>
              <w:pStyle w:val="ConsPlusNormal"/>
              <w:jc w:val="center"/>
            </w:pPr>
            <w:r w:rsidRPr="00232CAC">
              <w:t>105,3</w:t>
            </w:r>
          </w:p>
        </w:tc>
      </w:tr>
      <w:tr w:rsidR="00232CAC" w:rsidRPr="00232CAC">
        <w:tc>
          <w:tcPr>
            <w:tcW w:w="2438" w:type="dxa"/>
          </w:tcPr>
          <w:p w:rsidR="00232CAC" w:rsidRPr="00232CAC" w:rsidRDefault="00232CAC">
            <w:pPr>
              <w:pStyle w:val="ConsPlusNormal"/>
            </w:pPr>
            <w:r w:rsidRPr="00232CAC">
              <w:t>Налоговые и неналоговые доходы областного бюджета без учета доходов дорожного фонда, млн. руб.</w:t>
            </w:r>
          </w:p>
        </w:tc>
        <w:tc>
          <w:tcPr>
            <w:tcW w:w="1134" w:type="dxa"/>
          </w:tcPr>
          <w:p w:rsidR="00232CAC" w:rsidRPr="00232CAC" w:rsidRDefault="00232CAC">
            <w:pPr>
              <w:pStyle w:val="ConsPlusNormal"/>
              <w:jc w:val="center"/>
            </w:pPr>
            <w:r w:rsidRPr="00232CAC">
              <w:t>27123,1</w:t>
            </w:r>
          </w:p>
        </w:tc>
        <w:tc>
          <w:tcPr>
            <w:tcW w:w="1247" w:type="dxa"/>
          </w:tcPr>
          <w:p w:rsidR="00232CAC" w:rsidRPr="00232CAC" w:rsidRDefault="00232CAC">
            <w:pPr>
              <w:pStyle w:val="ConsPlusNormal"/>
              <w:jc w:val="center"/>
            </w:pPr>
            <w:r w:rsidRPr="00232CAC">
              <w:t>29429,2</w:t>
            </w:r>
          </w:p>
        </w:tc>
        <w:tc>
          <w:tcPr>
            <w:tcW w:w="1247" w:type="dxa"/>
          </w:tcPr>
          <w:p w:rsidR="00232CAC" w:rsidRPr="00232CAC" w:rsidRDefault="00232CAC">
            <w:pPr>
              <w:pStyle w:val="ConsPlusNormal"/>
              <w:jc w:val="center"/>
            </w:pPr>
            <w:r w:rsidRPr="00232CAC">
              <w:t>28687,3</w:t>
            </w:r>
          </w:p>
        </w:tc>
        <w:tc>
          <w:tcPr>
            <w:tcW w:w="1361" w:type="dxa"/>
          </w:tcPr>
          <w:p w:rsidR="00232CAC" w:rsidRPr="00232CAC" w:rsidRDefault="00232CAC">
            <w:pPr>
              <w:pStyle w:val="ConsPlusNormal"/>
              <w:jc w:val="center"/>
            </w:pPr>
            <w:r w:rsidRPr="00232CAC">
              <w:t>-741,9</w:t>
            </w:r>
          </w:p>
        </w:tc>
        <w:tc>
          <w:tcPr>
            <w:tcW w:w="1247" w:type="dxa"/>
          </w:tcPr>
          <w:p w:rsidR="00232CAC" w:rsidRPr="00232CAC" w:rsidRDefault="00232CAC">
            <w:pPr>
              <w:pStyle w:val="ConsPlusNormal"/>
              <w:jc w:val="center"/>
            </w:pPr>
            <w:r w:rsidRPr="00232CAC">
              <w:t>32388,8</w:t>
            </w:r>
          </w:p>
        </w:tc>
        <w:tc>
          <w:tcPr>
            <w:tcW w:w="1191" w:type="dxa"/>
          </w:tcPr>
          <w:p w:rsidR="00232CAC" w:rsidRPr="00232CAC" w:rsidRDefault="00232CAC">
            <w:pPr>
              <w:pStyle w:val="ConsPlusNormal"/>
              <w:jc w:val="center"/>
            </w:pPr>
            <w:r w:rsidRPr="00232CAC">
              <w:t>31271,1</w:t>
            </w:r>
          </w:p>
        </w:tc>
        <w:tc>
          <w:tcPr>
            <w:tcW w:w="1191" w:type="dxa"/>
          </w:tcPr>
          <w:p w:rsidR="00232CAC" w:rsidRPr="00232CAC" w:rsidRDefault="00232CAC">
            <w:pPr>
              <w:pStyle w:val="ConsPlusNormal"/>
              <w:jc w:val="center"/>
            </w:pPr>
            <w:r w:rsidRPr="00232CAC">
              <w:t>-1117,7</w:t>
            </w:r>
          </w:p>
        </w:tc>
        <w:tc>
          <w:tcPr>
            <w:tcW w:w="1191" w:type="dxa"/>
          </w:tcPr>
          <w:p w:rsidR="00232CAC" w:rsidRPr="00232CAC" w:rsidRDefault="00232CAC">
            <w:pPr>
              <w:pStyle w:val="ConsPlusNormal"/>
              <w:jc w:val="center"/>
            </w:pPr>
            <w:r w:rsidRPr="00232CAC">
              <w:t>34129</w:t>
            </w:r>
          </w:p>
        </w:tc>
      </w:tr>
      <w:tr w:rsidR="00232CAC" w:rsidRPr="00232CAC">
        <w:tc>
          <w:tcPr>
            <w:tcW w:w="2438" w:type="dxa"/>
          </w:tcPr>
          <w:p w:rsidR="00232CAC" w:rsidRPr="00232CAC" w:rsidRDefault="00232CAC">
            <w:pPr>
              <w:pStyle w:val="ConsPlusNormal"/>
            </w:pPr>
            <w:r w:rsidRPr="00232CAC">
              <w:t>% роста (снижения) к соответствующему периоду прошлого года</w:t>
            </w:r>
          </w:p>
        </w:tc>
        <w:tc>
          <w:tcPr>
            <w:tcW w:w="1134" w:type="dxa"/>
          </w:tcPr>
          <w:p w:rsidR="00232CAC" w:rsidRPr="00232CAC" w:rsidRDefault="00232CAC">
            <w:pPr>
              <w:pStyle w:val="ConsPlusNormal"/>
              <w:jc w:val="center"/>
            </w:pPr>
            <w:r w:rsidRPr="00232CAC">
              <w:t>100,5</w:t>
            </w:r>
          </w:p>
        </w:tc>
        <w:tc>
          <w:tcPr>
            <w:tcW w:w="1247" w:type="dxa"/>
          </w:tcPr>
          <w:p w:rsidR="00232CAC" w:rsidRPr="00232CAC" w:rsidRDefault="00232CAC">
            <w:pPr>
              <w:pStyle w:val="ConsPlusNormal"/>
              <w:jc w:val="center"/>
            </w:pPr>
            <w:r w:rsidRPr="00232CAC">
              <w:t>108,5</w:t>
            </w:r>
          </w:p>
        </w:tc>
        <w:tc>
          <w:tcPr>
            <w:tcW w:w="1247" w:type="dxa"/>
          </w:tcPr>
          <w:p w:rsidR="00232CAC" w:rsidRPr="00232CAC" w:rsidRDefault="00232CAC">
            <w:pPr>
              <w:pStyle w:val="ConsPlusNormal"/>
              <w:jc w:val="center"/>
            </w:pPr>
            <w:r w:rsidRPr="00232CAC">
              <w:t>105,8</w:t>
            </w:r>
          </w:p>
        </w:tc>
        <w:tc>
          <w:tcPr>
            <w:tcW w:w="1361" w:type="dxa"/>
          </w:tcPr>
          <w:p w:rsidR="00232CAC" w:rsidRPr="00232CAC" w:rsidRDefault="00232CAC">
            <w:pPr>
              <w:pStyle w:val="ConsPlusNormal"/>
            </w:pPr>
          </w:p>
        </w:tc>
        <w:tc>
          <w:tcPr>
            <w:tcW w:w="1247" w:type="dxa"/>
          </w:tcPr>
          <w:p w:rsidR="00232CAC" w:rsidRPr="00232CAC" w:rsidRDefault="00232CAC">
            <w:pPr>
              <w:pStyle w:val="ConsPlusNormal"/>
              <w:jc w:val="center"/>
            </w:pPr>
            <w:r w:rsidRPr="00232CAC">
              <w:t>110,1</w:t>
            </w:r>
          </w:p>
        </w:tc>
        <w:tc>
          <w:tcPr>
            <w:tcW w:w="1191" w:type="dxa"/>
          </w:tcPr>
          <w:p w:rsidR="00232CAC" w:rsidRPr="00232CAC" w:rsidRDefault="00232CAC">
            <w:pPr>
              <w:pStyle w:val="ConsPlusNormal"/>
              <w:jc w:val="center"/>
            </w:pPr>
            <w:r w:rsidRPr="00232CAC">
              <w:t>109,0</w:t>
            </w:r>
          </w:p>
        </w:tc>
        <w:tc>
          <w:tcPr>
            <w:tcW w:w="1191" w:type="dxa"/>
          </w:tcPr>
          <w:p w:rsidR="00232CAC" w:rsidRPr="00232CAC" w:rsidRDefault="00232CAC">
            <w:pPr>
              <w:pStyle w:val="ConsPlusNormal"/>
            </w:pPr>
          </w:p>
        </w:tc>
        <w:tc>
          <w:tcPr>
            <w:tcW w:w="1191" w:type="dxa"/>
          </w:tcPr>
          <w:p w:rsidR="00232CAC" w:rsidRPr="00232CAC" w:rsidRDefault="00232CAC">
            <w:pPr>
              <w:pStyle w:val="ConsPlusNormal"/>
              <w:jc w:val="center"/>
            </w:pPr>
            <w:r w:rsidRPr="00232CAC">
              <w:t>109,1</w:t>
            </w:r>
          </w:p>
        </w:tc>
      </w:tr>
    </w:tbl>
    <w:p w:rsidR="00232CAC" w:rsidRPr="00232CAC" w:rsidRDefault="00232CAC">
      <w:pPr>
        <w:sectPr w:rsidR="00232CAC" w:rsidRPr="00232CAC">
          <w:pgSz w:w="16838" w:h="11905"/>
          <w:pgMar w:top="1701" w:right="1134" w:bottom="850" w:left="1134" w:header="0" w:footer="0" w:gutter="0"/>
          <w:cols w:space="720"/>
        </w:sectPr>
      </w:pPr>
    </w:p>
    <w:p w:rsidR="00232CAC" w:rsidRPr="00232CAC" w:rsidRDefault="00232CAC">
      <w:pPr>
        <w:pStyle w:val="ConsPlusNormal"/>
        <w:jc w:val="both"/>
      </w:pPr>
    </w:p>
    <w:p w:rsidR="00232CAC" w:rsidRPr="00232CAC" w:rsidRDefault="002F193C">
      <w:pPr>
        <w:pStyle w:val="ConsPlusNormal"/>
        <w:ind w:firstLine="540"/>
        <w:jc w:val="both"/>
      </w:pPr>
      <w:hyperlink r:id="rId38" w:history="1">
        <w:r w:rsidR="00232CAC" w:rsidRPr="00232CAC">
          <w:t>Законом</w:t>
        </w:r>
      </w:hyperlink>
      <w:r w:rsidR="00232CAC" w:rsidRPr="00232CAC">
        <w:t xml:space="preserve"> Владимирской области от 29 декабря 2014 года N 153-ОЗ "Об областном бюджете на 2015 год и на плановый период 2016 и 2017 годов" утверждены налоговые и неналоговые доходы в сумме на 2016 год - 33719 млн. рублей, на 2017 год - 37106,8 млн. рублей.</w:t>
      </w:r>
    </w:p>
    <w:p w:rsidR="00232CAC" w:rsidRPr="00232CAC" w:rsidRDefault="00232CAC">
      <w:pPr>
        <w:pStyle w:val="ConsPlusNormal"/>
        <w:ind w:firstLine="540"/>
        <w:jc w:val="both"/>
      </w:pPr>
      <w:r w:rsidRPr="00232CAC">
        <w:t>При уточнении утвержденных законом области налоговых и неналоговых доходов учтены изменения, внесенные в прогноз социально-экономического развития Владимирской области на 2016 - 2018 годы, который является основой для формирования доходов бюджета.</w:t>
      </w:r>
    </w:p>
    <w:p w:rsidR="00232CAC" w:rsidRPr="00232CAC" w:rsidRDefault="00232CAC">
      <w:pPr>
        <w:pStyle w:val="ConsPlusNormal"/>
        <w:ind w:firstLine="540"/>
        <w:jc w:val="both"/>
      </w:pPr>
      <w:proofErr w:type="gramStart"/>
      <w:r w:rsidRPr="00232CAC">
        <w:t>Изменение экономической ситуации во Владимирской области в текущем году нашло отражение в уточненном прогнозе социально-экономического развития области на 2015 год в части снижения темпов прироста фонда заработной платы с 9,9% до 4,3%. В связи с этим в 2015 году уменьшены первоначально прогнозируемые поступления налога на доходы физических лиц в консолидированный бюджет области на 622 млн. рублей, в том числе в</w:t>
      </w:r>
      <w:proofErr w:type="gramEnd"/>
      <w:r w:rsidRPr="00232CAC">
        <w:t xml:space="preserve"> областной бюджет - на 435,3 млн. рублей.</w:t>
      </w:r>
    </w:p>
    <w:p w:rsidR="00232CAC" w:rsidRPr="00232CAC" w:rsidRDefault="00232CAC">
      <w:pPr>
        <w:pStyle w:val="ConsPlusNormal"/>
        <w:ind w:firstLine="540"/>
        <w:jc w:val="both"/>
      </w:pPr>
      <w:r w:rsidRPr="00232CAC">
        <w:t>Кроме того, Федеральным казначейством Российской Федерации, которое является главным администратором доходов от поступления акцизов на нефтепродукты, снижен прогноз поступления данного налога в консолидированный бюджет области на 269,7 млн. рублей, в том числе в областной бюджет - 242,7 млн. рублей.</w:t>
      </w:r>
    </w:p>
    <w:p w:rsidR="00232CAC" w:rsidRPr="00232CAC" w:rsidRDefault="00232CAC">
      <w:pPr>
        <w:pStyle w:val="ConsPlusNormal"/>
        <w:ind w:firstLine="540"/>
        <w:jc w:val="both"/>
      </w:pPr>
      <w:r w:rsidRPr="00232CAC">
        <w:t>В результате общий объем налоговых доходов консолидированного бюджета области на 2015 год уменьшился по отношению к плану на 891,7 млн. рублей (в том числе по областному бюджету - 660,5 млн. рублей).</w:t>
      </w:r>
    </w:p>
    <w:p w:rsidR="00232CAC" w:rsidRPr="00232CAC" w:rsidRDefault="00232CAC">
      <w:pPr>
        <w:pStyle w:val="ConsPlusNormal"/>
        <w:ind w:firstLine="540"/>
        <w:jc w:val="both"/>
      </w:pPr>
      <w:r w:rsidRPr="00232CAC">
        <w:t>При определении параметров налоговых и неналоговых доходов областного бюджета на 2016 год и на плановый период 2017 и 2018 годов учитывалась передача:</w:t>
      </w:r>
    </w:p>
    <w:p w:rsidR="00232CAC" w:rsidRPr="00232CAC" w:rsidRDefault="00232CAC">
      <w:pPr>
        <w:pStyle w:val="ConsPlusNormal"/>
        <w:ind w:firstLine="540"/>
        <w:jc w:val="both"/>
      </w:pPr>
      <w:r w:rsidRPr="00232CAC">
        <w:t>- налога на доходы физических лиц в бюджеты муниципальных районов по нормативу 33%, городских округов - по нормативу 5%, сельских поселений - по нормативу 3%;</w:t>
      </w:r>
    </w:p>
    <w:p w:rsidR="00232CAC" w:rsidRPr="00232CAC" w:rsidRDefault="00232CAC">
      <w:pPr>
        <w:pStyle w:val="ConsPlusNormal"/>
        <w:ind w:firstLine="540"/>
        <w:jc w:val="both"/>
      </w:pPr>
      <w:r w:rsidRPr="00232CAC">
        <w:t>- доходов от акцизов на автомобильный и прямогонный бензин, дизельное топливо, моторные масла для дизельных и (или) карбюраторных (</w:t>
      </w:r>
      <w:proofErr w:type="spellStart"/>
      <w:r w:rsidRPr="00232CAC">
        <w:t>инжекторных</w:t>
      </w:r>
      <w:proofErr w:type="spellEnd"/>
      <w:r w:rsidRPr="00232CAC">
        <w:t xml:space="preserve">) двигателей в бюджеты муниципальных </w:t>
      </w:r>
      <w:proofErr w:type="gramStart"/>
      <w:r w:rsidRPr="00232CAC">
        <w:t>образований</w:t>
      </w:r>
      <w:proofErr w:type="gramEnd"/>
      <w:r w:rsidRPr="00232CAC">
        <w:t xml:space="preserve"> по дифференцированным нормативам отчислений исходя из зачисления в местные бюджеты 10% налоговых доходов консолидированного бюджета Владимирской области от указанного налога;</w:t>
      </w:r>
    </w:p>
    <w:p w:rsidR="00232CAC" w:rsidRPr="00232CAC" w:rsidRDefault="00232CAC">
      <w:pPr>
        <w:pStyle w:val="ConsPlusNormal"/>
        <w:ind w:firstLine="540"/>
        <w:jc w:val="both"/>
      </w:pPr>
      <w:r w:rsidRPr="00232CAC">
        <w:t>- налога, взимаемого в связи с применением упрощенной системы налогообложения, в бюджеты муниципальных районов по нормативу 15%.</w:t>
      </w:r>
    </w:p>
    <w:p w:rsidR="00232CAC" w:rsidRPr="00232CAC" w:rsidRDefault="00232CAC">
      <w:pPr>
        <w:pStyle w:val="ConsPlusNormal"/>
        <w:ind w:firstLine="540"/>
        <w:jc w:val="both"/>
      </w:pPr>
      <w:r w:rsidRPr="00232CAC">
        <w:t>Дополнительно будет передано доходов на муниципальный уровень в 2016 году в сумме 3188,4 млн. рублей, в 2017 году - 3316,1 млн. рублей, в 2018 году - 3524,7 млн. рублей.</w:t>
      </w:r>
    </w:p>
    <w:p w:rsidR="00232CAC" w:rsidRPr="00232CAC" w:rsidRDefault="00232CAC">
      <w:pPr>
        <w:pStyle w:val="ConsPlusNormal"/>
        <w:ind w:firstLine="540"/>
        <w:jc w:val="both"/>
      </w:pPr>
      <w:r w:rsidRPr="00232CAC">
        <w:t>Поступления налоговых и неналоговых доходов областного бюджета с учетом доходов дорожного фонда в 2016 году составят 33664,2 млн. рублей (107,9% к 2015 году). Без учета доходов дорожного фонда поступления налоговых и неналоговых доходов составят в 2016 году 28687,3 млн. рублей, или 105,8% к уровню 2015 года.</w:t>
      </w:r>
    </w:p>
    <w:p w:rsidR="00232CAC" w:rsidRPr="00232CAC" w:rsidRDefault="00232CAC">
      <w:pPr>
        <w:pStyle w:val="ConsPlusNormal"/>
        <w:ind w:firstLine="540"/>
        <w:jc w:val="both"/>
      </w:pPr>
      <w:r w:rsidRPr="00232CAC">
        <w:t>На 2017 год уточненный объем налоговых и неналоговых доходов составит 35867,8 млн. рублей (106,5% к 2016 году), на 2018 год - 38969,8 млн. рублей (108,6% к 2017 году).</w:t>
      </w:r>
    </w:p>
    <w:p w:rsidR="00232CAC" w:rsidRPr="00232CAC" w:rsidRDefault="00232CAC">
      <w:pPr>
        <w:pStyle w:val="ConsPlusNormal"/>
        <w:ind w:firstLine="540"/>
        <w:jc w:val="both"/>
      </w:pPr>
      <w:proofErr w:type="gramStart"/>
      <w:r w:rsidRPr="00232CAC">
        <w:t>Исходя из прогнозируемого объема ВРП уровень региональной налоговой нагрузки снизится</w:t>
      </w:r>
      <w:proofErr w:type="gramEnd"/>
      <w:r w:rsidRPr="00232CAC">
        <w:t xml:space="preserve"> с 5,2% в 2014 году до 5% в 2015 году, до 4,9% - в 2016 году и 4,8% - в 2017 и 2018 годах (рисунок 1).</w:t>
      </w:r>
    </w:p>
    <w:p w:rsidR="00232CAC" w:rsidRPr="00232CAC" w:rsidRDefault="00232CAC">
      <w:pPr>
        <w:pStyle w:val="ConsPlusNormal"/>
        <w:jc w:val="both"/>
      </w:pPr>
    </w:p>
    <w:p w:rsidR="00232CAC" w:rsidRPr="00232CAC" w:rsidRDefault="00232CAC">
      <w:pPr>
        <w:pStyle w:val="ConsPlusNormal"/>
        <w:jc w:val="right"/>
      </w:pPr>
      <w:r w:rsidRPr="00232CAC">
        <w:t>Рисунок 1</w:t>
      </w:r>
    </w:p>
    <w:p w:rsidR="00232CAC" w:rsidRPr="00232CAC" w:rsidRDefault="00232CAC">
      <w:pPr>
        <w:pStyle w:val="ConsPlusNormal"/>
        <w:jc w:val="both"/>
      </w:pPr>
    </w:p>
    <w:p w:rsidR="00232CAC" w:rsidRPr="00232CAC" w:rsidRDefault="00232CAC">
      <w:pPr>
        <w:pStyle w:val="ConsPlusNormal"/>
        <w:jc w:val="center"/>
      </w:pPr>
      <w:r w:rsidRPr="00232CAC">
        <w:t>Уровень</w:t>
      </w:r>
    </w:p>
    <w:p w:rsidR="00232CAC" w:rsidRPr="00232CAC" w:rsidRDefault="00232CAC">
      <w:pPr>
        <w:pStyle w:val="ConsPlusNormal"/>
        <w:jc w:val="center"/>
      </w:pPr>
      <w:r w:rsidRPr="00232CAC">
        <w:t>налоговой нагрузки на экономику Владимирской области</w:t>
      </w:r>
    </w:p>
    <w:p w:rsidR="00232CAC" w:rsidRPr="00232CAC" w:rsidRDefault="00232CAC">
      <w:pPr>
        <w:pStyle w:val="ConsPlusNormal"/>
        <w:jc w:val="center"/>
      </w:pPr>
      <w:r w:rsidRPr="00232CAC">
        <w:t>в 2013 - 2018 гг., %</w:t>
      </w:r>
    </w:p>
    <w:p w:rsidR="00232CAC" w:rsidRPr="00232CAC" w:rsidRDefault="00232CAC">
      <w:pPr>
        <w:pStyle w:val="ConsPlusNormal"/>
        <w:jc w:val="both"/>
      </w:pPr>
    </w:p>
    <w:p w:rsidR="00232CAC" w:rsidRPr="00232CAC" w:rsidRDefault="002F193C">
      <w:pPr>
        <w:pStyle w:val="ConsPlusNormal"/>
        <w:jc w:val="center"/>
      </w:pPr>
      <w:r>
        <w:lastRenderedPageBreak/>
        <w:pict>
          <v:shape id="_x0000_i1025" style="width:311.25pt;height:179.25pt" coordsize="" o:spt="100" adj="0,,0" path="" filled="f" stroked="f">
            <v:stroke joinstyle="miter"/>
            <v:imagedata r:id="rId39" o:title="base_23624_91235_1"/>
            <v:formulas/>
            <v:path o:connecttype="segments"/>
          </v:shape>
        </w:pict>
      </w:r>
    </w:p>
    <w:p w:rsidR="00232CAC" w:rsidRPr="00232CAC" w:rsidRDefault="00232CAC">
      <w:pPr>
        <w:pStyle w:val="ConsPlusNormal"/>
        <w:jc w:val="both"/>
      </w:pPr>
    </w:p>
    <w:p w:rsidR="00232CAC" w:rsidRPr="00232CAC" w:rsidRDefault="00232CAC">
      <w:pPr>
        <w:pStyle w:val="ConsPlusNormal"/>
        <w:ind w:firstLine="540"/>
        <w:jc w:val="both"/>
      </w:pPr>
      <w:r w:rsidRPr="00232CAC">
        <w:t>При расчете уровня региональной налоговой нагрузки учитывались следующие налоговые доходы: налог на прибыль организаций, налог на имущество организаций, акцизы, налог, взимаемый в связи с применением упрощенной системы налогообложения, транспортный налог, налог на добычу полезных ископаемых.</w:t>
      </w:r>
    </w:p>
    <w:p w:rsidR="00232CAC" w:rsidRPr="00232CAC" w:rsidRDefault="00232CAC">
      <w:pPr>
        <w:pStyle w:val="ConsPlusNormal"/>
        <w:ind w:firstLine="540"/>
        <w:jc w:val="both"/>
      </w:pPr>
      <w:r w:rsidRPr="00232CAC">
        <w:t>Параметры налоговых и неналоговых доходов могут быть изменены в случае уточнения показателей социально-экономического развития области и внесения изменений в налоговое и бюджетное законодательство.</w:t>
      </w:r>
    </w:p>
    <w:p w:rsidR="00232CAC" w:rsidRPr="00232CAC" w:rsidRDefault="00232CAC">
      <w:pPr>
        <w:pStyle w:val="ConsPlusNormal"/>
        <w:jc w:val="both"/>
      </w:pPr>
    </w:p>
    <w:p w:rsidR="00232CAC" w:rsidRPr="00232CAC" w:rsidRDefault="00232CAC">
      <w:pPr>
        <w:pStyle w:val="ConsPlusNormal"/>
        <w:jc w:val="center"/>
      </w:pPr>
      <w:r w:rsidRPr="00232CAC">
        <w:t>3.5.3. Основные параметры доходов дорожного фонда</w:t>
      </w:r>
    </w:p>
    <w:p w:rsidR="00232CAC" w:rsidRPr="00232CAC" w:rsidRDefault="00232CAC">
      <w:pPr>
        <w:pStyle w:val="ConsPlusNormal"/>
        <w:jc w:val="center"/>
      </w:pPr>
      <w:r w:rsidRPr="00232CAC">
        <w:t>Владимирской области на 2016 год и на плановый период</w:t>
      </w:r>
    </w:p>
    <w:p w:rsidR="00232CAC" w:rsidRPr="00232CAC" w:rsidRDefault="00232CAC">
      <w:pPr>
        <w:pStyle w:val="ConsPlusNormal"/>
        <w:jc w:val="center"/>
      </w:pPr>
      <w:r w:rsidRPr="00232CAC">
        <w:t>2017 и 2018 годов</w:t>
      </w:r>
    </w:p>
    <w:p w:rsidR="00232CAC" w:rsidRPr="00232CAC" w:rsidRDefault="00232CAC">
      <w:pPr>
        <w:pStyle w:val="ConsPlusNormal"/>
        <w:jc w:val="both"/>
      </w:pPr>
    </w:p>
    <w:p w:rsidR="00232CAC" w:rsidRPr="00232CAC" w:rsidRDefault="00232CAC">
      <w:pPr>
        <w:pStyle w:val="ConsPlusNormal"/>
        <w:ind w:firstLine="540"/>
        <w:jc w:val="both"/>
      </w:pPr>
      <w:r w:rsidRPr="00232CAC">
        <w:t>Источниками формирования регионального дорожного фонда являются:</w:t>
      </w:r>
    </w:p>
    <w:p w:rsidR="00232CAC" w:rsidRPr="00232CAC" w:rsidRDefault="00232CAC">
      <w:pPr>
        <w:pStyle w:val="ConsPlusNormal"/>
        <w:ind w:firstLine="540"/>
        <w:jc w:val="both"/>
      </w:pPr>
      <w:r w:rsidRPr="00232CAC">
        <w:t>- доходы от уплаты акцизов на автомобильный бензин, прямогонный бензин, дизельное топливо, моторные масла для дизельных и карбюраторных (</w:t>
      </w:r>
      <w:proofErr w:type="spellStart"/>
      <w:r w:rsidRPr="00232CAC">
        <w:t>инжекторных</w:t>
      </w:r>
      <w:proofErr w:type="spellEnd"/>
      <w:r w:rsidRPr="00232CAC">
        <w:t>) двигателей, производимые на территории Российской Федерации, подлежащих зачислению в областной бюджет;</w:t>
      </w:r>
    </w:p>
    <w:p w:rsidR="00232CAC" w:rsidRPr="00232CAC" w:rsidRDefault="00232CAC">
      <w:pPr>
        <w:pStyle w:val="ConsPlusNormal"/>
        <w:ind w:firstLine="540"/>
        <w:jc w:val="both"/>
      </w:pPr>
      <w:r w:rsidRPr="00232CAC">
        <w:t>- транспортный налог с организаций;</w:t>
      </w:r>
    </w:p>
    <w:p w:rsidR="00232CAC" w:rsidRPr="00232CAC" w:rsidRDefault="00232CAC">
      <w:pPr>
        <w:pStyle w:val="ConsPlusNormal"/>
        <w:ind w:firstLine="540"/>
        <w:jc w:val="both"/>
      </w:pPr>
      <w:r w:rsidRPr="00232CAC">
        <w:t>- транспортный налог с физических лиц;</w:t>
      </w:r>
    </w:p>
    <w:p w:rsidR="00232CAC" w:rsidRPr="00232CAC" w:rsidRDefault="00232CAC">
      <w:pPr>
        <w:pStyle w:val="ConsPlusNormal"/>
        <w:ind w:firstLine="540"/>
        <w:jc w:val="both"/>
      </w:pPr>
      <w:r w:rsidRPr="00232CAC">
        <w:t>- задолженность и перерасчеты по отмененным налогам на пользователей автомобильных дорог и с владельцев транспортных средств;</w:t>
      </w:r>
    </w:p>
    <w:p w:rsidR="00232CAC" w:rsidRPr="00232CAC" w:rsidRDefault="00232CAC">
      <w:pPr>
        <w:pStyle w:val="ConsPlusNormal"/>
        <w:ind w:firstLine="540"/>
        <w:jc w:val="both"/>
      </w:pPr>
      <w:r w:rsidRPr="00232CAC">
        <w:t>- 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232CAC" w:rsidRPr="00232CAC" w:rsidRDefault="00232CAC">
      <w:pPr>
        <w:pStyle w:val="ConsPlusNormal"/>
        <w:ind w:firstLine="540"/>
        <w:jc w:val="both"/>
      </w:pPr>
      <w:r w:rsidRPr="00232CAC">
        <w:t xml:space="preserve">- неналоговые доходы, зачисляемые в областной бюджет, </w:t>
      </w:r>
      <w:proofErr w:type="spellStart"/>
      <w:r w:rsidRPr="00232CAC">
        <w:t>администрируемые</w:t>
      </w:r>
      <w:proofErr w:type="spellEnd"/>
      <w:r w:rsidRPr="00232CAC">
        <w:t xml:space="preserve"> департаментом транспорта и дорожного хозяйства администрации Владимирской области.</w:t>
      </w:r>
    </w:p>
    <w:p w:rsidR="00232CAC" w:rsidRPr="00232CAC" w:rsidRDefault="00232CAC">
      <w:pPr>
        <w:pStyle w:val="ConsPlusNormal"/>
        <w:ind w:firstLine="540"/>
        <w:jc w:val="both"/>
      </w:pPr>
      <w:r w:rsidRPr="00232CAC">
        <w:t>Прогноз налоговых и неналоговых доходов дорожного фонда Владимирской области на 2016 год и на плановый период 2017 и 2018 годов представлен в таблице 6.</w:t>
      </w:r>
    </w:p>
    <w:p w:rsidR="00232CAC" w:rsidRPr="00232CAC" w:rsidRDefault="00232CAC">
      <w:pPr>
        <w:pStyle w:val="ConsPlusNormal"/>
        <w:jc w:val="both"/>
      </w:pPr>
    </w:p>
    <w:p w:rsidR="00232CAC" w:rsidRPr="00232CAC" w:rsidRDefault="00232CAC">
      <w:pPr>
        <w:pStyle w:val="ConsPlusNormal"/>
        <w:jc w:val="right"/>
      </w:pPr>
      <w:r w:rsidRPr="00232CAC">
        <w:t>Таблица 6</w:t>
      </w:r>
    </w:p>
    <w:p w:rsidR="00232CAC" w:rsidRPr="00232CAC" w:rsidRDefault="00232CAC">
      <w:pPr>
        <w:pStyle w:val="ConsPlusNormal"/>
        <w:jc w:val="both"/>
      </w:pPr>
    </w:p>
    <w:p w:rsidR="00232CAC" w:rsidRPr="00232CAC" w:rsidRDefault="00232CAC">
      <w:pPr>
        <w:pStyle w:val="ConsPlusNormal"/>
        <w:jc w:val="center"/>
      </w:pPr>
      <w:r w:rsidRPr="00232CAC">
        <w:t>Прогноз</w:t>
      </w:r>
    </w:p>
    <w:p w:rsidR="00232CAC" w:rsidRPr="00232CAC" w:rsidRDefault="00232CAC">
      <w:pPr>
        <w:pStyle w:val="ConsPlusNormal"/>
        <w:jc w:val="center"/>
      </w:pPr>
      <w:r w:rsidRPr="00232CAC">
        <w:t>налоговых и неналоговых доходов дорожного фонда</w:t>
      </w:r>
    </w:p>
    <w:p w:rsidR="00232CAC" w:rsidRPr="00232CAC" w:rsidRDefault="00232CAC">
      <w:pPr>
        <w:pStyle w:val="ConsPlusNormal"/>
        <w:jc w:val="center"/>
      </w:pPr>
      <w:r w:rsidRPr="00232CAC">
        <w:t>Владимирской области на 2016 - 2018 годы</w:t>
      </w:r>
    </w:p>
    <w:p w:rsidR="00232CAC" w:rsidRPr="00232CAC" w:rsidRDefault="00232CAC">
      <w:pPr>
        <w:sectPr w:rsidR="00232CAC" w:rsidRPr="00232CAC">
          <w:pgSz w:w="11905" w:h="16838"/>
          <w:pgMar w:top="1134" w:right="850" w:bottom="1134" w:left="1701" w:header="0" w:footer="0" w:gutter="0"/>
          <w:cols w:space="720"/>
        </w:sectPr>
      </w:pPr>
    </w:p>
    <w:p w:rsidR="00232CAC" w:rsidRPr="00232CAC" w:rsidRDefault="00232CAC">
      <w:pPr>
        <w:pStyle w:val="ConsPlusNormal"/>
        <w:jc w:val="both"/>
      </w:pPr>
    </w:p>
    <w:p w:rsidR="00232CAC" w:rsidRPr="00232CAC" w:rsidRDefault="00232CAC">
      <w:pPr>
        <w:pStyle w:val="ConsPlusNormal"/>
        <w:jc w:val="right"/>
      </w:pPr>
      <w:r w:rsidRPr="00232CAC">
        <w:t>млн.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38"/>
        <w:gridCol w:w="1020"/>
        <w:gridCol w:w="1134"/>
        <w:gridCol w:w="907"/>
        <w:gridCol w:w="1077"/>
        <w:gridCol w:w="1020"/>
        <w:gridCol w:w="1020"/>
        <w:gridCol w:w="1020"/>
      </w:tblGrid>
      <w:tr w:rsidR="00232CAC" w:rsidRPr="00232CAC">
        <w:tc>
          <w:tcPr>
            <w:tcW w:w="2438" w:type="dxa"/>
          </w:tcPr>
          <w:p w:rsidR="00232CAC" w:rsidRPr="00232CAC" w:rsidRDefault="00232CAC">
            <w:pPr>
              <w:pStyle w:val="ConsPlusNormal"/>
              <w:jc w:val="center"/>
            </w:pPr>
            <w:r w:rsidRPr="00232CAC">
              <w:t>Наименование вида дохода</w:t>
            </w:r>
          </w:p>
        </w:tc>
        <w:tc>
          <w:tcPr>
            <w:tcW w:w="1020" w:type="dxa"/>
          </w:tcPr>
          <w:p w:rsidR="00232CAC" w:rsidRPr="00232CAC" w:rsidRDefault="00232CAC">
            <w:pPr>
              <w:pStyle w:val="ConsPlusNormal"/>
              <w:jc w:val="center"/>
            </w:pPr>
            <w:r w:rsidRPr="00232CAC">
              <w:t>2015 год</w:t>
            </w:r>
          </w:p>
        </w:tc>
        <w:tc>
          <w:tcPr>
            <w:tcW w:w="1134" w:type="dxa"/>
          </w:tcPr>
          <w:p w:rsidR="00232CAC" w:rsidRPr="00232CAC" w:rsidRDefault="00232CAC">
            <w:pPr>
              <w:pStyle w:val="ConsPlusNormal"/>
              <w:jc w:val="center"/>
            </w:pPr>
            <w:r w:rsidRPr="00232CAC">
              <w:t>2016 год</w:t>
            </w:r>
          </w:p>
        </w:tc>
        <w:tc>
          <w:tcPr>
            <w:tcW w:w="907" w:type="dxa"/>
          </w:tcPr>
          <w:p w:rsidR="00232CAC" w:rsidRPr="00232CAC" w:rsidRDefault="00232CAC">
            <w:pPr>
              <w:pStyle w:val="ConsPlusNormal"/>
              <w:jc w:val="center"/>
            </w:pPr>
            <w:r w:rsidRPr="00232CAC">
              <w:t>% роста (снижения)</w:t>
            </w:r>
          </w:p>
        </w:tc>
        <w:tc>
          <w:tcPr>
            <w:tcW w:w="1077" w:type="dxa"/>
          </w:tcPr>
          <w:p w:rsidR="00232CAC" w:rsidRPr="00232CAC" w:rsidRDefault="00232CAC">
            <w:pPr>
              <w:pStyle w:val="ConsPlusNormal"/>
              <w:jc w:val="center"/>
            </w:pPr>
            <w:r w:rsidRPr="00232CAC">
              <w:t>2017 год</w:t>
            </w:r>
          </w:p>
        </w:tc>
        <w:tc>
          <w:tcPr>
            <w:tcW w:w="1020" w:type="dxa"/>
          </w:tcPr>
          <w:p w:rsidR="00232CAC" w:rsidRPr="00232CAC" w:rsidRDefault="00232CAC">
            <w:pPr>
              <w:pStyle w:val="ConsPlusNormal"/>
              <w:jc w:val="center"/>
            </w:pPr>
            <w:r w:rsidRPr="00232CAC">
              <w:t>% роста (снижения)</w:t>
            </w:r>
          </w:p>
        </w:tc>
        <w:tc>
          <w:tcPr>
            <w:tcW w:w="1020" w:type="dxa"/>
          </w:tcPr>
          <w:p w:rsidR="00232CAC" w:rsidRPr="00232CAC" w:rsidRDefault="00232CAC">
            <w:pPr>
              <w:pStyle w:val="ConsPlusNormal"/>
              <w:jc w:val="center"/>
            </w:pPr>
            <w:r w:rsidRPr="00232CAC">
              <w:t>2018 год</w:t>
            </w:r>
          </w:p>
        </w:tc>
        <w:tc>
          <w:tcPr>
            <w:tcW w:w="1020" w:type="dxa"/>
          </w:tcPr>
          <w:p w:rsidR="00232CAC" w:rsidRPr="00232CAC" w:rsidRDefault="00232CAC">
            <w:pPr>
              <w:pStyle w:val="ConsPlusNormal"/>
              <w:jc w:val="center"/>
            </w:pPr>
            <w:r w:rsidRPr="00232CAC">
              <w:t>% роста (снижения)</w:t>
            </w:r>
          </w:p>
        </w:tc>
      </w:tr>
      <w:tr w:rsidR="00232CAC" w:rsidRPr="00232CAC">
        <w:tc>
          <w:tcPr>
            <w:tcW w:w="2438" w:type="dxa"/>
          </w:tcPr>
          <w:p w:rsidR="00232CAC" w:rsidRPr="00232CAC" w:rsidRDefault="00232CAC">
            <w:pPr>
              <w:pStyle w:val="ConsPlusNormal"/>
            </w:pPr>
            <w:r w:rsidRPr="00232CAC">
              <w:t>Итого налоговых и неналоговых доходов дорожного фонда</w:t>
            </w:r>
          </w:p>
        </w:tc>
        <w:tc>
          <w:tcPr>
            <w:tcW w:w="1020" w:type="dxa"/>
          </w:tcPr>
          <w:p w:rsidR="00232CAC" w:rsidRPr="00232CAC" w:rsidRDefault="00232CAC">
            <w:pPr>
              <w:pStyle w:val="ConsPlusNormal"/>
              <w:jc w:val="center"/>
            </w:pPr>
            <w:r w:rsidRPr="00232CAC">
              <w:t>4070,7</w:t>
            </w:r>
          </w:p>
        </w:tc>
        <w:tc>
          <w:tcPr>
            <w:tcW w:w="1134" w:type="dxa"/>
          </w:tcPr>
          <w:p w:rsidR="00232CAC" w:rsidRPr="00232CAC" w:rsidRDefault="00232CAC">
            <w:pPr>
              <w:pStyle w:val="ConsPlusNormal"/>
              <w:jc w:val="center"/>
            </w:pPr>
            <w:r w:rsidRPr="00232CAC">
              <w:t>4976,9</w:t>
            </w:r>
          </w:p>
        </w:tc>
        <w:tc>
          <w:tcPr>
            <w:tcW w:w="907" w:type="dxa"/>
          </w:tcPr>
          <w:p w:rsidR="00232CAC" w:rsidRPr="00232CAC" w:rsidRDefault="00232CAC">
            <w:pPr>
              <w:pStyle w:val="ConsPlusNormal"/>
              <w:jc w:val="center"/>
            </w:pPr>
            <w:r w:rsidRPr="00232CAC">
              <w:t>122,3</w:t>
            </w:r>
          </w:p>
        </w:tc>
        <w:tc>
          <w:tcPr>
            <w:tcW w:w="1077" w:type="dxa"/>
          </w:tcPr>
          <w:p w:rsidR="00232CAC" w:rsidRPr="00232CAC" w:rsidRDefault="00232CAC">
            <w:pPr>
              <w:pStyle w:val="ConsPlusNormal"/>
              <w:jc w:val="center"/>
            </w:pPr>
            <w:r w:rsidRPr="00232CAC">
              <w:t>4596,7</w:t>
            </w:r>
          </w:p>
        </w:tc>
        <w:tc>
          <w:tcPr>
            <w:tcW w:w="1020" w:type="dxa"/>
          </w:tcPr>
          <w:p w:rsidR="00232CAC" w:rsidRPr="00232CAC" w:rsidRDefault="00232CAC">
            <w:pPr>
              <w:pStyle w:val="ConsPlusNormal"/>
              <w:jc w:val="center"/>
            </w:pPr>
            <w:r w:rsidRPr="00232CAC">
              <w:t>92,4</w:t>
            </w:r>
          </w:p>
        </w:tc>
        <w:tc>
          <w:tcPr>
            <w:tcW w:w="1020" w:type="dxa"/>
          </w:tcPr>
          <w:p w:rsidR="00232CAC" w:rsidRPr="00232CAC" w:rsidRDefault="00232CAC">
            <w:pPr>
              <w:pStyle w:val="ConsPlusNormal"/>
              <w:jc w:val="center"/>
            </w:pPr>
            <w:r w:rsidRPr="00232CAC">
              <w:t>4840,8</w:t>
            </w:r>
          </w:p>
        </w:tc>
        <w:tc>
          <w:tcPr>
            <w:tcW w:w="1020" w:type="dxa"/>
          </w:tcPr>
          <w:p w:rsidR="00232CAC" w:rsidRPr="00232CAC" w:rsidRDefault="00232CAC">
            <w:pPr>
              <w:pStyle w:val="ConsPlusNormal"/>
              <w:jc w:val="center"/>
            </w:pPr>
            <w:r w:rsidRPr="00232CAC">
              <w:t>105,3</w:t>
            </w:r>
          </w:p>
        </w:tc>
      </w:tr>
      <w:tr w:rsidR="00232CAC" w:rsidRPr="00232CAC">
        <w:tc>
          <w:tcPr>
            <w:tcW w:w="2438" w:type="dxa"/>
          </w:tcPr>
          <w:p w:rsidR="00232CAC" w:rsidRPr="00232CAC" w:rsidRDefault="00232CAC">
            <w:pPr>
              <w:pStyle w:val="ConsPlusNormal"/>
            </w:pPr>
            <w:r w:rsidRPr="00232CAC">
              <w:t>в том числе:</w:t>
            </w:r>
          </w:p>
        </w:tc>
        <w:tc>
          <w:tcPr>
            <w:tcW w:w="1020" w:type="dxa"/>
          </w:tcPr>
          <w:p w:rsidR="00232CAC" w:rsidRPr="00232CAC" w:rsidRDefault="00232CAC">
            <w:pPr>
              <w:pStyle w:val="ConsPlusNormal"/>
            </w:pPr>
          </w:p>
        </w:tc>
        <w:tc>
          <w:tcPr>
            <w:tcW w:w="1134" w:type="dxa"/>
          </w:tcPr>
          <w:p w:rsidR="00232CAC" w:rsidRPr="00232CAC" w:rsidRDefault="00232CAC">
            <w:pPr>
              <w:pStyle w:val="ConsPlusNormal"/>
            </w:pPr>
          </w:p>
        </w:tc>
        <w:tc>
          <w:tcPr>
            <w:tcW w:w="907" w:type="dxa"/>
          </w:tcPr>
          <w:p w:rsidR="00232CAC" w:rsidRPr="00232CAC" w:rsidRDefault="00232CAC">
            <w:pPr>
              <w:pStyle w:val="ConsPlusNormal"/>
            </w:pPr>
          </w:p>
        </w:tc>
        <w:tc>
          <w:tcPr>
            <w:tcW w:w="1077" w:type="dxa"/>
          </w:tcPr>
          <w:p w:rsidR="00232CAC" w:rsidRPr="00232CAC" w:rsidRDefault="00232CAC">
            <w:pPr>
              <w:pStyle w:val="ConsPlusNormal"/>
            </w:pPr>
          </w:p>
        </w:tc>
        <w:tc>
          <w:tcPr>
            <w:tcW w:w="1020" w:type="dxa"/>
          </w:tcPr>
          <w:p w:rsidR="00232CAC" w:rsidRPr="00232CAC" w:rsidRDefault="00232CAC">
            <w:pPr>
              <w:pStyle w:val="ConsPlusNormal"/>
            </w:pPr>
          </w:p>
        </w:tc>
        <w:tc>
          <w:tcPr>
            <w:tcW w:w="1020" w:type="dxa"/>
          </w:tcPr>
          <w:p w:rsidR="00232CAC" w:rsidRPr="00232CAC" w:rsidRDefault="00232CAC">
            <w:pPr>
              <w:pStyle w:val="ConsPlusNormal"/>
            </w:pPr>
          </w:p>
        </w:tc>
        <w:tc>
          <w:tcPr>
            <w:tcW w:w="1020" w:type="dxa"/>
          </w:tcPr>
          <w:p w:rsidR="00232CAC" w:rsidRPr="00232CAC" w:rsidRDefault="00232CAC">
            <w:pPr>
              <w:pStyle w:val="ConsPlusNormal"/>
            </w:pPr>
          </w:p>
        </w:tc>
      </w:tr>
      <w:tr w:rsidR="00232CAC" w:rsidRPr="00232CAC">
        <w:tc>
          <w:tcPr>
            <w:tcW w:w="2438" w:type="dxa"/>
          </w:tcPr>
          <w:p w:rsidR="00232CAC" w:rsidRPr="00232CAC" w:rsidRDefault="00232CAC">
            <w:pPr>
              <w:pStyle w:val="ConsPlusNormal"/>
            </w:pPr>
            <w:r w:rsidRPr="00232CAC">
              <w:t>Доходы от уплаты акцизов на нефтепродукты</w:t>
            </w:r>
          </w:p>
        </w:tc>
        <w:tc>
          <w:tcPr>
            <w:tcW w:w="1020" w:type="dxa"/>
          </w:tcPr>
          <w:p w:rsidR="00232CAC" w:rsidRPr="00232CAC" w:rsidRDefault="00232CAC">
            <w:pPr>
              <w:pStyle w:val="ConsPlusNormal"/>
              <w:jc w:val="center"/>
            </w:pPr>
            <w:r w:rsidRPr="00232CAC">
              <w:t>2908,6</w:t>
            </w:r>
          </w:p>
        </w:tc>
        <w:tc>
          <w:tcPr>
            <w:tcW w:w="1134" w:type="dxa"/>
          </w:tcPr>
          <w:p w:rsidR="00232CAC" w:rsidRPr="00232CAC" w:rsidRDefault="00232CAC">
            <w:pPr>
              <w:pStyle w:val="ConsPlusNormal"/>
              <w:jc w:val="center"/>
            </w:pPr>
            <w:r w:rsidRPr="00232CAC">
              <w:t>3742,6</w:t>
            </w:r>
          </w:p>
        </w:tc>
        <w:tc>
          <w:tcPr>
            <w:tcW w:w="907" w:type="dxa"/>
          </w:tcPr>
          <w:p w:rsidR="00232CAC" w:rsidRPr="00232CAC" w:rsidRDefault="00232CAC">
            <w:pPr>
              <w:pStyle w:val="ConsPlusNormal"/>
              <w:jc w:val="center"/>
            </w:pPr>
            <w:r w:rsidRPr="00232CAC">
              <w:t>128,7</w:t>
            </w:r>
          </w:p>
        </w:tc>
        <w:tc>
          <w:tcPr>
            <w:tcW w:w="1077" w:type="dxa"/>
          </w:tcPr>
          <w:p w:rsidR="00232CAC" w:rsidRPr="00232CAC" w:rsidRDefault="00232CAC">
            <w:pPr>
              <w:pStyle w:val="ConsPlusNormal"/>
              <w:jc w:val="center"/>
            </w:pPr>
            <w:r w:rsidRPr="00232CAC">
              <w:t>3283,1</w:t>
            </w:r>
          </w:p>
        </w:tc>
        <w:tc>
          <w:tcPr>
            <w:tcW w:w="1020" w:type="dxa"/>
          </w:tcPr>
          <w:p w:rsidR="00232CAC" w:rsidRPr="00232CAC" w:rsidRDefault="00232CAC">
            <w:pPr>
              <w:pStyle w:val="ConsPlusNormal"/>
              <w:jc w:val="center"/>
            </w:pPr>
            <w:r w:rsidRPr="00232CAC">
              <w:t>87,7</w:t>
            </w:r>
          </w:p>
        </w:tc>
        <w:tc>
          <w:tcPr>
            <w:tcW w:w="1020" w:type="dxa"/>
          </w:tcPr>
          <w:p w:rsidR="00232CAC" w:rsidRPr="00232CAC" w:rsidRDefault="00232CAC">
            <w:pPr>
              <w:pStyle w:val="ConsPlusNormal"/>
              <w:jc w:val="center"/>
            </w:pPr>
            <w:r w:rsidRPr="00232CAC">
              <w:t>3447,2</w:t>
            </w:r>
          </w:p>
        </w:tc>
        <w:tc>
          <w:tcPr>
            <w:tcW w:w="1020" w:type="dxa"/>
          </w:tcPr>
          <w:p w:rsidR="00232CAC" w:rsidRPr="00232CAC" w:rsidRDefault="00232CAC">
            <w:pPr>
              <w:pStyle w:val="ConsPlusNormal"/>
              <w:jc w:val="center"/>
            </w:pPr>
            <w:r w:rsidRPr="00232CAC">
              <w:t>105,0</w:t>
            </w:r>
          </w:p>
        </w:tc>
      </w:tr>
      <w:tr w:rsidR="00232CAC" w:rsidRPr="00232CAC">
        <w:tc>
          <w:tcPr>
            <w:tcW w:w="2438" w:type="dxa"/>
          </w:tcPr>
          <w:p w:rsidR="00232CAC" w:rsidRPr="00232CAC" w:rsidRDefault="00232CAC">
            <w:pPr>
              <w:pStyle w:val="ConsPlusNormal"/>
            </w:pPr>
            <w:r w:rsidRPr="00232CAC">
              <w:t>Транспортный налог</w:t>
            </w:r>
          </w:p>
        </w:tc>
        <w:tc>
          <w:tcPr>
            <w:tcW w:w="1020" w:type="dxa"/>
          </w:tcPr>
          <w:p w:rsidR="00232CAC" w:rsidRPr="00232CAC" w:rsidRDefault="00232CAC">
            <w:pPr>
              <w:pStyle w:val="ConsPlusNormal"/>
              <w:jc w:val="center"/>
            </w:pPr>
            <w:r w:rsidRPr="00232CAC">
              <w:t>1157,9</w:t>
            </w:r>
          </w:p>
        </w:tc>
        <w:tc>
          <w:tcPr>
            <w:tcW w:w="1134" w:type="dxa"/>
          </w:tcPr>
          <w:p w:rsidR="00232CAC" w:rsidRPr="00232CAC" w:rsidRDefault="00232CAC">
            <w:pPr>
              <w:pStyle w:val="ConsPlusNormal"/>
              <w:jc w:val="center"/>
            </w:pPr>
            <w:r w:rsidRPr="00232CAC">
              <w:t>1230,3</w:t>
            </w:r>
          </w:p>
        </w:tc>
        <w:tc>
          <w:tcPr>
            <w:tcW w:w="907" w:type="dxa"/>
          </w:tcPr>
          <w:p w:rsidR="00232CAC" w:rsidRPr="00232CAC" w:rsidRDefault="00232CAC">
            <w:pPr>
              <w:pStyle w:val="ConsPlusNormal"/>
              <w:jc w:val="center"/>
            </w:pPr>
            <w:r w:rsidRPr="00232CAC">
              <w:t>106,3</w:t>
            </w:r>
          </w:p>
        </w:tc>
        <w:tc>
          <w:tcPr>
            <w:tcW w:w="1077" w:type="dxa"/>
          </w:tcPr>
          <w:p w:rsidR="00232CAC" w:rsidRPr="00232CAC" w:rsidRDefault="00232CAC">
            <w:pPr>
              <w:pStyle w:val="ConsPlusNormal"/>
              <w:jc w:val="center"/>
            </w:pPr>
            <w:r w:rsidRPr="00232CAC">
              <w:t>1306,9</w:t>
            </w:r>
          </w:p>
        </w:tc>
        <w:tc>
          <w:tcPr>
            <w:tcW w:w="1020" w:type="dxa"/>
          </w:tcPr>
          <w:p w:rsidR="00232CAC" w:rsidRPr="00232CAC" w:rsidRDefault="00232CAC">
            <w:pPr>
              <w:pStyle w:val="ConsPlusNormal"/>
              <w:jc w:val="center"/>
            </w:pPr>
            <w:r w:rsidRPr="00232CAC">
              <w:t>106,2</w:t>
            </w:r>
          </w:p>
        </w:tc>
        <w:tc>
          <w:tcPr>
            <w:tcW w:w="1020" w:type="dxa"/>
          </w:tcPr>
          <w:p w:rsidR="00232CAC" w:rsidRPr="00232CAC" w:rsidRDefault="00232CAC">
            <w:pPr>
              <w:pStyle w:val="ConsPlusNormal"/>
              <w:jc w:val="center"/>
            </w:pPr>
            <w:r w:rsidRPr="00232CAC">
              <w:t>1388,7</w:t>
            </w:r>
          </w:p>
        </w:tc>
        <w:tc>
          <w:tcPr>
            <w:tcW w:w="1020" w:type="dxa"/>
          </w:tcPr>
          <w:p w:rsidR="00232CAC" w:rsidRPr="00232CAC" w:rsidRDefault="00232CAC">
            <w:pPr>
              <w:pStyle w:val="ConsPlusNormal"/>
              <w:jc w:val="center"/>
            </w:pPr>
            <w:r w:rsidRPr="00232CAC">
              <w:t>106,3</w:t>
            </w:r>
          </w:p>
        </w:tc>
      </w:tr>
      <w:tr w:rsidR="00232CAC" w:rsidRPr="00232CAC">
        <w:tc>
          <w:tcPr>
            <w:tcW w:w="2438" w:type="dxa"/>
          </w:tcPr>
          <w:p w:rsidR="00232CAC" w:rsidRPr="00232CAC" w:rsidRDefault="00232CAC">
            <w:pPr>
              <w:pStyle w:val="ConsPlusNormal"/>
            </w:pPr>
            <w:r w:rsidRPr="00232CAC">
              <w:t xml:space="preserve">Прочие налоговые и неналоговые доходы, </w:t>
            </w:r>
            <w:proofErr w:type="spellStart"/>
            <w:r w:rsidRPr="00232CAC">
              <w:t>администрируемые</w:t>
            </w:r>
            <w:proofErr w:type="spellEnd"/>
            <w:r w:rsidRPr="00232CAC">
              <w:t xml:space="preserve"> департаментом транспорта и дорожного хозяйства</w:t>
            </w:r>
          </w:p>
        </w:tc>
        <w:tc>
          <w:tcPr>
            <w:tcW w:w="1020" w:type="dxa"/>
          </w:tcPr>
          <w:p w:rsidR="00232CAC" w:rsidRPr="00232CAC" w:rsidRDefault="00232CAC">
            <w:pPr>
              <w:pStyle w:val="ConsPlusNormal"/>
              <w:jc w:val="center"/>
            </w:pPr>
            <w:r w:rsidRPr="00232CAC">
              <w:t>4,2</w:t>
            </w:r>
          </w:p>
        </w:tc>
        <w:tc>
          <w:tcPr>
            <w:tcW w:w="1134" w:type="dxa"/>
          </w:tcPr>
          <w:p w:rsidR="00232CAC" w:rsidRPr="00232CAC" w:rsidRDefault="00232CAC">
            <w:pPr>
              <w:pStyle w:val="ConsPlusNormal"/>
              <w:jc w:val="center"/>
            </w:pPr>
            <w:r w:rsidRPr="00232CAC">
              <w:t>4,0</w:t>
            </w:r>
          </w:p>
        </w:tc>
        <w:tc>
          <w:tcPr>
            <w:tcW w:w="907" w:type="dxa"/>
          </w:tcPr>
          <w:p w:rsidR="00232CAC" w:rsidRPr="00232CAC" w:rsidRDefault="00232CAC">
            <w:pPr>
              <w:pStyle w:val="ConsPlusNormal"/>
              <w:jc w:val="center"/>
            </w:pPr>
            <w:r w:rsidRPr="00232CAC">
              <w:t>95,2</w:t>
            </w:r>
          </w:p>
        </w:tc>
        <w:tc>
          <w:tcPr>
            <w:tcW w:w="1077" w:type="dxa"/>
          </w:tcPr>
          <w:p w:rsidR="00232CAC" w:rsidRPr="00232CAC" w:rsidRDefault="00232CAC">
            <w:pPr>
              <w:pStyle w:val="ConsPlusNormal"/>
              <w:jc w:val="center"/>
            </w:pPr>
            <w:r w:rsidRPr="00232CAC">
              <w:t>6,7</w:t>
            </w:r>
          </w:p>
        </w:tc>
        <w:tc>
          <w:tcPr>
            <w:tcW w:w="1020" w:type="dxa"/>
          </w:tcPr>
          <w:p w:rsidR="00232CAC" w:rsidRPr="00232CAC" w:rsidRDefault="00232CAC">
            <w:pPr>
              <w:pStyle w:val="ConsPlusNormal"/>
              <w:jc w:val="center"/>
            </w:pPr>
            <w:r w:rsidRPr="00232CAC">
              <w:t>167,5</w:t>
            </w:r>
          </w:p>
        </w:tc>
        <w:tc>
          <w:tcPr>
            <w:tcW w:w="1020" w:type="dxa"/>
          </w:tcPr>
          <w:p w:rsidR="00232CAC" w:rsidRPr="00232CAC" w:rsidRDefault="00232CAC">
            <w:pPr>
              <w:pStyle w:val="ConsPlusNormal"/>
              <w:jc w:val="center"/>
            </w:pPr>
            <w:r w:rsidRPr="00232CAC">
              <w:t>4,9</w:t>
            </w:r>
          </w:p>
        </w:tc>
        <w:tc>
          <w:tcPr>
            <w:tcW w:w="1020" w:type="dxa"/>
          </w:tcPr>
          <w:p w:rsidR="00232CAC" w:rsidRPr="00232CAC" w:rsidRDefault="00232CAC">
            <w:pPr>
              <w:pStyle w:val="ConsPlusNormal"/>
              <w:jc w:val="center"/>
            </w:pPr>
            <w:r w:rsidRPr="00232CAC">
              <w:t>73,1</w:t>
            </w:r>
          </w:p>
        </w:tc>
      </w:tr>
    </w:tbl>
    <w:p w:rsidR="00232CAC" w:rsidRPr="00232CAC" w:rsidRDefault="00232CAC">
      <w:pPr>
        <w:sectPr w:rsidR="00232CAC" w:rsidRPr="00232CAC">
          <w:pgSz w:w="16838" w:h="11905"/>
          <w:pgMar w:top="1701" w:right="1134" w:bottom="850" w:left="1134" w:header="0" w:footer="0" w:gutter="0"/>
          <w:cols w:space="720"/>
        </w:sectPr>
      </w:pPr>
    </w:p>
    <w:p w:rsidR="00232CAC" w:rsidRPr="00232CAC" w:rsidRDefault="00232CAC">
      <w:pPr>
        <w:pStyle w:val="ConsPlusNormal"/>
        <w:jc w:val="both"/>
      </w:pPr>
    </w:p>
    <w:p w:rsidR="00232CAC" w:rsidRPr="00232CAC" w:rsidRDefault="00232CAC">
      <w:pPr>
        <w:pStyle w:val="ConsPlusNormal"/>
        <w:ind w:firstLine="540"/>
        <w:jc w:val="both"/>
      </w:pPr>
      <w:r w:rsidRPr="00232CAC">
        <w:t xml:space="preserve">Основным доходным источником дорожного фонда области являются доходы от уплаты акцизов на нефтепродукты, которые зачисляются в бюджеты субъектов Российской Федерации по нормативу 100% и распределяются с 2014 года в соответствии с </w:t>
      </w:r>
      <w:hyperlink r:id="rId40" w:history="1">
        <w:r w:rsidRPr="00232CAC">
          <w:t>приказом</w:t>
        </w:r>
      </w:hyperlink>
      <w:r w:rsidRPr="00232CAC">
        <w:t xml:space="preserve"> Министерства финансов Российской Федерации от 30 декабря 2013 года N 328 Межрегиональным операционным управлением Федерального казначейства.</w:t>
      </w:r>
    </w:p>
    <w:p w:rsidR="00232CAC" w:rsidRPr="00232CAC" w:rsidRDefault="00232CAC">
      <w:pPr>
        <w:pStyle w:val="ConsPlusNormal"/>
        <w:ind w:firstLine="540"/>
        <w:jc w:val="both"/>
      </w:pPr>
      <w:r w:rsidRPr="00232CAC">
        <w:t>Межрегиональное операционное управление Федерального казначейства распределяет акцизы на нефтепродукты в региональные бюджеты по нормативам, установленным законом о федеральном бюджете на соответствующий финансовый год. На 2016 год норматив распределения доходов от уплаты акцизов на нефтепродукты в бюджет Владимирской области составит 0,9609% против 1,0329% в 2015 году.</w:t>
      </w:r>
    </w:p>
    <w:p w:rsidR="00232CAC" w:rsidRPr="00232CAC" w:rsidRDefault="00232CAC">
      <w:pPr>
        <w:pStyle w:val="ConsPlusNormal"/>
        <w:ind w:firstLine="540"/>
        <w:jc w:val="both"/>
      </w:pPr>
      <w:r w:rsidRPr="00232CAC">
        <w:t>Вместе с тем в 2016 году увеличиваются ставки акцизов на нефтепродукты в среднем на 20 - 30%.</w:t>
      </w:r>
    </w:p>
    <w:p w:rsidR="00232CAC" w:rsidRPr="00232CAC" w:rsidRDefault="00232CAC">
      <w:pPr>
        <w:pStyle w:val="ConsPlusNormal"/>
        <w:ind w:firstLine="540"/>
        <w:jc w:val="both"/>
      </w:pPr>
      <w:r w:rsidRPr="00232CAC">
        <w:t>Доходы областного дорожного фонда в 2016 году составят 4976,9 млн. рублей, или 122,3% к уровню 2015 года.</w:t>
      </w:r>
    </w:p>
    <w:p w:rsidR="00232CAC" w:rsidRPr="00232CAC" w:rsidRDefault="00232CAC">
      <w:pPr>
        <w:pStyle w:val="ConsPlusNormal"/>
        <w:ind w:firstLine="540"/>
        <w:jc w:val="both"/>
      </w:pPr>
      <w:r w:rsidRPr="00232CAC">
        <w:t>На 2017 год норматив отчисления акцизов снижен до 0,9602%, а также на 23% - ставки акцизов. Объем доходов дорожного фонда составит в 2017 году 4596,7 млн. рублей, в 2018 году - 4840,8 млн. рублей.</w:t>
      </w:r>
    </w:p>
    <w:p w:rsidR="00232CAC" w:rsidRPr="00232CAC" w:rsidRDefault="00232CAC">
      <w:pPr>
        <w:pStyle w:val="ConsPlusNormal"/>
        <w:ind w:firstLine="540"/>
        <w:jc w:val="both"/>
      </w:pPr>
      <w:r w:rsidRPr="00232CAC">
        <w:t xml:space="preserve">С 01 января 2014 года созданы муниципальные дорожные фонды. Источником доходов этих фондов являются доходы от акцизов на нефтепродукты по нормативу 10% от доходов, зачисляемых в консолидированный бюджет области, и распределяются в бюджеты муниципальных </w:t>
      </w:r>
      <w:proofErr w:type="gramStart"/>
      <w:r w:rsidRPr="00232CAC">
        <w:t>образований</w:t>
      </w:r>
      <w:proofErr w:type="gramEnd"/>
      <w:r w:rsidRPr="00232CAC">
        <w:t xml:space="preserve"> в виде дифференцированного норматива исходя из протяженности автомобильных дорог местного значения, находящихся в собственности муниципальных образований.</w:t>
      </w:r>
    </w:p>
    <w:p w:rsidR="00232CAC" w:rsidRPr="00232CAC" w:rsidRDefault="00232CAC">
      <w:pPr>
        <w:pStyle w:val="ConsPlusNormal"/>
        <w:ind w:firstLine="540"/>
        <w:jc w:val="both"/>
      </w:pPr>
      <w:r w:rsidRPr="00232CAC">
        <w:t>Объем доходов от уплаты акцизов на нефтепродукты, зачисляемых в муниципальные дорожные фонды, составит в 2016 году 415,8 млн. рублей, в 2017 году - 364,8 млн. рублей, в 2018 году - 383 млн. рублей.</w:t>
      </w: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right"/>
      </w:pPr>
      <w:r w:rsidRPr="00232CAC">
        <w:t>Приложение N 2</w:t>
      </w:r>
    </w:p>
    <w:p w:rsidR="00232CAC" w:rsidRPr="00232CAC" w:rsidRDefault="00232CAC">
      <w:pPr>
        <w:pStyle w:val="ConsPlusNormal"/>
        <w:jc w:val="right"/>
      </w:pPr>
      <w:r w:rsidRPr="00232CAC">
        <w:t>к постановлению</w:t>
      </w:r>
    </w:p>
    <w:p w:rsidR="00232CAC" w:rsidRPr="00232CAC" w:rsidRDefault="00232CAC">
      <w:pPr>
        <w:pStyle w:val="ConsPlusNormal"/>
        <w:jc w:val="right"/>
      </w:pPr>
      <w:r w:rsidRPr="00232CAC">
        <w:t>администрации</w:t>
      </w:r>
    </w:p>
    <w:p w:rsidR="00232CAC" w:rsidRPr="00232CAC" w:rsidRDefault="00232CAC">
      <w:pPr>
        <w:pStyle w:val="ConsPlusNormal"/>
        <w:jc w:val="right"/>
      </w:pPr>
      <w:r w:rsidRPr="00232CAC">
        <w:t>Владимирской области</w:t>
      </w:r>
    </w:p>
    <w:p w:rsidR="00232CAC" w:rsidRPr="00232CAC" w:rsidRDefault="00232CAC">
      <w:pPr>
        <w:pStyle w:val="ConsPlusNormal"/>
        <w:jc w:val="right"/>
      </w:pPr>
      <w:r w:rsidRPr="00232CAC">
        <w:t>от 14.07.2015 N 686</w:t>
      </w:r>
    </w:p>
    <w:p w:rsidR="00232CAC" w:rsidRPr="00232CAC" w:rsidRDefault="00232CAC">
      <w:pPr>
        <w:pStyle w:val="ConsPlusNormal"/>
        <w:jc w:val="both"/>
      </w:pPr>
    </w:p>
    <w:p w:rsidR="00232CAC" w:rsidRPr="00232CAC" w:rsidRDefault="00232CAC">
      <w:pPr>
        <w:pStyle w:val="ConsPlusTitle"/>
        <w:jc w:val="center"/>
      </w:pPr>
      <w:bookmarkStart w:id="1" w:name="P728"/>
      <w:bookmarkEnd w:id="1"/>
      <w:r w:rsidRPr="00232CAC">
        <w:t>ОСНОВНЫЕ НАПРАВЛЕНИЯ</w:t>
      </w:r>
    </w:p>
    <w:p w:rsidR="00232CAC" w:rsidRPr="00232CAC" w:rsidRDefault="00232CAC">
      <w:pPr>
        <w:pStyle w:val="ConsPlusTitle"/>
        <w:jc w:val="center"/>
      </w:pPr>
      <w:r w:rsidRPr="00232CAC">
        <w:t>БЮДЖЕТНОЙ ПОЛИТИКИ ВЛАДИМИРСКОЙ ОБЛАСТИ НА 2016 ГОД</w:t>
      </w:r>
    </w:p>
    <w:p w:rsidR="00232CAC" w:rsidRPr="00232CAC" w:rsidRDefault="00232CAC">
      <w:pPr>
        <w:pStyle w:val="ConsPlusTitle"/>
        <w:jc w:val="center"/>
      </w:pPr>
      <w:r w:rsidRPr="00232CAC">
        <w:t>И НА ПЛАНОВЫЙ ПЕРИОД 2017</w:t>
      </w:r>
      <w:proofErr w:type="gramStart"/>
      <w:r w:rsidRPr="00232CAC">
        <w:t xml:space="preserve"> И</w:t>
      </w:r>
      <w:proofErr w:type="gramEnd"/>
      <w:r w:rsidRPr="00232CAC">
        <w:t xml:space="preserve"> 2018 ГОДОВ</w:t>
      </w:r>
    </w:p>
    <w:p w:rsidR="00232CAC" w:rsidRPr="00232CAC" w:rsidRDefault="00232CAC">
      <w:pPr>
        <w:pStyle w:val="ConsPlusNormal"/>
        <w:jc w:val="center"/>
      </w:pPr>
      <w:r w:rsidRPr="00232CAC">
        <w:t>Список изменяющих документов</w:t>
      </w:r>
    </w:p>
    <w:p w:rsidR="00232CAC" w:rsidRPr="00232CAC" w:rsidRDefault="00232CAC">
      <w:pPr>
        <w:pStyle w:val="ConsPlusNormal"/>
        <w:jc w:val="center"/>
      </w:pPr>
      <w:proofErr w:type="gramStart"/>
      <w:r w:rsidRPr="00232CAC">
        <w:t xml:space="preserve">(в ред. </w:t>
      </w:r>
      <w:hyperlink r:id="rId41" w:history="1">
        <w:r w:rsidRPr="00232CAC">
          <w:t>постановления</w:t>
        </w:r>
      </w:hyperlink>
      <w:r w:rsidRPr="00232CAC">
        <w:t xml:space="preserve"> администрации Владимирской области</w:t>
      </w:r>
      <w:proofErr w:type="gramEnd"/>
    </w:p>
    <w:p w:rsidR="00232CAC" w:rsidRPr="00232CAC" w:rsidRDefault="00232CAC">
      <w:pPr>
        <w:pStyle w:val="ConsPlusNormal"/>
        <w:jc w:val="center"/>
      </w:pPr>
      <w:r w:rsidRPr="00232CAC">
        <w:t>от 13.08.2015 N 779)</w:t>
      </w:r>
    </w:p>
    <w:p w:rsidR="00232CAC" w:rsidRPr="00232CAC" w:rsidRDefault="00232CAC">
      <w:pPr>
        <w:pStyle w:val="ConsPlusNormal"/>
        <w:jc w:val="both"/>
      </w:pPr>
    </w:p>
    <w:p w:rsidR="00232CAC" w:rsidRPr="00232CAC" w:rsidRDefault="00232CAC">
      <w:pPr>
        <w:pStyle w:val="ConsPlusNormal"/>
        <w:jc w:val="center"/>
      </w:pPr>
      <w:r w:rsidRPr="00232CAC">
        <w:t>1. Основные цели и задачи бюджетной политики</w:t>
      </w:r>
    </w:p>
    <w:p w:rsidR="00232CAC" w:rsidRPr="00232CAC" w:rsidRDefault="00232CAC">
      <w:pPr>
        <w:pStyle w:val="ConsPlusNormal"/>
        <w:jc w:val="center"/>
      </w:pPr>
      <w:r w:rsidRPr="00232CAC">
        <w:t>на 2016 - 2018 годы</w:t>
      </w:r>
    </w:p>
    <w:p w:rsidR="00232CAC" w:rsidRPr="00232CAC" w:rsidRDefault="00232CAC">
      <w:pPr>
        <w:pStyle w:val="ConsPlusNormal"/>
        <w:jc w:val="both"/>
      </w:pPr>
    </w:p>
    <w:p w:rsidR="00232CAC" w:rsidRPr="00232CAC" w:rsidRDefault="00232CAC">
      <w:pPr>
        <w:pStyle w:val="ConsPlusNormal"/>
        <w:ind w:firstLine="540"/>
        <w:jc w:val="both"/>
      </w:pPr>
      <w:proofErr w:type="gramStart"/>
      <w:r w:rsidRPr="00232CAC">
        <w:t xml:space="preserve">Основные направления бюджетной политики Владимирской области на 2016 год и на плановый период 2017 и 2018 годов (далее - основные направления бюджетной политики) определяют цели и приоритеты бюджетной политики администрации области в среднесрочной перспективе, разработаны в соответствии с требованиями Бюджетного </w:t>
      </w:r>
      <w:hyperlink r:id="rId42" w:history="1">
        <w:r w:rsidRPr="00232CAC">
          <w:t>кодекса</w:t>
        </w:r>
      </w:hyperlink>
      <w:r w:rsidRPr="00232CAC">
        <w:t xml:space="preserve"> Российской Федерации, направлены на реализацию </w:t>
      </w:r>
      <w:hyperlink r:id="rId43" w:history="1">
        <w:r w:rsidRPr="00232CAC">
          <w:t>Послания</w:t>
        </w:r>
      </w:hyperlink>
      <w:r w:rsidRPr="00232CAC">
        <w:t xml:space="preserve"> Президента Российской Федерации Федеральному Собранию Российской Федерации от 04 декабря 2014 года, а также</w:t>
      </w:r>
      <w:proofErr w:type="gramEnd"/>
      <w:r w:rsidRPr="00232CAC">
        <w:t xml:space="preserve"> поручения </w:t>
      </w:r>
      <w:r w:rsidRPr="00232CAC">
        <w:lastRenderedPageBreak/>
        <w:t>Президента Российской Федерации от 11 марта 2015 года N Пр-417ГС о принятии исчерпывающих мер по сокращению дефицита региональных и местных бюджетов.</w:t>
      </w:r>
    </w:p>
    <w:p w:rsidR="00232CAC" w:rsidRPr="00232CAC" w:rsidRDefault="00232CAC">
      <w:pPr>
        <w:pStyle w:val="ConsPlusNormal"/>
        <w:ind w:firstLine="540"/>
        <w:jc w:val="both"/>
      </w:pPr>
      <w:r w:rsidRPr="00232CAC">
        <w:t>Целью основных направлений бюджетной политики является описание основных подходов к формированию проекта областного бюджета на 2016 - 2018 годы, а также обеспечение прозрачности и открытости бюджетного планирования.</w:t>
      </w:r>
    </w:p>
    <w:p w:rsidR="00232CAC" w:rsidRPr="00232CAC" w:rsidRDefault="00232CAC">
      <w:pPr>
        <w:pStyle w:val="ConsPlusNormal"/>
        <w:ind w:firstLine="540"/>
        <w:jc w:val="both"/>
      </w:pPr>
      <w:r w:rsidRPr="00232CAC">
        <w:t>Основные направления бюджетной политики сохраняют преемственность целей и задач, определенных в 2014 году и актуализированных с учетом экономической ситуации в начале 2015 года.</w:t>
      </w:r>
    </w:p>
    <w:p w:rsidR="00232CAC" w:rsidRPr="00232CAC" w:rsidRDefault="00232CAC">
      <w:pPr>
        <w:pStyle w:val="ConsPlusNormal"/>
        <w:ind w:firstLine="540"/>
        <w:jc w:val="both"/>
      </w:pPr>
      <w:r w:rsidRPr="00232CAC">
        <w:t>Бюджетная политика на 2016 - 2018 годы направлена на финансовое обеспечение предоставления качественных государственных услуг и социальных выплат населению на основе задач, определенных указами Президента Российской Федерации.</w:t>
      </w:r>
    </w:p>
    <w:p w:rsidR="00232CAC" w:rsidRPr="00232CAC" w:rsidRDefault="00232CAC">
      <w:pPr>
        <w:pStyle w:val="ConsPlusNormal"/>
        <w:ind w:firstLine="540"/>
        <w:jc w:val="both"/>
      </w:pPr>
      <w:r w:rsidRPr="00232CAC">
        <w:t>В рамках бюджетной политики необходимо обеспечить сбалансированность областного бюджета за счет повышения эффективности бюджетных расходов.</w:t>
      </w:r>
    </w:p>
    <w:p w:rsidR="00232CAC" w:rsidRPr="00232CAC" w:rsidRDefault="00232CAC">
      <w:pPr>
        <w:pStyle w:val="ConsPlusNormal"/>
        <w:ind w:firstLine="540"/>
        <w:jc w:val="both"/>
      </w:pPr>
      <w:r w:rsidRPr="00232CAC">
        <w:t>Повышение эффективности бюджетных расходов должно быть обеспечено реализацией мер по оптимизации бюджетных расходов на оказание государственных услуг и улучшению качества государственных программ области, решению проблемы социальных выплат на основе нуждаемости.</w:t>
      </w:r>
    </w:p>
    <w:p w:rsidR="00232CAC" w:rsidRPr="00232CAC" w:rsidRDefault="00232CAC">
      <w:pPr>
        <w:pStyle w:val="ConsPlusNormal"/>
        <w:ind w:firstLine="540"/>
        <w:jc w:val="both"/>
      </w:pPr>
      <w:r w:rsidRPr="00232CAC">
        <w:t>С 2016 года все государственные услуги будут предоставляться в соответствии с федеральными базовыми перечнями услуг, утвержденными отраслевыми федеральными органами исполнительной власти. В связи с этим в 2015 году органам исполнительной власти области необходимо привести существующие ведомственные перечни государственных услуг в соответствие с федеральными базовыми перечнями государственных услуг. В случае отсутствия в федеральном базовом перечне государственной услуги, утвержденной в ведомственном перечне услуг, расходы на ее предоставление подлежат исключению из областного бюджета.</w:t>
      </w:r>
    </w:p>
    <w:p w:rsidR="00232CAC" w:rsidRPr="00232CAC" w:rsidRDefault="00232CAC">
      <w:pPr>
        <w:pStyle w:val="ConsPlusNormal"/>
        <w:ind w:firstLine="540"/>
        <w:jc w:val="both"/>
      </w:pPr>
      <w:r w:rsidRPr="00232CAC">
        <w:t>Необходимо продолжить работу по оптимизации структуры бюджетной сети за счет ликвидации или преобразования государственных учреждений, оказывающих услуги, не связанные с реализацией полномочий субъектов Российской Федерации, а также осуществляющих коммерческую деятельность, в организации иной организационно-правовой формы. Следует рассмотреть вопрос о передаче услуг (работ), не соответствующих профилю органа, осуществляющего функции и полномочия учредителя, профильному органу.</w:t>
      </w:r>
    </w:p>
    <w:p w:rsidR="00232CAC" w:rsidRPr="00232CAC" w:rsidRDefault="00232CAC">
      <w:pPr>
        <w:pStyle w:val="ConsPlusNormal"/>
        <w:ind w:firstLine="540"/>
        <w:jc w:val="both"/>
      </w:pPr>
      <w:r w:rsidRPr="00232CAC">
        <w:t>Расчет нормативных затрат на оказание государственных услуг должен осуществляться с учетом общих требований, определенных на федеральном уровне. Органам исполнительной власти области необходимо рассчитать стоимость государственных услуг путем введения единых (групповых) значений нормативов затрат для формирования субсидий на финансовое обеспечение государственного задания. При этом следует обеспечить:</w:t>
      </w:r>
    </w:p>
    <w:p w:rsidR="00232CAC" w:rsidRPr="00232CAC" w:rsidRDefault="00232CAC">
      <w:pPr>
        <w:pStyle w:val="ConsPlusNormal"/>
        <w:ind w:firstLine="540"/>
        <w:jc w:val="both"/>
      </w:pPr>
      <w:r w:rsidRPr="00232CAC">
        <w:t>- соблюдение ограничений по заработной плате административно-управленческого и вспомогательного персонала учреждений до 40% в фонде оплаты труда (в сфере образования учесть также ограничения по численности указанного персонала - до 40%);</w:t>
      </w:r>
    </w:p>
    <w:p w:rsidR="00232CAC" w:rsidRPr="00232CAC" w:rsidRDefault="00232CAC">
      <w:pPr>
        <w:pStyle w:val="ConsPlusNormal"/>
        <w:ind w:firstLine="540"/>
        <w:jc w:val="both"/>
      </w:pPr>
      <w:r w:rsidRPr="00232CAC">
        <w:t>- установление нормативов на использование материальных ресурсов;</w:t>
      </w:r>
    </w:p>
    <w:p w:rsidR="00232CAC" w:rsidRPr="00232CAC" w:rsidRDefault="00232CAC">
      <w:pPr>
        <w:pStyle w:val="ConsPlusNormal"/>
        <w:ind w:firstLine="540"/>
        <w:jc w:val="both"/>
      </w:pPr>
      <w:r w:rsidRPr="00232CAC">
        <w:t>- обеспечение энергосбережения в учреждениях.</w:t>
      </w:r>
    </w:p>
    <w:p w:rsidR="00232CAC" w:rsidRPr="00232CAC" w:rsidRDefault="00232CAC">
      <w:pPr>
        <w:pStyle w:val="ConsPlusNormal"/>
        <w:ind w:firstLine="540"/>
        <w:jc w:val="both"/>
      </w:pPr>
      <w:proofErr w:type="gramStart"/>
      <w:r w:rsidRPr="00232CAC">
        <w:t>В отношении оплаты труда работников государственных учреждений области будет продолжена работа по внедрению "эффективного контракта" в отношении каждого работника исходя из необходимости повышения оплаты труда в зависимости от качества и количества выполняемой работы в соответствии с показателями "дорожных карт" реализации изменений в отраслях социальной сферы на 2013 - 2018 годы, направленных на повышение доступности и качества предоставления государственных услуг населению.</w:t>
      </w:r>
      <w:proofErr w:type="gramEnd"/>
    </w:p>
    <w:p w:rsidR="00232CAC" w:rsidRPr="00232CAC" w:rsidRDefault="00232CAC">
      <w:pPr>
        <w:pStyle w:val="ConsPlusNormal"/>
        <w:ind w:firstLine="540"/>
        <w:jc w:val="both"/>
      </w:pPr>
      <w:r w:rsidRPr="00232CAC">
        <w:t>Планируется осуществлять финансовое обеспечение расходов на оплату труда работников органов государственной области (государственных органов области) исходя из фактической численности, а также ввести единые нормативы затрат по текущим расходам.</w:t>
      </w:r>
    </w:p>
    <w:p w:rsidR="00232CAC" w:rsidRPr="00232CAC" w:rsidRDefault="00232CAC">
      <w:pPr>
        <w:pStyle w:val="ConsPlusNormal"/>
        <w:ind w:firstLine="540"/>
        <w:jc w:val="both"/>
      </w:pPr>
      <w:proofErr w:type="gramStart"/>
      <w:r w:rsidRPr="00232CAC">
        <w:t xml:space="preserve">Качество предоставления государственных услуг населению и бизнесу будет повышено за счет расширения возможности доступа к получению государственных услуг по принципу "одного окна", для чего с 2016 года в полном объеме планируется обеспечить работу 20 многофункциональных центров предоставления государственных и муниципальных услуг, организовать удаленные рабочие места многофункциональных центров на базе библиотек </w:t>
      </w:r>
      <w:r w:rsidRPr="00232CAC">
        <w:lastRenderedPageBreak/>
        <w:t>области и ряда администраций сельских поселений области.</w:t>
      </w:r>
      <w:proofErr w:type="gramEnd"/>
    </w:p>
    <w:p w:rsidR="00232CAC" w:rsidRPr="00232CAC" w:rsidRDefault="00232CAC">
      <w:pPr>
        <w:pStyle w:val="ConsPlusNormal"/>
        <w:ind w:firstLine="540"/>
        <w:jc w:val="both"/>
      </w:pPr>
      <w:r w:rsidRPr="00232CAC">
        <w:t>Субсидии государственным бюджетным и автономным учреждениям области на иные цели в части расходов на укрепление материально-технической базы должны быть обеспечены за счет оптимизации бюджетных расходов в соответствующих отраслях.</w:t>
      </w:r>
    </w:p>
    <w:p w:rsidR="00232CAC" w:rsidRPr="00232CAC" w:rsidRDefault="00232CAC">
      <w:pPr>
        <w:pStyle w:val="ConsPlusNormal"/>
        <w:ind w:firstLine="540"/>
        <w:jc w:val="both"/>
      </w:pPr>
      <w:r w:rsidRPr="00232CAC">
        <w:t>Планирование расходов на строительство, реконструкцию и капитальный ремонт объектов областной собственности необходимо осуществлять только при наличии утвержденной проектной документации с положительным заключением государственной экспертизы по состоянию на 01 сентября года, предшествующего очередному финансовому году. Бюджетные инвестиции должны предоставляться преимущественно через единого технического заказчика с применением типовых проектов, строительной документации. Оказание финансовой помощи местным бюджетам на эти цели необходимо осуществлять с соблюдением указанных условий.</w:t>
      </w:r>
    </w:p>
    <w:p w:rsidR="00232CAC" w:rsidRPr="00232CAC" w:rsidRDefault="00232CAC">
      <w:pPr>
        <w:pStyle w:val="ConsPlusNormal"/>
        <w:ind w:firstLine="540"/>
        <w:jc w:val="both"/>
      </w:pPr>
      <w:r w:rsidRPr="00232CAC">
        <w:t>В целях повышения эффективности бюджетных расходов более 90% от их общего объема будут исполняться в рамках государственных программ области. Это позволяет обеспечить взаимосвязь направлений бюджетных ассигнований на оказание государственных услуг с приоритетами социально-экономического развития области. С 2016 года каждое основное мероприятие программы должно быть подтверждено целевым показателем улучшения качества и повышения доступности предоставления государственных услуг.</w:t>
      </w:r>
    </w:p>
    <w:p w:rsidR="00232CAC" w:rsidRPr="00232CAC" w:rsidRDefault="00232CAC">
      <w:pPr>
        <w:pStyle w:val="ConsPlusNormal"/>
        <w:ind w:firstLine="540"/>
        <w:jc w:val="both"/>
      </w:pPr>
      <w:r w:rsidRPr="00232CAC">
        <w:t>Если бюджетные средства в рамках государственной программы области израсходованы в запланированном объеме, а цель достигнута в меньшей степени, чем намечено, то в каждом подобном случае необходимо выявлять и устранять причины такого результата использования бюджетных ассигнований. В этой связи в текущем году необходимо ввести корректировку государственных программ области на 2016 и последующие годы, имеющих низкие оценки эффективности по итогам 2014 года. Результаты оценки их эффективности следует учесть при формировании проекта областного бюджета на 2016 - 2018 годы за счет исключения неэффективных мероприятий.</w:t>
      </w:r>
    </w:p>
    <w:p w:rsidR="00232CAC" w:rsidRPr="00232CAC" w:rsidRDefault="00232CAC">
      <w:pPr>
        <w:pStyle w:val="ConsPlusNormal"/>
        <w:ind w:firstLine="540"/>
        <w:jc w:val="both"/>
      </w:pPr>
      <w:r w:rsidRPr="00232CAC">
        <w:t>Предстоит вновь вернуться к работе по инвентаризации социальных выплат, установленных нормативными правовыми актами области, с целью перехода к адресному принципу оказания социальной помощи наиболее нуждающимся жителям области (после принятия соответствующих решений на федеральном уровне).</w:t>
      </w:r>
    </w:p>
    <w:p w:rsidR="00232CAC" w:rsidRPr="00232CAC" w:rsidRDefault="00232CAC">
      <w:pPr>
        <w:pStyle w:val="ConsPlusNormal"/>
        <w:jc w:val="both"/>
      </w:pPr>
    </w:p>
    <w:p w:rsidR="00232CAC" w:rsidRPr="00232CAC" w:rsidRDefault="00232CAC">
      <w:pPr>
        <w:pStyle w:val="ConsPlusNormal"/>
        <w:jc w:val="center"/>
      </w:pPr>
      <w:r w:rsidRPr="00232CAC">
        <w:t>2. Основные подходы к формированию бюджетных расходов</w:t>
      </w:r>
    </w:p>
    <w:p w:rsidR="00232CAC" w:rsidRPr="00232CAC" w:rsidRDefault="00232CAC">
      <w:pPr>
        <w:pStyle w:val="ConsPlusNormal"/>
        <w:jc w:val="center"/>
      </w:pPr>
      <w:r w:rsidRPr="00232CAC">
        <w:t>на 2016 - 2018 годы</w:t>
      </w:r>
    </w:p>
    <w:p w:rsidR="00232CAC" w:rsidRPr="00232CAC" w:rsidRDefault="00232CAC">
      <w:pPr>
        <w:pStyle w:val="ConsPlusNormal"/>
        <w:jc w:val="both"/>
      </w:pPr>
    </w:p>
    <w:p w:rsidR="00232CAC" w:rsidRPr="00232CAC" w:rsidRDefault="00232CAC">
      <w:pPr>
        <w:pStyle w:val="ConsPlusNormal"/>
        <w:ind w:firstLine="540"/>
        <w:jc w:val="both"/>
      </w:pPr>
      <w:r w:rsidRPr="00232CAC">
        <w:t>За основу планирования расходов областного бюджета на 2016 - 2018 годы приняты бюджетные ассигнования на 2015 год, уточненные в мае текущего года. При этом в полном объеме учтены расходы на выполнение указов Президента Российской Федерации.</w:t>
      </w:r>
    </w:p>
    <w:p w:rsidR="00232CAC" w:rsidRPr="00232CAC" w:rsidRDefault="00232CAC">
      <w:pPr>
        <w:pStyle w:val="ConsPlusNormal"/>
        <w:ind w:firstLine="540"/>
        <w:jc w:val="both"/>
      </w:pPr>
      <w:r w:rsidRPr="00232CAC">
        <w:t>Реализация мер по повышению эффективности бюджетных расходов должна обеспечить снижение расходов областного бюджета, включая расходы на содержание органов государственной власти области (государственных органов), до 5% в 2016 и 2017 годах ежегодно в реальном выражении за счет сокращения неэффективных трат бюджета при безусловном выполнении социальных обязательств. В 2016 - 2017 годах дефицит областного бюджета не должен превысить 10% от налоговых и неналоговых доходов. К 2018 году должен быть обеспечен выход на бездефицитный бюджет.</w:t>
      </w:r>
    </w:p>
    <w:p w:rsidR="00232CAC" w:rsidRPr="00232CAC" w:rsidRDefault="00232CAC">
      <w:pPr>
        <w:pStyle w:val="ConsPlusNormal"/>
        <w:ind w:firstLine="540"/>
        <w:jc w:val="both"/>
      </w:pPr>
      <w:r w:rsidRPr="00232CAC">
        <w:t>По государственным программам области, которые находятся в завершающей стадии и по которым отмечается неравномерное исполнение в 2015 году, средства областного бюджета в 2016 году восполняться не будут. Это же правило следует распространить на расходы по отдельным мероприятиям, завершающимся в 2015 году.</w:t>
      </w:r>
    </w:p>
    <w:p w:rsidR="00232CAC" w:rsidRPr="00232CAC" w:rsidRDefault="00232CAC">
      <w:pPr>
        <w:pStyle w:val="ConsPlusNormal"/>
        <w:ind w:firstLine="540"/>
        <w:jc w:val="both"/>
      </w:pPr>
      <w:r w:rsidRPr="00232CAC">
        <w:t>Бюджетные ассигнования на участие области в федеральных программах, по которым в проекте федерального бюджета средства не распределены по субъектам Российской Федерации, и на индексацию расходов предусматриваются в областном бюджете в виде резерва. Планируется индексация на уровень инфляции (на 7%) социальных выплат и оплаты труда работников государственных учреждений области, не вошедших в "дорожные карты" изменений в отраслях социальной сферы, в сроки, установленные на федеральном уровне. Распределение данных средств будет осуществляться в соответствии с постановлениями администрации области.</w:t>
      </w:r>
    </w:p>
    <w:p w:rsidR="00232CAC" w:rsidRPr="00232CAC" w:rsidRDefault="00232CAC">
      <w:pPr>
        <w:pStyle w:val="ConsPlusNormal"/>
        <w:ind w:firstLine="540"/>
        <w:jc w:val="both"/>
      </w:pPr>
      <w:r w:rsidRPr="00232CAC">
        <w:lastRenderedPageBreak/>
        <w:t>Областной бюджет сохранит социальную ориентированность: более 68% от общего объема расходов планируется направить на финансирование отраслей социальной сферы.</w:t>
      </w:r>
    </w:p>
    <w:p w:rsidR="00232CAC" w:rsidRPr="00232CAC" w:rsidRDefault="00232CAC">
      <w:pPr>
        <w:pStyle w:val="ConsPlusNormal"/>
        <w:ind w:firstLine="540"/>
        <w:jc w:val="both"/>
      </w:pPr>
      <w:r w:rsidRPr="00232CAC">
        <w:t>В составе расходов областного бюджета на 2016 - 2018 годы 38% от общего объема расходов приходится на финансовое обеспечение исполнения указов Президента Российской Федерации, 27% - на социальные выплаты населению. Межбюджетные трансферты местным бюджетам в общем объеме расходов областного бюджета составляют более 30%.</w:t>
      </w:r>
    </w:p>
    <w:p w:rsidR="00232CAC" w:rsidRPr="00232CAC" w:rsidRDefault="00232CAC">
      <w:pPr>
        <w:pStyle w:val="ConsPlusNormal"/>
        <w:jc w:val="both"/>
      </w:pPr>
    </w:p>
    <w:p w:rsidR="00232CAC" w:rsidRPr="00232CAC" w:rsidRDefault="00232CAC">
      <w:pPr>
        <w:pStyle w:val="ConsPlusNormal"/>
        <w:jc w:val="center"/>
      </w:pPr>
      <w:r w:rsidRPr="00232CAC">
        <w:t>3. Приоритеты бюджетных расходов</w:t>
      </w:r>
    </w:p>
    <w:p w:rsidR="00232CAC" w:rsidRPr="00232CAC" w:rsidRDefault="00232CAC">
      <w:pPr>
        <w:pStyle w:val="ConsPlusNormal"/>
        <w:jc w:val="both"/>
      </w:pPr>
    </w:p>
    <w:p w:rsidR="00232CAC" w:rsidRPr="00232CAC" w:rsidRDefault="00232CAC">
      <w:pPr>
        <w:pStyle w:val="ConsPlusNormal"/>
        <w:ind w:firstLine="540"/>
        <w:jc w:val="both"/>
      </w:pPr>
      <w:r w:rsidRPr="00232CAC">
        <w:t>Главным приоритетом бюджетной политики в сфере расходов остается финансовое обеспечение "майских" Указов Президента Российской Федерации (2012 года).</w:t>
      </w:r>
    </w:p>
    <w:p w:rsidR="00232CAC" w:rsidRPr="00232CAC" w:rsidRDefault="00232CAC">
      <w:pPr>
        <w:pStyle w:val="ConsPlusNormal"/>
        <w:ind w:firstLine="540"/>
        <w:jc w:val="both"/>
      </w:pPr>
      <w:r w:rsidRPr="00232CAC">
        <w:t>Расходы областного бюджета на реализацию указов Президента Российской Федерации составят в 2016 году 17,7 млрд. рублей (108% к 2015 году), в 2017 году - 19,9 млрд. рублей, в 2018 году - 20,7 млрд. рублей.</w:t>
      </w:r>
    </w:p>
    <w:p w:rsidR="00232CAC" w:rsidRPr="00232CAC" w:rsidRDefault="00232CAC">
      <w:pPr>
        <w:pStyle w:val="ConsPlusNormal"/>
        <w:ind w:firstLine="540"/>
        <w:jc w:val="both"/>
      </w:pPr>
      <w:r w:rsidRPr="00232CAC">
        <w:t>Данные ассигнования позволят выполнить в полном объеме целевые показатели "дорожных карт":</w:t>
      </w:r>
    </w:p>
    <w:p w:rsidR="00232CAC" w:rsidRPr="00232CAC" w:rsidRDefault="00232CAC">
      <w:pPr>
        <w:pStyle w:val="ConsPlusNormal"/>
        <w:ind w:firstLine="540"/>
        <w:jc w:val="both"/>
      </w:pPr>
      <w:r w:rsidRPr="00232CAC">
        <w:t xml:space="preserve">- по повышению </w:t>
      </w:r>
      <w:proofErr w:type="gramStart"/>
      <w:r w:rsidRPr="00232CAC">
        <w:t>оплаты труда отдельных категорий работников бюджетного сектора</w:t>
      </w:r>
      <w:proofErr w:type="gramEnd"/>
      <w:r w:rsidRPr="00232CAC">
        <w:t>;</w:t>
      </w:r>
    </w:p>
    <w:p w:rsidR="00232CAC" w:rsidRPr="00232CAC" w:rsidRDefault="00232CAC">
      <w:pPr>
        <w:pStyle w:val="ConsPlusNormal"/>
        <w:ind w:firstLine="540"/>
        <w:jc w:val="both"/>
      </w:pPr>
      <w:r w:rsidRPr="00232CAC">
        <w:t>- по переселению граждан из жилищного фонда, признанного непригодным для проживания, аварийным, подлежащим сносу;</w:t>
      </w:r>
    </w:p>
    <w:p w:rsidR="00232CAC" w:rsidRPr="00232CAC" w:rsidRDefault="00232CAC">
      <w:pPr>
        <w:pStyle w:val="ConsPlusNormal"/>
        <w:ind w:firstLine="540"/>
        <w:jc w:val="both"/>
      </w:pPr>
      <w:r w:rsidRPr="00232CAC">
        <w:t>- по созданию необходимой инфраструктуры на земельных участках, предоставляемых на бесплатной основе семьям, имеющим трех и более детей;</w:t>
      </w:r>
    </w:p>
    <w:p w:rsidR="00232CAC" w:rsidRPr="00232CAC" w:rsidRDefault="00232CAC">
      <w:pPr>
        <w:pStyle w:val="ConsPlusNormal"/>
        <w:ind w:firstLine="540"/>
        <w:jc w:val="both"/>
      </w:pPr>
      <w:r w:rsidRPr="00232CAC">
        <w:t>- по обеспечению ежемесячных выплат на детей до трех лет из многодетных семей.</w:t>
      </w:r>
    </w:p>
    <w:p w:rsidR="00232CAC" w:rsidRPr="00232CAC" w:rsidRDefault="00232CAC">
      <w:pPr>
        <w:pStyle w:val="ConsPlusNormal"/>
        <w:ind w:firstLine="540"/>
        <w:jc w:val="both"/>
      </w:pPr>
      <w:proofErr w:type="gramStart"/>
      <w:r w:rsidRPr="00232CAC">
        <w:t>К 2018 году средняя заработная плата преподавателей и мастеров производственного обучения профессиональных образовательных организаций, работников учреждений культуры, социальных работников, среднего и младшего медицинского персонала составит 100% от средней заработной платы в регионе, а врачей - 200%. Средняя заработная плата педагогических работников общеобразовательных организаций и дошкольных образовательных организаций доведена до средней по региону и до средней в сфере общего образования соответственно с</w:t>
      </w:r>
      <w:proofErr w:type="gramEnd"/>
      <w:r w:rsidRPr="00232CAC">
        <w:t xml:space="preserve"> 2013 года и будет поддерживаться на указанном уровне в течение предстоящих трех лет.</w:t>
      </w:r>
    </w:p>
    <w:p w:rsidR="00232CAC" w:rsidRPr="00232CAC" w:rsidRDefault="00232CAC">
      <w:pPr>
        <w:pStyle w:val="ConsPlusNormal"/>
        <w:ind w:firstLine="540"/>
        <w:jc w:val="both"/>
      </w:pPr>
      <w:proofErr w:type="gramStart"/>
      <w:r w:rsidRPr="00232CAC">
        <w:t>Для повышения доступности дошкольного образования для детей в возрасте от года до трех лет</w:t>
      </w:r>
      <w:proofErr w:type="gramEnd"/>
      <w:r w:rsidRPr="00232CAC">
        <w:t xml:space="preserve"> планируется завершение строительства детских садов в пределах неиспользованных в предыдущий период бюджетных ассигнований.</w:t>
      </w:r>
    </w:p>
    <w:p w:rsidR="00232CAC" w:rsidRPr="00232CAC" w:rsidRDefault="00232CAC">
      <w:pPr>
        <w:pStyle w:val="ConsPlusNormal"/>
        <w:ind w:firstLine="540"/>
        <w:jc w:val="both"/>
      </w:pPr>
      <w:r w:rsidRPr="00232CAC">
        <w:t>При поддержке Фонда содействия реформированию жилищно-коммунального хозяйства будут продолжены мероприятия по переселению граждан из аварийного жилищного фонда. До 01 сентября 2017 года планируется полностью ликвидировать аварийный жилищный фонд, признанный таковым по состоянию на 01 января 2012 года (за весь период действия программы будет переселен 3531 гражданин из 1593 аварийных жилых помещений, из них в 2016 - 2017 годах - 674 гражданина из 307 аварийных жилых помещений).</w:t>
      </w:r>
    </w:p>
    <w:p w:rsidR="00232CAC" w:rsidRPr="00232CAC" w:rsidRDefault="00232CAC">
      <w:pPr>
        <w:pStyle w:val="ConsPlusNormal"/>
        <w:ind w:firstLine="540"/>
        <w:jc w:val="both"/>
      </w:pPr>
      <w:r w:rsidRPr="00232CAC">
        <w:t>Решение задачи ликвидации аварийных жилых домов реализуется за счет строительства и приобретения жилья, использования жилых помещений на условиях некоммерческого найма (арендного жилья).</w:t>
      </w:r>
    </w:p>
    <w:p w:rsidR="00232CAC" w:rsidRPr="00232CAC" w:rsidRDefault="00232CAC">
      <w:pPr>
        <w:pStyle w:val="ConsPlusNormal"/>
        <w:ind w:firstLine="540"/>
        <w:jc w:val="both"/>
      </w:pPr>
      <w:r w:rsidRPr="00232CAC">
        <w:t>В целях улучшения комфортности проживания граждан в многоквартирных домах продолжится реализация региональной программы капитального ремонта таких домов до 2043 года. В течение указанного срока будет капитально отремонтировано общее имущество во всех многоквартирных домах области, из них в 2016 - 2018 годах - более чем в 4300 домах. При проведении капитального ремонта многоквартирных домов важной задачей станет стимулирование реализации энергосберегающих мероприятий, привлечение внебюджетных инвестиций. Для функционирования регионального оператора программы предусматривается ежегодный взнос в уставный капитал Фонда капитального ремонта многоквартирных домов.</w:t>
      </w:r>
    </w:p>
    <w:p w:rsidR="00232CAC" w:rsidRPr="00232CAC" w:rsidRDefault="00232CAC">
      <w:pPr>
        <w:pStyle w:val="ConsPlusNormal"/>
        <w:ind w:firstLine="540"/>
        <w:jc w:val="both"/>
      </w:pPr>
      <w:r w:rsidRPr="00232CAC">
        <w:t xml:space="preserve">Особое внимание уделяется улучшению жилищных условий семей, имеющих трех и более детей. Продолжится работа по созданию необходимой инфраструктуры на земельных участках, предоставляемых этой категории граждан на бесплатной основе, и оказанию им государственной поддержки на строительство индивидуальных жилых домов экономического класса. Также многодетные семьи, в которых среднедушевой доход не превышает среднедушевых доходов </w:t>
      </w:r>
      <w:r w:rsidRPr="00232CAC">
        <w:lastRenderedPageBreak/>
        <w:t>населения в области, будут ежемесячно получать денежные выплаты при рождении третьего ребенка до достижения им возраста трех лет.</w:t>
      </w:r>
    </w:p>
    <w:p w:rsidR="00232CAC" w:rsidRPr="00232CAC" w:rsidRDefault="00232CAC">
      <w:pPr>
        <w:pStyle w:val="ConsPlusNormal"/>
        <w:ind w:firstLine="540"/>
        <w:jc w:val="both"/>
      </w:pPr>
      <w:r w:rsidRPr="00232CAC">
        <w:t>Планируется государственная поддержка по обеспечению жильем малоимущих граждан, молодых семей, работников бюджетной сферы, молодых учителей, врачей и среднего медицинского персонала, детей-сирот, детей, оставшихся без попечения родителей, лиц из их числа, ветеранов Великой Отечественной войны, инвалидов и семей, имеющих детей-инвалидов.</w:t>
      </w:r>
    </w:p>
    <w:p w:rsidR="00232CAC" w:rsidRPr="00232CAC" w:rsidRDefault="00232CAC">
      <w:pPr>
        <w:pStyle w:val="ConsPlusNormal"/>
        <w:ind w:firstLine="540"/>
        <w:jc w:val="both"/>
      </w:pPr>
      <w:r w:rsidRPr="00232CAC">
        <w:t>Одним из приоритетных направлений расходов на предстоящий период станет реализация мероприятий государственных программ области по формированию условий для роста экономики области, а именно: финансовая поддержка дорожного и сельского хозяйства, малого и среднего бизнеса, занятости населения, инвестиционной привлекательности области.</w:t>
      </w:r>
    </w:p>
    <w:p w:rsidR="00232CAC" w:rsidRPr="00232CAC" w:rsidRDefault="00232CAC">
      <w:pPr>
        <w:pStyle w:val="ConsPlusNormal"/>
        <w:ind w:firstLine="540"/>
        <w:jc w:val="both"/>
      </w:pPr>
      <w:r w:rsidRPr="00232CAC">
        <w:t xml:space="preserve">Финансирование дорожного хозяйства осуществляется в пределах бюджетных ассигнований дорожного фонда области. Предусмотрено выполнение работ по капитальному ремонту, ремонту и содержанию автомобильных дорог, обеспечению сохранности существующей дорожной сети. </w:t>
      </w:r>
      <w:proofErr w:type="gramStart"/>
      <w:r w:rsidRPr="00232CAC">
        <w:t>В связи с реструктуризацией обязательств области по бюджетному кредиту на дороги из федерального бюджета</w:t>
      </w:r>
      <w:proofErr w:type="gramEnd"/>
      <w:r w:rsidRPr="00232CAC">
        <w:t xml:space="preserve"> рост расходов на указанные цели в 2016 году к уровню 2015 года составит 126%.</w:t>
      </w:r>
    </w:p>
    <w:p w:rsidR="00232CAC" w:rsidRPr="00232CAC" w:rsidRDefault="00232CAC">
      <w:pPr>
        <w:pStyle w:val="ConsPlusNormal"/>
        <w:ind w:firstLine="540"/>
        <w:jc w:val="both"/>
      </w:pPr>
      <w:r w:rsidRPr="00232CAC">
        <w:t>В 2016 - 2018 годах планируется удвоение объемов строительства и реконструкции региональных автомобильных дорог, а также реализация мероприятий по увеличению пропускной способности сети автомобильных дорог регионального и местного значения.</w:t>
      </w:r>
    </w:p>
    <w:p w:rsidR="00232CAC" w:rsidRPr="00232CAC" w:rsidRDefault="00232CAC">
      <w:pPr>
        <w:pStyle w:val="ConsPlusNormal"/>
        <w:ind w:firstLine="540"/>
        <w:jc w:val="both"/>
      </w:pPr>
      <w:r w:rsidRPr="00232CAC">
        <w:t>Будут выделяться субсидии местным бюджетам для формирования муниципальных дорожных фондов. Продолжится строительство транспортной развязки в начальной точке автомобильной дороги Владимир - Муром - Арзамас и сети автомобильных дорог в сельской местности.</w:t>
      </w:r>
    </w:p>
    <w:p w:rsidR="00232CAC" w:rsidRPr="00232CAC" w:rsidRDefault="00232CAC">
      <w:pPr>
        <w:pStyle w:val="ConsPlusNormal"/>
        <w:ind w:firstLine="540"/>
        <w:jc w:val="both"/>
      </w:pPr>
      <w:r w:rsidRPr="00232CAC">
        <w:t>Повышение энергетической эффективности в бюджетной сфере и коммунальном комплексе будет осуществляться за счет энергосбережения и рационального использования топливно-энергетических ресурсов, а на транспорте - за счет внедрения газомоторной техники.</w:t>
      </w:r>
    </w:p>
    <w:p w:rsidR="00232CAC" w:rsidRPr="00232CAC" w:rsidRDefault="00232CAC">
      <w:pPr>
        <w:pStyle w:val="ConsPlusNormal"/>
        <w:ind w:firstLine="540"/>
        <w:jc w:val="both"/>
      </w:pPr>
      <w:r w:rsidRPr="00232CAC">
        <w:t xml:space="preserve">Основными задачами бюджетной политики в области сельского хозяйства является повышение эффективности государственной поддержки сельскохозяйственного производства для реализации мероприятий по </w:t>
      </w:r>
      <w:proofErr w:type="spellStart"/>
      <w:r w:rsidRPr="00232CAC">
        <w:t>импортозамещению</w:t>
      </w:r>
      <w:proofErr w:type="spellEnd"/>
      <w:r w:rsidRPr="00232CAC">
        <w:t xml:space="preserve"> продуктов питания.</w:t>
      </w:r>
    </w:p>
    <w:p w:rsidR="00232CAC" w:rsidRPr="00232CAC" w:rsidRDefault="00232CAC">
      <w:pPr>
        <w:pStyle w:val="ConsPlusNormal"/>
        <w:ind w:firstLine="540"/>
        <w:jc w:val="both"/>
      </w:pPr>
      <w:r w:rsidRPr="00232CAC">
        <w:t>В 2016 - 2018 годах продолжится реализация инвестиционных проектов в растениеводстве и животноводстве, включая развитие товарного рыбоводства.</w:t>
      </w:r>
    </w:p>
    <w:p w:rsidR="00232CAC" w:rsidRPr="00232CAC" w:rsidRDefault="00232CAC">
      <w:pPr>
        <w:pStyle w:val="ConsPlusNormal"/>
        <w:ind w:firstLine="540"/>
        <w:jc w:val="both"/>
      </w:pPr>
      <w:r w:rsidRPr="00232CAC">
        <w:t xml:space="preserve">Для ликвидации основного сдерживающего фактора роста сельскохозяйственного производства в области начато развитие </w:t>
      </w:r>
      <w:proofErr w:type="spellStart"/>
      <w:r w:rsidRPr="00232CAC">
        <w:t>логистической</w:t>
      </w:r>
      <w:proofErr w:type="spellEnd"/>
      <w:r w:rsidRPr="00232CAC">
        <w:t xml:space="preserve"> инфраструктуры. В связи с этим для максимального привлечения средств федерального бюджета предстоит изменение структуры государственной поддержки сельского хозяйства с учетом </w:t>
      </w:r>
      <w:proofErr w:type="spellStart"/>
      <w:r w:rsidRPr="00232CAC">
        <w:t>приоритезации</w:t>
      </w:r>
      <w:proofErr w:type="spellEnd"/>
      <w:r w:rsidRPr="00232CAC">
        <w:t xml:space="preserve"> мероприятий, направленных на создание импортозамещающих производств, развитие переработки, хранения и продвижения сельскохозяйственной продукции, поддержку перспективных инновационных проектов.</w:t>
      </w:r>
    </w:p>
    <w:p w:rsidR="00232CAC" w:rsidRPr="00232CAC" w:rsidRDefault="00232CAC">
      <w:pPr>
        <w:pStyle w:val="ConsPlusNormal"/>
        <w:ind w:firstLine="540"/>
        <w:jc w:val="both"/>
      </w:pPr>
      <w:r w:rsidRPr="00232CAC">
        <w:t xml:space="preserve">В целях обеспечения </w:t>
      </w:r>
      <w:proofErr w:type="spellStart"/>
      <w:r w:rsidRPr="00232CAC">
        <w:t>сельхозтоваропроизводителей</w:t>
      </w:r>
      <w:proofErr w:type="spellEnd"/>
      <w:r w:rsidRPr="00232CAC">
        <w:t xml:space="preserve"> области современными высокотехнологичными машинами и оборудованием будет продолжено приобретение сельскохозяйственной техники с последующей передачей по договорам лизинга организациям агропромышленного комплекса области.</w:t>
      </w:r>
    </w:p>
    <w:p w:rsidR="00232CAC" w:rsidRPr="00232CAC" w:rsidRDefault="00232CAC">
      <w:pPr>
        <w:pStyle w:val="ConsPlusNormal"/>
        <w:ind w:firstLine="540"/>
        <w:jc w:val="both"/>
      </w:pPr>
      <w:r w:rsidRPr="00232CAC">
        <w:t>Безусловным приоритетом останется поддержка малых форм хозяйствования и развитие социальной и инженерной инфраструктуры на селе.</w:t>
      </w:r>
    </w:p>
    <w:p w:rsidR="00232CAC" w:rsidRPr="00232CAC" w:rsidRDefault="00232CAC">
      <w:pPr>
        <w:pStyle w:val="ConsPlusNormal"/>
        <w:ind w:firstLine="540"/>
        <w:jc w:val="both"/>
      </w:pPr>
      <w:r w:rsidRPr="00232CAC">
        <w:t xml:space="preserve">Поддержка малого и среднего предпринимательства будет направлена на стимулирование быстрорастущих малых и средних компаний, их встраивание в цепочки поставщиков, формируемые крупным бизнесом, в том числе в проведение научно-исследовательских и опытно-конструкторских работ. Это особенно актуально в период развития </w:t>
      </w:r>
      <w:proofErr w:type="spellStart"/>
      <w:proofErr w:type="gramStart"/>
      <w:r w:rsidRPr="00232CAC">
        <w:t>экспортно</w:t>
      </w:r>
      <w:proofErr w:type="spellEnd"/>
      <w:r w:rsidRPr="00232CAC">
        <w:t xml:space="preserve"> ориентированных</w:t>
      </w:r>
      <w:proofErr w:type="gramEnd"/>
      <w:r w:rsidRPr="00232CAC">
        <w:t xml:space="preserve"> территориально-отраслевых центров </w:t>
      </w:r>
      <w:proofErr w:type="spellStart"/>
      <w:r w:rsidRPr="00232CAC">
        <w:t>импортозамещения</w:t>
      </w:r>
      <w:proofErr w:type="spellEnd"/>
      <w:r w:rsidRPr="00232CAC">
        <w:t xml:space="preserve">. Будет продолжена </w:t>
      </w:r>
      <w:proofErr w:type="spellStart"/>
      <w:r w:rsidRPr="00232CAC">
        <w:t>грантовая</w:t>
      </w:r>
      <w:proofErr w:type="spellEnd"/>
      <w:r w:rsidRPr="00232CAC">
        <w:t xml:space="preserve"> поддержка начинающих предпринимателей.</w:t>
      </w:r>
    </w:p>
    <w:p w:rsidR="00232CAC" w:rsidRPr="00232CAC" w:rsidRDefault="00232CAC">
      <w:pPr>
        <w:pStyle w:val="ConsPlusNormal"/>
        <w:ind w:firstLine="540"/>
        <w:jc w:val="both"/>
      </w:pPr>
      <w:r w:rsidRPr="00232CAC">
        <w:t>Для решения задач по созданию и развитию инфраструктуры промышленных парков и технопарков на территории области в целях обеспечения реализации инвестиционных проектов и размещения импортозамещающих произво</w:t>
      </w:r>
      <w:proofErr w:type="gramStart"/>
      <w:r w:rsidRPr="00232CAC">
        <w:t>дств пл</w:t>
      </w:r>
      <w:proofErr w:type="gramEnd"/>
      <w:r w:rsidRPr="00232CAC">
        <w:t xml:space="preserve">анируется ежегодный взнос в уставный капитал акционерного общества "Корпорация развития Владимирской области". Планируется </w:t>
      </w:r>
      <w:r w:rsidRPr="00232CAC">
        <w:lastRenderedPageBreak/>
        <w:t>обустройство производственной площадки "Парацельс". Продолжится субсидирование проектов, направленных на модернизацию экономики и поддержку инноваций.</w:t>
      </w:r>
    </w:p>
    <w:p w:rsidR="00232CAC" w:rsidRPr="00232CAC" w:rsidRDefault="00232CAC">
      <w:pPr>
        <w:pStyle w:val="ConsPlusNormal"/>
        <w:ind w:firstLine="540"/>
        <w:jc w:val="both"/>
      </w:pPr>
      <w:proofErr w:type="gramStart"/>
      <w:r w:rsidRPr="00232CAC">
        <w:t xml:space="preserve">В сфере занятости населения наряду с социальной поддержкой безработных граждан и трудоустройством граждан, ищущих работу, будут осуществляться меры активной политики занятости (профессиональная ориентация граждан, профессиональное обучение и дополнительное профессиональное образование, организация проведения оплачиваемых общественных работ, временное трудоустройство несовершеннолетних граждан в возрасте от 14 до 18 лет и безработных граждан, содействие </w:t>
      </w:r>
      <w:proofErr w:type="spellStart"/>
      <w:r w:rsidRPr="00232CAC">
        <w:t>самозанятости</w:t>
      </w:r>
      <w:proofErr w:type="spellEnd"/>
      <w:r w:rsidRPr="00232CAC">
        <w:t xml:space="preserve"> безработных граждан), способствующие снижению уровня безработицы.</w:t>
      </w:r>
      <w:proofErr w:type="gramEnd"/>
    </w:p>
    <w:p w:rsidR="00232CAC" w:rsidRPr="00232CAC" w:rsidRDefault="00232CAC">
      <w:pPr>
        <w:pStyle w:val="ConsPlusNormal"/>
        <w:ind w:firstLine="540"/>
        <w:jc w:val="both"/>
      </w:pPr>
      <w:r w:rsidRPr="00232CAC">
        <w:t>Во исполнение Указов Президента Российской Федерации от 07 мая 2012 года планируется проведение мероприятий по содействию трудоустройству инвалидов и организации профессионального обучения (переобучения) женщин, находящихся в отпуске по уходу за ребенком до достижения им возраста трех лет.</w:t>
      </w:r>
    </w:p>
    <w:p w:rsidR="00232CAC" w:rsidRPr="00232CAC" w:rsidRDefault="00232CAC">
      <w:pPr>
        <w:pStyle w:val="ConsPlusNormal"/>
        <w:ind w:firstLine="540"/>
        <w:jc w:val="both"/>
      </w:pPr>
      <w:r w:rsidRPr="00232CAC">
        <w:t xml:space="preserve">В целях обеспечения стабильного развития моногорода </w:t>
      </w:r>
      <w:proofErr w:type="gramStart"/>
      <w:r w:rsidRPr="00232CAC">
        <w:t>г</w:t>
      </w:r>
      <w:proofErr w:type="gramEnd"/>
      <w:r w:rsidRPr="00232CAC">
        <w:t xml:space="preserve">. Камешково, отнесенного </w:t>
      </w:r>
      <w:hyperlink r:id="rId44" w:history="1">
        <w:r w:rsidRPr="00232CAC">
          <w:t>распоряжением</w:t>
        </w:r>
      </w:hyperlink>
      <w:r w:rsidRPr="00232CAC">
        <w:t xml:space="preserve"> Правительства Российской Федерации от 29 июля 2014 года N 1398-р к категории муниципальных образований с наиболее сложным социально-экономическим положением, будет осуществляться строительство водозаборного и очистных сооружений, наружных сетей водоснабжения и водоотведения с привлечением средств Фонда развития моногородов.</w:t>
      </w:r>
    </w:p>
    <w:p w:rsidR="00232CAC" w:rsidRPr="00232CAC" w:rsidRDefault="00232CAC">
      <w:pPr>
        <w:pStyle w:val="ConsPlusNormal"/>
        <w:ind w:firstLine="540"/>
        <w:jc w:val="both"/>
      </w:pPr>
      <w:r w:rsidRPr="00232CAC">
        <w:t>Осуществление бюджетной политики в области охраны окружающей среды направлено на обеспечение экологической безопасности региона и сохранение природных систем в целях обеспечения конституционных прав граждан на благоприятную окружающую среду.</w:t>
      </w:r>
    </w:p>
    <w:p w:rsidR="00232CAC" w:rsidRPr="00232CAC" w:rsidRDefault="00232CAC">
      <w:pPr>
        <w:pStyle w:val="ConsPlusNormal"/>
        <w:ind w:firstLine="540"/>
        <w:jc w:val="both"/>
      </w:pPr>
      <w:r w:rsidRPr="00232CAC">
        <w:t>Планируется максимально задействовать все источники финансового обеспечения природоохранных мероприятий, особенно инвестиции частных предпринимателей в сфере сбора, утилизации и глубокой переработки мусора и твердых бытовых отходов.</w:t>
      </w:r>
    </w:p>
    <w:p w:rsidR="00232CAC" w:rsidRPr="00232CAC" w:rsidRDefault="00232CAC">
      <w:pPr>
        <w:pStyle w:val="ConsPlusNormal"/>
        <w:ind w:firstLine="540"/>
        <w:jc w:val="both"/>
      </w:pPr>
      <w:r w:rsidRPr="00232CAC">
        <w:t>Для улучшения экологической обстановки будет реализован комплекс мероприятий, направленных на сохранение и восстановление уникальных природных комплексов на особо охраняемых природных территориях области.</w:t>
      </w:r>
    </w:p>
    <w:p w:rsidR="00232CAC" w:rsidRPr="00232CAC" w:rsidRDefault="00232CAC">
      <w:pPr>
        <w:pStyle w:val="ConsPlusNormal"/>
        <w:ind w:firstLine="540"/>
        <w:jc w:val="both"/>
      </w:pPr>
      <w:r w:rsidRPr="00232CAC">
        <w:t>В рамках развития водохозяйственного комплекса планируются расходы по строительству очистных сооружений на малых реках области.</w:t>
      </w:r>
    </w:p>
    <w:p w:rsidR="00232CAC" w:rsidRPr="00232CAC" w:rsidRDefault="00232CAC">
      <w:pPr>
        <w:pStyle w:val="ConsPlusNormal"/>
        <w:ind w:firstLine="540"/>
        <w:jc w:val="both"/>
      </w:pPr>
      <w:r w:rsidRPr="00232CAC">
        <w:t xml:space="preserve">В области лесного хозяйства продолжится финансирование мероприятий по охране, защите и воспроизводству лесного фонда области, повышению </w:t>
      </w:r>
      <w:proofErr w:type="gramStart"/>
      <w:r w:rsidRPr="00232CAC">
        <w:t>эффективности функционирования системы охраны лесов</w:t>
      </w:r>
      <w:proofErr w:type="gramEnd"/>
      <w:r w:rsidRPr="00232CAC">
        <w:t xml:space="preserve"> от пожаров, организации государственного лесного контроля.</w:t>
      </w:r>
    </w:p>
    <w:p w:rsidR="00232CAC" w:rsidRPr="00232CAC" w:rsidRDefault="00232CAC">
      <w:pPr>
        <w:pStyle w:val="ConsPlusNormal"/>
        <w:ind w:firstLine="540"/>
        <w:jc w:val="both"/>
      </w:pPr>
      <w:r w:rsidRPr="00232CAC">
        <w:t>В сфере охраны животного мира планируется комплекс мер по сохранению численности диких животных и среды их обитания, ведению государственного учета и мониторинга объектов животного мира, регулированию их численности на территории области.</w:t>
      </w:r>
    </w:p>
    <w:p w:rsidR="00232CAC" w:rsidRPr="00232CAC" w:rsidRDefault="00232CAC">
      <w:pPr>
        <w:pStyle w:val="ConsPlusNormal"/>
        <w:ind w:firstLine="540"/>
        <w:jc w:val="both"/>
      </w:pPr>
      <w:r w:rsidRPr="00232CAC">
        <w:t>Безусловным приоритетом бюджетной политики в области экологии останется создание основ экологической культуры в обществе, воспитание бережного отношения населения к природе, формирование у граждан норм экологического поведения.</w:t>
      </w:r>
    </w:p>
    <w:p w:rsidR="00232CAC" w:rsidRPr="00232CAC" w:rsidRDefault="00232CAC">
      <w:pPr>
        <w:pStyle w:val="ConsPlusNormal"/>
        <w:ind w:firstLine="540"/>
        <w:jc w:val="both"/>
      </w:pPr>
      <w:r w:rsidRPr="00232CAC">
        <w:t xml:space="preserve">В целях повышения безопасности населения и снижения социально-экономического ущерба от чрезвычайных ситуаций и происшествий планируется создание и функционирование системы обеспечения вызова экстренных оперативных служб по единому номеру "112". Дальнейшее развитие получит система </w:t>
      </w:r>
      <w:proofErr w:type="gramStart"/>
      <w:r w:rsidRPr="00232CAC">
        <w:t>автоматической</w:t>
      </w:r>
      <w:proofErr w:type="gramEnd"/>
      <w:r w:rsidRPr="00232CAC">
        <w:t xml:space="preserve"> </w:t>
      </w:r>
      <w:proofErr w:type="spellStart"/>
      <w:r w:rsidRPr="00232CAC">
        <w:t>фотовидеофиксации</w:t>
      </w:r>
      <w:proofErr w:type="spellEnd"/>
      <w:r w:rsidRPr="00232CAC">
        <w:t xml:space="preserve"> нарушений </w:t>
      </w:r>
      <w:hyperlink r:id="rId45" w:history="1">
        <w:r w:rsidRPr="00232CAC">
          <w:t>правил</w:t>
        </w:r>
      </w:hyperlink>
      <w:r w:rsidRPr="00232CAC">
        <w:t xml:space="preserve"> дорожного движения в рамках аппаратно-программного комплекса "Безопасный город".</w:t>
      </w:r>
    </w:p>
    <w:p w:rsidR="00232CAC" w:rsidRPr="00232CAC" w:rsidRDefault="00232CAC">
      <w:pPr>
        <w:pStyle w:val="ConsPlusNormal"/>
        <w:ind w:firstLine="540"/>
        <w:jc w:val="both"/>
      </w:pPr>
      <w:r w:rsidRPr="00232CAC">
        <w:t>Продолжится модернизация социальной сферы и развитие сельских территорий.</w:t>
      </w:r>
    </w:p>
    <w:p w:rsidR="00232CAC" w:rsidRPr="00232CAC" w:rsidRDefault="00232CAC">
      <w:pPr>
        <w:pStyle w:val="ConsPlusNormal"/>
        <w:ind w:firstLine="540"/>
        <w:jc w:val="both"/>
      </w:pPr>
      <w:r w:rsidRPr="00232CAC">
        <w:t xml:space="preserve">В первоочередном порядке планируется завершение объектов с высокой степенью готовности для ускорения сроков ввода их в действие и </w:t>
      </w:r>
      <w:proofErr w:type="spellStart"/>
      <w:r w:rsidRPr="00232CAC">
        <w:t>софинансирование</w:t>
      </w:r>
      <w:proofErr w:type="spellEnd"/>
      <w:r w:rsidRPr="00232CAC">
        <w:t xml:space="preserve"> федеральных инвестиционных проектов. Предполагается строительство социально значимых объектов капитального строительства областной и муниципальной собственности, в том числе объектов образования, спорта, социальной защиты, учреждений культуры, фельдшерско-акушерских пунктов, газопроводов и сетей водоснабжения на селе.</w:t>
      </w:r>
    </w:p>
    <w:p w:rsidR="00232CAC" w:rsidRPr="00232CAC" w:rsidRDefault="00232CAC">
      <w:pPr>
        <w:pStyle w:val="ConsPlusNormal"/>
        <w:ind w:firstLine="540"/>
        <w:jc w:val="both"/>
      </w:pPr>
      <w:r w:rsidRPr="00232CAC">
        <w:t>Планируется ежегодный ввод в действие одной общеобразовательной школы.</w:t>
      </w:r>
    </w:p>
    <w:p w:rsidR="00232CAC" w:rsidRPr="00232CAC" w:rsidRDefault="00232CAC">
      <w:pPr>
        <w:pStyle w:val="ConsPlusNormal"/>
        <w:ind w:firstLine="540"/>
        <w:jc w:val="both"/>
      </w:pPr>
      <w:r w:rsidRPr="00232CAC">
        <w:t xml:space="preserve">С привлечением средств из федерального бюджета предусматривается реализация мероприятий по созданию новых мест в общеобразовательных школах. Продолжится работа по повышению доступности качественного образования для детей с ограниченными возможностями </w:t>
      </w:r>
      <w:r w:rsidRPr="00232CAC">
        <w:lastRenderedPageBreak/>
        <w:t>здоровья, детей-инвалидов посредством развития программ инклюзивного образования, а также по повышению безопасности пребывания детей в государственных образовательных организациях.</w:t>
      </w:r>
    </w:p>
    <w:p w:rsidR="00232CAC" w:rsidRPr="00232CAC" w:rsidRDefault="00232CAC">
      <w:pPr>
        <w:pStyle w:val="ConsPlusNormal"/>
        <w:ind w:firstLine="540"/>
        <w:jc w:val="both"/>
      </w:pPr>
      <w:r w:rsidRPr="00232CAC">
        <w:t>С применением механизмов государственно-частного партнерства будет построен учебный комплекс Владимирской городской станции юных натуралистов "Патриарший сад". Данное мероприятие способствует решению задачи по увеличению доли детей, обучающихся по программам дополнительного образования детей в системе образования области, к 2020 году до 75%.</w:t>
      </w:r>
    </w:p>
    <w:p w:rsidR="00232CAC" w:rsidRPr="00232CAC" w:rsidRDefault="00232CAC">
      <w:pPr>
        <w:pStyle w:val="ConsPlusNormal"/>
        <w:ind w:firstLine="540"/>
        <w:jc w:val="both"/>
      </w:pPr>
      <w:r w:rsidRPr="00232CAC">
        <w:t xml:space="preserve">В целях решения проблемы имеющейся очередности в психоневрологические интернаты в 2016 году планируется завершение реконструкции </w:t>
      </w:r>
      <w:proofErr w:type="spellStart"/>
      <w:r w:rsidRPr="00232CAC">
        <w:t>Вязниковского</w:t>
      </w:r>
      <w:proofErr w:type="spellEnd"/>
      <w:r w:rsidRPr="00232CAC">
        <w:t xml:space="preserve"> дома-интерната для престарелых и инвалидов на 80 мест.</w:t>
      </w:r>
    </w:p>
    <w:p w:rsidR="00232CAC" w:rsidRPr="00232CAC" w:rsidRDefault="00232CAC">
      <w:pPr>
        <w:pStyle w:val="ConsPlusNormal"/>
        <w:ind w:firstLine="540"/>
        <w:jc w:val="both"/>
      </w:pPr>
      <w:r w:rsidRPr="00232CAC">
        <w:t>Предусматривается поддержка из областного бюджета материально-технической базы муниципальных учреждений культуры, находящихся в малых городах и сельских поселениях.</w:t>
      </w:r>
    </w:p>
    <w:p w:rsidR="00232CAC" w:rsidRPr="00232CAC" w:rsidRDefault="00232CAC">
      <w:pPr>
        <w:pStyle w:val="ConsPlusNormal"/>
        <w:ind w:firstLine="540"/>
        <w:jc w:val="both"/>
      </w:pPr>
      <w:r w:rsidRPr="00232CAC">
        <w:t>Продолжится работа по реставрации объектов культурного наследия области, развитию библиотечного и музейного дела в части обеспечения сохранности, реставрации и пополнения библиотечных и музейных фондов, сохранению и развитию исполнительских искусств, традиционной народной культуры, кинематографии, укреплению материально-технической базы государственных учреждений культуры.</w:t>
      </w:r>
    </w:p>
    <w:p w:rsidR="00232CAC" w:rsidRPr="00232CAC" w:rsidRDefault="00232CAC">
      <w:pPr>
        <w:pStyle w:val="ConsPlusNormal"/>
        <w:ind w:firstLine="540"/>
        <w:jc w:val="both"/>
      </w:pPr>
      <w:r w:rsidRPr="00232CAC">
        <w:t>Планируется проведение культурных мероприятий в рамках Года истории.</w:t>
      </w:r>
    </w:p>
    <w:p w:rsidR="00232CAC" w:rsidRPr="00232CAC" w:rsidRDefault="00232CAC">
      <w:pPr>
        <w:pStyle w:val="ConsPlusNormal"/>
        <w:ind w:firstLine="540"/>
        <w:jc w:val="both"/>
      </w:pPr>
      <w:r w:rsidRPr="00232CAC">
        <w:t xml:space="preserve">В сфере туризма будет решаться задача по увеличению объема туристских услуг и </w:t>
      </w:r>
      <w:proofErr w:type="spellStart"/>
      <w:r w:rsidRPr="00232CAC">
        <w:t>турпотока</w:t>
      </w:r>
      <w:proofErr w:type="spellEnd"/>
      <w:r w:rsidRPr="00232CAC">
        <w:t xml:space="preserve"> через формирование и комплексное развитие конкурентоспособного </w:t>
      </w:r>
      <w:proofErr w:type="spellStart"/>
      <w:r w:rsidRPr="00232CAC">
        <w:t>турпродукта</w:t>
      </w:r>
      <w:proofErr w:type="spellEnd"/>
      <w:r w:rsidRPr="00232CAC">
        <w:t xml:space="preserve"> "Малое Золотое кольцо".</w:t>
      </w:r>
    </w:p>
    <w:p w:rsidR="00232CAC" w:rsidRPr="00232CAC" w:rsidRDefault="00232CAC">
      <w:pPr>
        <w:pStyle w:val="ConsPlusNormal"/>
        <w:ind w:firstLine="540"/>
        <w:jc w:val="both"/>
      </w:pPr>
      <w:r w:rsidRPr="00232CAC">
        <w:t>Будут решаться задачи по развитию потенциала молодежи. Продолжится комплексная поддержка социально ориентированных некоммерческих организаций, в том числе на мероприятия по укреплению единства наций.</w:t>
      </w:r>
    </w:p>
    <w:p w:rsidR="00232CAC" w:rsidRPr="00232CAC" w:rsidRDefault="00232CAC">
      <w:pPr>
        <w:pStyle w:val="ConsPlusNormal"/>
        <w:ind w:firstLine="540"/>
        <w:jc w:val="both"/>
      </w:pPr>
      <w:r w:rsidRPr="00232CAC">
        <w:t xml:space="preserve">Приоритетными направлениями в обеспечении здоровья граждан останутся укрепление службы охраны материнства и детства, развитие профилактического направления, совершенствование оказания высокотехнологичной медицинской помощи, обеспечение лекарственными препаратами, включая больных с </w:t>
      </w:r>
      <w:proofErr w:type="spellStart"/>
      <w:r w:rsidRPr="00232CAC">
        <w:t>орфанными</w:t>
      </w:r>
      <w:proofErr w:type="spellEnd"/>
      <w:r w:rsidRPr="00232CAC">
        <w:t xml:space="preserve"> заболеваниями.</w:t>
      </w:r>
    </w:p>
    <w:p w:rsidR="00232CAC" w:rsidRPr="00232CAC" w:rsidRDefault="00232CAC">
      <w:pPr>
        <w:pStyle w:val="ConsPlusNormal"/>
        <w:ind w:firstLine="540"/>
        <w:jc w:val="both"/>
      </w:pPr>
      <w:r w:rsidRPr="00232CAC">
        <w:t xml:space="preserve">Продолжится работа по внедрению электронной записи к врачу, единой электронной карты, а также развитие </w:t>
      </w:r>
      <w:proofErr w:type="spellStart"/>
      <w:r w:rsidRPr="00232CAC">
        <w:t>телемедицины</w:t>
      </w:r>
      <w:proofErr w:type="spellEnd"/>
      <w:r w:rsidRPr="00232CAC">
        <w:t>.</w:t>
      </w:r>
    </w:p>
    <w:p w:rsidR="00232CAC" w:rsidRPr="00232CAC" w:rsidRDefault="00232CAC">
      <w:pPr>
        <w:pStyle w:val="ConsPlusNormal"/>
        <w:ind w:firstLine="540"/>
        <w:jc w:val="both"/>
      </w:pPr>
      <w:proofErr w:type="gramStart"/>
      <w:r w:rsidRPr="00232CAC">
        <w:t>Для увеличения притока специалистов в здравоохранение в 2016 - 2018 годах сохранятся установленные ранее компенсационные выплаты молодым врачам по 100 тыс. рублей, ежемесячные денежные компенсации за наем жилых помещений врачам и среднему медицинскому персоналу в размере от 4 до 15 тыс. рублей, ипотечное кредитование для медицинских работников, ежемесячная компенсация за оплату жилья и коммунальных услуг медицинским работникам, работающим на селе, в</w:t>
      </w:r>
      <w:proofErr w:type="gramEnd"/>
      <w:r w:rsidRPr="00232CAC">
        <w:t xml:space="preserve"> том числе для приобретения топлива (10 тыс. рублей). Ежегодное заключение договоров со студентами медицинских вузов о целевом обучении с единовременной компенсационной выплатой в размере 12 тыс. рублей в год также будет способствовать решению данной проблемы.</w:t>
      </w:r>
    </w:p>
    <w:p w:rsidR="00232CAC" w:rsidRPr="00232CAC" w:rsidRDefault="00232CAC">
      <w:pPr>
        <w:pStyle w:val="ConsPlusNormal"/>
        <w:ind w:firstLine="540"/>
        <w:jc w:val="both"/>
      </w:pPr>
      <w:r w:rsidRPr="00232CAC">
        <w:t>Бюджетная политика в сфере физической культуры и спорта будет направлена на совершенствование системы спорта высших достижений, расширение возможностей для участия в физкультурно-массовых и спортивных мероприятиях всех групп населения, внедрение Всероссийского физкультурно-спортивного комплекса "Готов к труду и обороне". Продолжится поддержка футбола через субсидирование автономной некоммерческой организации "Футбольный клуб "Торпедо-Владимир".</w:t>
      </w:r>
    </w:p>
    <w:p w:rsidR="00232CAC" w:rsidRPr="00232CAC" w:rsidRDefault="00232CAC">
      <w:pPr>
        <w:pStyle w:val="ConsPlusNormal"/>
        <w:ind w:firstLine="540"/>
        <w:jc w:val="both"/>
      </w:pPr>
      <w:r w:rsidRPr="00232CAC">
        <w:t>В социальной сфере обеспечено исполнение в полном объеме установленных законами области социальных обязательств перед гражданами.</w:t>
      </w:r>
    </w:p>
    <w:p w:rsidR="00232CAC" w:rsidRPr="00232CAC" w:rsidRDefault="00232CAC">
      <w:pPr>
        <w:pStyle w:val="ConsPlusNormal"/>
        <w:ind w:firstLine="540"/>
        <w:jc w:val="both"/>
      </w:pPr>
      <w:r w:rsidRPr="00232CAC">
        <w:t>Для поддержки материнства планируется установление единовременной выплаты женщинам, вставшим на учет в медицинских организациях в ранние сроки беременности, при рождении второго ребенка.</w:t>
      </w:r>
    </w:p>
    <w:p w:rsidR="00232CAC" w:rsidRPr="00232CAC" w:rsidRDefault="00232CAC">
      <w:pPr>
        <w:pStyle w:val="ConsPlusNormal"/>
        <w:ind w:firstLine="540"/>
        <w:jc w:val="both"/>
      </w:pPr>
      <w:r w:rsidRPr="00232CAC">
        <w:t>Переход на предоставление социальных выплат на основе нуждаемости позволит повысить их эффективность, а также высвободить бюджетные средства с направлением их на развитие всех отраслей социальной сферы.</w:t>
      </w:r>
    </w:p>
    <w:p w:rsidR="00232CAC" w:rsidRPr="00232CAC" w:rsidRDefault="00232CAC">
      <w:pPr>
        <w:pStyle w:val="ConsPlusNormal"/>
        <w:ind w:firstLine="540"/>
        <w:jc w:val="both"/>
      </w:pPr>
      <w:r w:rsidRPr="00232CAC">
        <w:lastRenderedPageBreak/>
        <w:t>В сфере межбюджетных отношений предусматривается реализация комплекса мер, направленных на стабильность финансовой поддержки муниципальных образований, ее предсказуемость, а также на повышение эффективности и целевого использования предоставленных межбюджетных трансфертов.</w:t>
      </w:r>
    </w:p>
    <w:p w:rsidR="00232CAC" w:rsidRPr="00232CAC" w:rsidRDefault="00232CAC">
      <w:pPr>
        <w:pStyle w:val="ConsPlusNormal"/>
        <w:ind w:firstLine="540"/>
        <w:jc w:val="both"/>
      </w:pPr>
      <w:r w:rsidRPr="00232CAC">
        <w:t>В целях обеспечения стабильности финансовой поддержки муниципальных образований предлагается сохранить все 4 вида межбюджетных трансфертов (дотации, субсидии, субвенции и иные межбюджетные трансферты).</w:t>
      </w:r>
    </w:p>
    <w:p w:rsidR="00232CAC" w:rsidRPr="00232CAC" w:rsidRDefault="00232CAC">
      <w:pPr>
        <w:pStyle w:val="ConsPlusNormal"/>
        <w:ind w:firstLine="540"/>
        <w:jc w:val="both"/>
      </w:pPr>
      <w:r w:rsidRPr="00232CAC">
        <w:t>Предсказуемость финансовой поддержки будет реализовываться через постепенное увеличение объема распределения межбюджетных субсидий областным законом о бюджете, за исключением субсидий, распределяемых на конкурсной основе.</w:t>
      </w:r>
    </w:p>
    <w:p w:rsidR="00232CAC" w:rsidRPr="00232CAC" w:rsidRDefault="00232CAC">
      <w:pPr>
        <w:pStyle w:val="ConsPlusNormal"/>
        <w:ind w:firstLine="540"/>
        <w:jc w:val="both"/>
      </w:pPr>
      <w:r w:rsidRPr="00232CAC">
        <w:t>Для усиления роли стимулирующих механизмов предоставления финансовой помощи из областного бюджета планируется осуществить поэтапный переход к укрупнению (консолидации) субсидий в рамках государственных программ области. Это позволит расширить самостоятельность органов местного самоуправления в использовании получаемых средств с учетом территориальных особенностей и одновременно осуществить стимулирование развития отраслей в целом, а не отдельных узких направлений деятельности.</w:t>
      </w:r>
    </w:p>
    <w:p w:rsidR="00232CAC" w:rsidRPr="00232CAC" w:rsidRDefault="00232CAC">
      <w:pPr>
        <w:pStyle w:val="ConsPlusNormal"/>
        <w:ind w:firstLine="540"/>
        <w:jc w:val="both"/>
      </w:pPr>
      <w:r w:rsidRPr="00232CAC">
        <w:t>Кроме того, будет продолжено стимулирование муниципальных образований к повышению эффективности реализации их полномочий, в том числе за счет предоставления грантов в форме дотаций на поддержку мер по обеспечению сбалансированности местных бюджетов.</w:t>
      </w:r>
    </w:p>
    <w:p w:rsidR="00232CAC" w:rsidRPr="00232CAC" w:rsidRDefault="00232CAC">
      <w:pPr>
        <w:pStyle w:val="ConsPlusNormal"/>
        <w:ind w:firstLine="540"/>
        <w:jc w:val="both"/>
      </w:pPr>
      <w:r w:rsidRPr="00232CAC">
        <w:t xml:space="preserve">Абзацы шестьдесят первый - шестьдесят шестой исключены. - </w:t>
      </w:r>
      <w:hyperlink r:id="rId46" w:history="1">
        <w:r w:rsidRPr="00232CAC">
          <w:t>Постановление</w:t>
        </w:r>
      </w:hyperlink>
      <w:r w:rsidRPr="00232CAC">
        <w:t xml:space="preserve"> администрации Владимирской области от 13.08.2015 N 779.</w:t>
      </w: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right"/>
      </w:pPr>
      <w:r w:rsidRPr="00232CAC">
        <w:t>Приложение N 3</w:t>
      </w:r>
    </w:p>
    <w:p w:rsidR="00232CAC" w:rsidRPr="00232CAC" w:rsidRDefault="00232CAC">
      <w:pPr>
        <w:pStyle w:val="ConsPlusNormal"/>
        <w:jc w:val="right"/>
      </w:pPr>
      <w:r w:rsidRPr="00232CAC">
        <w:t>к постановлению</w:t>
      </w:r>
    </w:p>
    <w:p w:rsidR="00232CAC" w:rsidRPr="00232CAC" w:rsidRDefault="00232CAC">
      <w:pPr>
        <w:pStyle w:val="ConsPlusNormal"/>
        <w:jc w:val="right"/>
      </w:pPr>
      <w:r w:rsidRPr="00232CAC">
        <w:t>администрации</w:t>
      </w:r>
    </w:p>
    <w:p w:rsidR="00232CAC" w:rsidRPr="00232CAC" w:rsidRDefault="00232CAC">
      <w:pPr>
        <w:pStyle w:val="ConsPlusNormal"/>
        <w:jc w:val="right"/>
      </w:pPr>
      <w:r w:rsidRPr="00232CAC">
        <w:t>Владимирской области</w:t>
      </w:r>
    </w:p>
    <w:p w:rsidR="00232CAC" w:rsidRPr="00232CAC" w:rsidRDefault="00232CAC">
      <w:pPr>
        <w:pStyle w:val="ConsPlusNormal"/>
        <w:jc w:val="right"/>
      </w:pPr>
      <w:r w:rsidRPr="00232CAC">
        <w:t>от 14.07.2015 N 686</w:t>
      </w:r>
    </w:p>
    <w:p w:rsidR="00232CAC" w:rsidRPr="00232CAC" w:rsidRDefault="00232CAC">
      <w:pPr>
        <w:pStyle w:val="ConsPlusNormal"/>
        <w:jc w:val="both"/>
      </w:pPr>
    </w:p>
    <w:p w:rsidR="00232CAC" w:rsidRPr="00232CAC" w:rsidRDefault="00232CAC">
      <w:pPr>
        <w:pStyle w:val="ConsPlusTitle"/>
        <w:jc w:val="center"/>
      </w:pPr>
      <w:bookmarkStart w:id="2" w:name="P843"/>
      <w:bookmarkEnd w:id="2"/>
      <w:r w:rsidRPr="00232CAC">
        <w:t>ОСНОВНЫЕ НАПРАВЛЕНИЯ</w:t>
      </w:r>
    </w:p>
    <w:p w:rsidR="00232CAC" w:rsidRPr="00232CAC" w:rsidRDefault="00232CAC">
      <w:pPr>
        <w:pStyle w:val="ConsPlusTitle"/>
        <w:jc w:val="center"/>
      </w:pPr>
      <w:r w:rsidRPr="00232CAC">
        <w:t>ДОЛГОВОЙ ПОЛИТИКИ ВЛАДИМИРСКОЙ ОБЛАСТИ НА 2016 ГОД</w:t>
      </w:r>
    </w:p>
    <w:p w:rsidR="00232CAC" w:rsidRPr="00232CAC" w:rsidRDefault="00232CAC">
      <w:pPr>
        <w:pStyle w:val="ConsPlusTitle"/>
        <w:jc w:val="center"/>
      </w:pPr>
      <w:r w:rsidRPr="00232CAC">
        <w:t>И НА ПЛАНОВЫЙ ПЕРИОД 2017</w:t>
      </w:r>
      <w:proofErr w:type="gramStart"/>
      <w:r w:rsidRPr="00232CAC">
        <w:t xml:space="preserve"> И</w:t>
      </w:r>
      <w:proofErr w:type="gramEnd"/>
      <w:r w:rsidRPr="00232CAC">
        <w:t xml:space="preserve"> 2018 ГОДОВ</w:t>
      </w:r>
    </w:p>
    <w:p w:rsidR="00232CAC" w:rsidRPr="00232CAC" w:rsidRDefault="00232CAC">
      <w:pPr>
        <w:pStyle w:val="ConsPlusNormal"/>
        <w:jc w:val="center"/>
      </w:pPr>
      <w:r w:rsidRPr="00232CAC">
        <w:t>Список изменяющих документов</w:t>
      </w:r>
    </w:p>
    <w:p w:rsidR="00232CAC" w:rsidRPr="00232CAC" w:rsidRDefault="00232CAC">
      <w:pPr>
        <w:pStyle w:val="ConsPlusNormal"/>
        <w:jc w:val="center"/>
      </w:pPr>
      <w:proofErr w:type="gramStart"/>
      <w:r w:rsidRPr="00232CAC">
        <w:t xml:space="preserve">(введено </w:t>
      </w:r>
      <w:hyperlink r:id="rId47" w:history="1">
        <w:r w:rsidRPr="00232CAC">
          <w:t>постановлением</w:t>
        </w:r>
      </w:hyperlink>
      <w:r w:rsidRPr="00232CAC">
        <w:t xml:space="preserve"> администрации Владимирской области</w:t>
      </w:r>
      <w:proofErr w:type="gramEnd"/>
    </w:p>
    <w:p w:rsidR="00232CAC" w:rsidRPr="00232CAC" w:rsidRDefault="00232CAC">
      <w:pPr>
        <w:pStyle w:val="ConsPlusNormal"/>
        <w:jc w:val="center"/>
      </w:pPr>
      <w:r w:rsidRPr="00232CAC">
        <w:t>от 13.08.2015 N 779;</w:t>
      </w:r>
    </w:p>
    <w:p w:rsidR="00232CAC" w:rsidRPr="00232CAC" w:rsidRDefault="00232CAC">
      <w:pPr>
        <w:pStyle w:val="ConsPlusNormal"/>
        <w:jc w:val="center"/>
      </w:pPr>
      <w:r w:rsidRPr="00232CAC">
        <w:t xml:space="preserve">в ред. </w:t>
      </w:r>
      <w:hyperlink r:id="rId48" w:history="1">
        <w:r w:rsidRPr="00232CAC">
          <w:t>постановления</w:t>
        </w:r>
      </w:hyperlink>
      <w:r w:rsidRPr="00232CAC">
        <w:t xml:space="preserve"> администрации Владимирской области</w:t>
      </w:r>
    </w:p>
    <w:p w:rsidR="00232CAC" w:rsidRPr="00232CAC" w:rsidRDefault="00232CAC">
      <w:pPr>
        <w:pStyle w:val="ConsPlusNormal"/>
        <w:jc w:val="center"/>
      </w:pPr>
      <w:r w:rsidRPr="00232CAC">
        <w:t>от 28.09.2015 N 955)</w:t>
      </w:r>
    </w:p>
    <w:p w:rsidR="00232CAC" w:rsidRPr="00232CAC" w:rsidRDefault="00232CAC">
      <w:pPr>
        <w:pStyle w:val="ConsPlusNormal"/>
        <w:jc w:val="both"/>
      </w:pPr>
    </w:p>
    <w:p w:rsidR="00232CAC" w:rsidRPr="00232CAC" w:rsidRDefault="00232CAC">
      <w:pPr>
        <w:pStyle w:val="ConsPlusNormal"/>
        <w:ind w:firstLine="540"/>
        <w:jc w:val="both"/>
      </w:pPr>
      <w:r w:rsidRPr="00232CAC">
        <w:t>Успешная реализация долговой политики позволила не наращивать объем государственного долга области. На 01 января 2015 года государственный долг Владимирской области составил 3779,1 млн. рублей, или 12,6 процента доходов областного бюджета, без учета безвозмездных поступлений за 2014 год.</w:t>
      </w:r>
    </w:p>
    <w:p w:rsidR="00232CAC" w:rsidRPr="00232CAC" w:rsidRDefault="00232CAC">
      <w:pPr>
        <w:pStyle w:val="ConsPlusNormal"/>
        <w:ind w:firstLine="540"/>
        <w:jc w:val="both"/>
      </w:pPr>
      <w:r w:rsidRPr="00232CAC">
        <w:t>Величина государственного долга области в настоящее время находится на значительно меньшем уровне, чем у субъектов Российской Федерации со схожими условиями развития. Государственный долг региона на 100 процентов представлен бюджетными кредитами, полученными из федерального бюджета.</w:t>
      </w:r>
    </w:p>
    <w:p w:rsidR="00232CAC" w:rsidRPr="00232CAC" w:rsidRDefault="00232CAC">
      <w:pPr>
        <w:pStyle w:val="ConsPlusNormal"/>
        <w:ind w:firstLine="540"/>
        <w:jc w:val="both"/>
      </w:pPr>
      <w:r w:rsidRPr="00232CAC">
        <w:t xml:space="preserve">Долговая политика области как составная часть бюджетной политики в 2016 - 2018 годах призвана обеспечить последовательность реализации целей и задач предыдущего </w:t>
      </w:r>
      <w:proofErr w:type="gramStart"/>
      <w:r w:rsidRPr="00232CAC">
        <w:t>периода</w:t>
      </w:r>
      <w:proofErr w:type="gramEnd"/>
      <w:r w:rsidRPr="00232CAC">
        <w:t xml:space="preserve"> и ориентирована в первую очередь на реализацию стратегических целей развития региона.</w:t>
      </w:r>
    </w:p>
    <w:p w:rsidR="00232CAC" w:rsidRPr="00232CAC" w:rsidRDefault="00232CAC">
      <w:pPr>
        <w:pStyle w:val="ConsPlusNormal"/>
        <w:ind w:firstLine="540"/>
        <w:jc w:val="both"/>
      </w:pPr>
      <w:r w:rsidRPr="00232CAC">
        <w:t>Необходимость соблюдения принципа сбалансированности бюджета подразумевает возможное привлечение заемных сре</w:t>
      </w:r>
      <w:proofErr w:type="gramStart"/>
      <w:r w:rsidRPr="00232CAC">
        <w:t>дств в сл</w:t>
      </w:r>
      <w:proofErr w:type="gramEnd"/>
      <w:r w:rsidRPr="00232CAC">
        <w:t xml:space="preserve">учае превышения расходных обязательств над </w:t>
      </w:r>
      <w:r w:rsidRPr="00232CAC">
        <w:lastRenderedPageBreak/>
        <w:t>доходами.</w:t>
      </w:r>
    </w:p>
    <w:p w:rsidR="00232CAC" w:rsidRPr="00232CAC" w:rsidRDefault="00232CAC">
      <w:pPr>
        <w:pStyle w:val="ConsPlusNormal"/>
        <w:ind w:firstLine="540"/>
        <w:jc w:val="both"/>
      </w:pPr>
      <w:r w:rsidRPr="00232CAC">
        <w:t>Долговая политика будет направлена на воздержание от существенного наращивания заимствований для того, чтобы ограниченные бюджетные ресурсы полностью направлялись на приоритетные бюджетные расходы и обеспечение социальной направленности областного бюджета.</w:t>
      </w:r>
    </w:p>
    <w:p w:rsidR="00232CAC" w:rsidRPr="00232CAC" w:rsidRDefault="00232CAC">
      <w:pPr>
        <w:pStyle w:val="ConsPlusNormal"/>
        <w:ind w:firstLine="540"/>
        <w:jc w:val="both"/>
      </w:pPr>
      <w:r w:rsidRPr="00232CAC">
        <w:t xml:space="preserve">В этой связи основными целями реализации региональной долговой политики являются обеспечение сбалансированности бюджета при условии </w:t>
      </w:r>
      <w:proofErr w:type="gramStart"/>
      <w:r w:rsidRPr="00232CAC">
        <w:t>сдерживания темпов роста объема государственного долга</w:t>
      </w:r>
      <w:proofErr w:type="gramEnd"/>
      <w:r w:rsidRPr="00232CAC">
        <w:t xml:space="preserve"> и минимизация стоимости его обслуживания.</w:t>
      </w:r>
    </w:p>
    <w:p w:rsidR="00232CAC" w:rsidRPr="00232CAC" w:rsidRDefault="00232CAC">
      <w:pPr>
        <w:pStyle w:val="ConsPlusNormal"/>
        <w:ind w:firstLine="540"/>
        <w:jc w:val="both"/>
      </w:pPr>
      <w:r w:rsidRPr="00232CAC">
        <w:t>Ключевыми задачами по поддержанию умеренной долговой нагрузки на бюджет Владимирской области являются:</w:t>
      </w:r>
    </w:p>
    <w:p w:rsidR="00232CAC" w:rsidRPr="00232CAC" w:rsidRDefault="00232CAC">
      <w:pPr>
        <w:pStyle w:val="ConsPlusNormal"/>
        <w:ind w:firstLine="540"/>
        <w:jc w:val="both"/>
      </w:pPr>
      <w:r w:rsidRPr="00232CAC">
        <w:t>задолженность по кредитам кредитных организаций не должна ежегодно превышать 50 процентов доходов областного бюджета без учета безвозмездных поступлений Владимирской области;</w:t>
      </w:r>
    </w:p>
    <w:p w:rsidR="00232CAC" w:rsidRPr="00232CAC" w:rsidRDefault="00232CAC">
      <w:pPr>
        <w:pStyle w:val="ConsPlusNormal"/>
        <w:ind w:firstLine="540"/>
        <w:jc w:val="both"/>
      </w:pPr>
      <w:r w:rsidRPr="00232CAC">
        <w:t>сохранение дефицита бюджета Владимирской области на уровне, утвержденном на 2015 год по состоянию на 01 января 2015 года, и его поэтапное снижение к 01 января 2017 года до 10 процентов доходов областного бюджета без учета безвозмездных поступлений за 2016 год;</w:t>
      </w:r>
    </w:p>
    <w:p w:rsidR="00232CAC" w:rsidRPr="00232CAC" w:rsidRDefault="00232CAC">
      <w:pPr>
        <w:pStyle w:val="ConsPlusNormal"/>
        <w:jc w:val="both"/>
      </w:pPr>
      <w:r w:rsidRPr="00232CAC">
        <w:t xml:space="preserve">(в ред. </w:t>
      </w:r>
      <w:hyperlink r:id="rId49" w:history="1">
        <w:r w:rsidRPr="00232CAC">
          <w:t>постановления</w:t>
        </w:r>
      </w:hyperlink>
      <w:r w:rsidRPr="00232CAC">
        <w:t xml:space="preserve"> администрации Владимирской области от 28.09.2015 N 955)</w:t>
      </w:r>
    </w:p>
    <w:p w:rsidR="00232CAC" w:rsidRPr="00232CAC" w:rsidRDefault="00232CAC">
      <w:pPr>
        <w:pStyle w:val="ConsPlusNormal"/>
        <w:ind w:firstLine="540"/>
        <w:jc w:val="both"/>
      </w:pPr>
      <w:r w:rsidRPr="00232CAC">
        <w:t>сохранение предельного объема расходов на обслуживание государственного долга Владимирской области в размере 5 процентов в общем объеме расходов бюджета Владимирской области;</w:t>
      </w:r>
    </w:p>
    <w:p w:rsidR="00232CAC" w:rsidRPr="00232CAC" w:rsidRDefault="00232CAC">
      <w:pPr>
        <w:pStyle w:val="ConsPlusNormal"/>
        <w:ind w:firstLine="540"/>
        <w:jc w:val="both"/>
      </w:pPr>
      <w:r w:rsidRPr="00232CAC">
        <w:t>равномерное распределение долговой нагрузки на областной бюджет;</w:t>
      </w:r>
    </w:p>
    <w:p w:rsidR="00232CAC" w:rsidRPr="00232CAC" w:rsidRDefault="00232CAC">
      <w:pPr>
        <w:pStyle w:val="ConsPlusNormal"/>
        <w:ind w:firstLine="540"/>
        <w:jc w:val="both"/>
      </w:pPr>
      <w:r w:rsidRPr="00232CAC">
        <w:t xml:space="preserve">дальнейшая реализация </w:t>
      </w:r>
      <w:hyperlink r:id="rId50" w:history="1">
        <w:r w:rsidRPr="00232CAC">
          <w:t>плана</w:t>
        </w:r>
      </w:hyperlink>
      <w:r w:rsidRPr="00232CAC">
        <w:t xml:space="preserve"> мероприятий по оздоровлению государственных финансов Владимирской области и </w:t>
      </w:r>
      <w:hyperlink r:id="rId51" w:history="1">
        <w:r w:rsidRPr="00232CAC">
          <w:t>плана</w:t>
        </w:r>
      </w:hyperlink>
      <w:r w:rsidRPr="00232CAC">
        <w:t xml:space="preserve"> мероприятий по сокращению государственного долга Владимирской области, утвержденных постановлением Губернатора области от 16.01.2013 N 31 "Об утверждении плана мероприятий по оздоровлению государственных финансов Владимирской области, а также плана мероприятий по сокращению государственного долга Владимирской области";</w:t>
      </w:r>
    </w:p>
    <w:p w:rsidR="00232CAC" w:rsidRPr="00232CAC" w:rsidRDefault="00232CAC">
      <w:pPr>
        <w:pStyle w:val="ConsPlusNormal"/>
        <w:ind w:firstLine="540"/>
        <w:jc w:val="both"/>
      </w:pPr>
      <w:r w:rsidRPr="00232CAC">
        <w:t xml:space="preserve">дальнейшая реализация мероприятий, направленных на рост доходов, оптимизацию расходов бюджета Владимирской области, сокращение государственного долга Владимирской области, утвержденных </w:t>
      </w:r>
      <w:hyperlink r:id="rId52" w:history="1">
        <w:r w:rsidRPr="00232CAC">
          <w:t>постановлением</w:t>
        </w:r>
      </w:hyperlink>
      <w:r w:rsidRPr="00232CAC">
        <w:t xml:space="preserve"> администрации области от 12.05.2015 N 435 "Об утверждении плана мероприятий по оздоровлению государственных финансов Владимирской области";</w:t>
      </w:r>
    </w:p>
    <w:p w:rsidR="00232CAC" w:rsidRPr="00232CAC" w:rsidRDefault="00232CAC">
      <w:pPr>
        <w:pStyle w:val="ConsPlusNormal"/>
        <w:ind w:firstLine="540"/>
        <w:jc w:val="both"/>
      </w:pPr>
      <w:r w:rsidRPr="00232CAC">
        <w:t xml:space="preserve">дальнейшая реализация </w:t>
      </w:r>
      <w:hyperlink r:id="rId53" w:history="1">
        <w:r w:rsidRPr="00232CAC">
          <w:t>плана</w:t>
        </w:r>
      </w:hyperlink>
      <w:r w:rsidRPr="00232CAC">
        <w:t xml:space="preserve"> мероприятий по росту доходов, оптимизации расходов и совершенствованию долговой политики Владимирской области, утвержденного постановлением Губернатора области от 21.11.2013 N 1314 "Об утверждении плана мероприятий по росту доходов, оптимизации расходов и совершенствованию долговой политики Владимирской области".</w:t>
      </w:r>
    </w:p>
    <w:p w:rsidR="00232CAC" w:rsidRPr="00232CAC" w:rsidRDefault="00232CAC">
      <w:pPr>
        <w:pStyle w:val="ConsPlusNormal"/>
        <w:ind w:firstLine="540"/>
        <w:jc w:val="both"/>
      </w:pPr>
      <w:r w:rsidRPr="00232CAC">
        <w:t>Использование такого долгового инструмента, как государственные гарантии области, направлено на стимулирование экономического роста в регионе за счет развития отраслей сельскохозяйственного производства, малого и среднего предпринимательства, привлечения в область инвесторов.</w:t>
      </w:r>
    </w:p>
    <w:p w:rsidR="00232CAC" w:rsidRPr="00232CAC" w:rsidRDefault="00232CAC">
      <w:pPr>
        <w:pStyle w:val="ConsPlusNormal"/>
        <w:ind w:firstLine="540"/>
        <w:jc w:val="both"/>
      </w:pPr>
      <w:r w:rsidRPr="00232CAC">
        <w:t>В 2016 - 2018 годах основной задачей при управлении государственным долгом области является определение потенциала долговой емкости бюджета, а также экономически безопасного уровня государственного долга и государственных заимствований, способных гарантировать решение важных задач развития области. При этом важно обеспечить недопущение неконтролируемого роста государственного долга и увеличения рисков неисполнения взятых регионом долговых обязательств.</w:t>
      </w:r>
    </w:p>
    <w:p w:rsidR="00232CAC" w:rsidRPr="00232CAC" w:rsidRDefault="00232CAC">
      <w:pPr>
        <w:pStyle w:val="ConsPlusNormal"/>
        <w:ind w:firstLine="540"/>
        <w:jc w:val="both"/>
      </w:pPr>
      <w:r w:rsidRPr="00232CAC">
        <w:t>Во избежание рисков, возникающих в процессе управления государственным долгом, проводится анализ долговых обязательств, мониторинг состояния финансовых рынков.</w:t>
      </w: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right"/>
      </w:pPr>
      <w:r w:rsidRPr="00232CAC">
        <w:t xml:space="preserve">Приложение </w:t>
      </w:r>
      <w:hyperlink r:id="rId54" w:history="1">
        <w:r w:rsidRPr="00232CAC">
          <w:t>N 4</w:t>
        </w:r>
      </w:hyperlink>
    </w:p>
    <w:p w:rsidR="00232CAC" w:rsidRPr="00232CAC" w:rsidRDefault="00232CAC">
      <w:pPr>
        <w:pStyle w:val="ConsPlusNormal"/>
        <w:jc w:val="right"/>
      </w:pPr>
      <w:r w:rsidRPr="00232CAC">
        <w:lastRenderedPageBreak/>
        <w:t>к постановлению</w:t>
      </w:r>
    </w:p>
    <w:p w:rsidR="00232CAC" w:rsidRPr="00232CAC" w:rsidRDefault="00232CAC">
      <w:pPr>
        <w:pStyle w:val="ConsPlusNormal"/>
        <w:jc w:val="right"/>
      </w:pPr>
      <w:r w:rsidRPr="00232CAC">
        <w:t>администрации</w:t>
      </w:r>
    </w:p>
    <w:p w:rsidR="00232CAC" w:rsidRPr="00232CAC" w:rsidRDefault="00232CAC">
      <w:pPr>
        <w:pStyle w:val="ConsPlusNormal"/>
        <w:jc w:val="right"/>
      </w:pPr>
      <w:r w:rsidRPr="00232CAC">
        <w:t>Владимирской области</w:t>
      </w:r>
    </w:p>
    <w:p w:rsidR="00232CAC" w:rsidRPr="00232CAC" w:rsidRDefault="00232CAC">
      <w:pPr>
        <w:pStyle w:val="ConsPlusNormal"/>
        <w:jc w:val="right"/>
      </w:pPr>
      <w:r w:rsidRPr="00232CAC">
        <w:t>от 14.07.2015 N 686</w:t>
      </w:r>
    </w:p>
    <w:p w:rsidR="00232CAC" w:rsidRPr="00232CAC" w:rsidRDefault="00232CAC">
      <w:pPr>
        <w:sectPr w:rsidR="00232CAC" w:rsidRPr="00232CAC">
          <w:pgSz w:w="11905" w:h="16838"/>
          <w:pgMar w:top="1134" w:right="850" w:bottom="1134" w:left="1701" w:header="0" w:footer="0" w:gutter="0"/>
          <w:cols w:space="720"/>
        </w:sectPr>
      </w:pPr>
    </w:p>
    <w:p w:rsidR="00232CAC" w:rsidRPr="00232CAC" w:rsidRDefault="00232CAC">
      <w:pPr>
        <w:pStyle w:val="ConsPlusNormal"/>
        <w:jc w:val="both"/>
      </w:pPr>
    </w:p>
    <w:p w:rsidR="00232CAC" w:rsidRPr="00232CAC" w:rsidRDefault="00232CAC">
      <w:pPr>
        <w:pStyle w:val="ConsPlusTitle"/>
        <w:jc w:val="center"/>
      </w:pPr>
      <w:bookmarkStart w:id="3" w:name="P881"/>
      <w:bookmarkEnd w:id="3"/>
      <w:r w:rsidRPr="00232CAC">
        <w:t>ОСНОВНЫЕ ПОКАЗАТЕЛИ</w:t>
      </w:r>
    </w:p>
    <w:p w:rsidR="00232CAC" w:rsidRPr="00232CAC" w:rsidRDefault="00232CAC">
      <w:pPr>
        <w:pStyle w:val="ConsPlusTitle"/>
        <w:jc w:val="center"/>
      </w:pPr>
      <w:r w:rsidRPr="00232CAC">
        <w:t>КОНСОЛИДИРОВАННОГО БЮДЖЕТА ВЛАДИМИРСКОЙ ОБЛАСТИ</w:t>
      </w:r>
    </w:p>
    <w:p w:rsidR="00232CAC" w:rsidRPr="00232CAC" w:rsidRDefault="00232CAC">
      <w:pPr>
        <w:pStyle w:val="ConsPlusTitle"/>
        <w:jc w:val="center"/>
      </w:pPr>
      <w:r w:rsidRPr="00232CAC">
        <w:t>НА 2016 ГОД И НА ПЛАНОВЫЙ ПЕРИОД 2017</w:t>
      </w:r>
      <w:proofErr w:type="gramStart"/>
      <w:r w:rsidRPr="00232CAC">
        <w:t xml:space="preserve"> И</w:t>
      </w:r>
      <w:proofErr w:type="gramEnd"/>
      <w:r w:rsidRPr="00232CAC">
        <w:t xml:space="preserve"> 2018 ГОДОВ</w:t>
      </w:r>
    </w:p>
    <w:p w:rsidR="00232CAC" w:rsidRPr="00232CAC" w:rsidRDefault="00232C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5"/>
        <w:gridCol w:w="1701"/>
        <w:gridCol w:w="1701"/>
        <w:gridCol w:w="1701"/>
      </w:tblGrid>
      <w:tr w:rsidR="00232CAC" w:rsidRPr="00232CAC">
        <w:tc>
          <w:tcPr>
            <w:tcW w:w="4535" w:type="dxa"/>
            <w:vMerge w:val="restart"/>
          </w:tcPr>
          <w:p w:rsidR="00232CAC" w:rsidRPr="00232CAC" w:rsidRDefault="00232CAC">
            <w:pPr>
              <w:pStyle w:val="ConsPlusNormal"/>
              <w:jc w:val="center"/>
            </w:pPr>
            <w:r w:rsidRPr="00232CAC">
              <w:t>Показатели</w:t>
            </w:r>
          </w:p>
        </w:tc>
        <w:tc>
          <w:tcPr>
            <w:tcW w:w="5103" w:type="dxa"/>
            <w:gridSpan w:val="3"/>
          </w:tcPr>
          <w:p w:rsidR="00232CAC" w:rsidRPr="00232CAC" w:rsidRDefault="00232CAC">
            <w:pPr>
              <w:pStyle w:val="ConsPlusNormal"/>
              <w:jc w:val="center"/>
            </w:pPr>
            <w:r w:rsidRPr="00232CAC">
              <w:t>Объем в тыс. рублей</w:t>
            </w:r>
          </w:p>
        </w:tc>
      </w:tr>
      <w:tr w:rsidR="00232CAC" w:rsidRPr="00232CAC">
        <w:tc>
          <w:tcPr>
            <w:tcW w:w="4535" w:type="dxa"/>
            <w:vMerge/>
          </w:tcPr>
          <w:p w:rsidR="00232CAC" w:rsidRPr="00232CAC" w:rsidRDefault="00232CAC"/>
        </w:tc>
        <w:tc>
          <w:tcPr>
            <w:tcW w:w="1701" w:type="dxa"/>
          </w:tcPr>
          <w:p w:rsidR="00232CAC" w:rsidRPr="00232CAC" w:rsidRDefault="00232CAC">
            <w:pPr>
              <w:pStyle w:val="ConsPlusNormal"/>
              <w:jc w:val="center"/>
            </w:pPr>
            <w:r w:rsidRPr="00232CAC">
              <w:t>2016 год</w:t>
            </w:r>
          </w:p>
        </w:tc>
        <w:tc>
          <w:tcPr>
            <w:tcW w:w="1701" w:type="dxa"/>
          </w:tcPr>
          <w:p w:rsidR="00232CAC" w:rsidRPr="00232CAC" w:rsidRDefault="00232CAC">
            <w:pPr>
              <w:pStyle w:val="ConsPlusNormal"/>
              <w:jc w:val="center"/>
            </w:pPr>
            <w:r w:rsidRPr="00232CAC">
              <w:t>2017 год</w:t>
            </w:r>
          </w:p>
        </w:tc>
        <w:tc>
          <w:tcPr>
            <w:tcW w:w="1701" w:type="dxa"/>
          </w:tcPr>
          <w:p w:rsidR="00232CAC" w:rsidRPr="00232CAC" w:rsidRDefault="00232CAC">
            <w:pPr>
              <w:pStyle w:val="ConsPlusNormal"/>
              <w:jc w:val="center"/>
            </w:pPr>
            <w:r w:rsidRPr="00232CAC">
              <w:t>2018 год</w:t>
            </w:r>
          </w:p>
        </w:tc>
      </w:tr>
      <w:tr w:rsidR="00232CAC" w:rsidRPr="00232CAC">
        <w:tc>
          <w:tcPr>
            <w:tcW w:w="9638" w:type="dxa"/>
            <w:gridSpan w:val="4"/>
          </w:tcPr>
          <w:p w:rsidR="00232CAC" w:rsidRPr="00232CAC" w:rsidRDefault="00232CAC">
            <w:pPr>
              <w:pStyle w:val="ConsPlusNormal"/>
              <w:jc w:val="center"/>
            </w:pPr>
            <w:r w:rsidRPr="00232CAC">
              <w:t>Консолидированный бюджет Владимирской области</w:t>
            </w:r>
          </w:p>
        </w:tc>
      </w:tr>
      <w:tr w:rsidR="00232CAC" w:rsidRPr="00232CAC">
        <w:tc>
          <w:tcPr>
            <w:tcW w:w="4535" w:type="dxa"/>
          </w:tcPr>
          <w:p w:rsidR="00232CAC" w:rsidRPr="00232CAC" w:rsidRDefault="00232CAC">
            <w:pPr>
              <w:pStyle w:val="ConsPlusNormal"/>
            </w:pPr>
            <w:r w:rsidRPr="00232CAC">
              <w:t>Доходы - всего</w:t>
            </w:r>
          </w:p>
        </w:tc>
        <w:tc>
          <w:tcPr>
            <w:tcW w:w="1701" w:type="dxa"/>
          </w:tcPr>
          <w:p w:rsidR="00232CAC" w:rsidRPr="00232CAC" w:rsidRDefault="00232CAC">
            <w:pPr>
              <w:pStyle w:val="ConsPlusNormal"/>
              <w:jc w:val="center"/>
            </w:pPr>
            <w:r w:rsidRPr="00232CAC">
              <w:t>55088771,6</w:t>
            </w:r>
          </w:p>
        </w:tc>
        <w:tc>
          <w:tcPr>
            <w:tcW w:w="1701" w:type="dxa"/>
          </w:tcPr>
          <w:p w:rsidR="00232CAC" w:rsidRPr="00232CAC" w:rsidRDefault="00232CAC">
            <w:pPr>
              <w:pStyle w:val="ConsPlusNormal"/>
              <w:jc w:val="center"/>
            </w:pPr>
            <w:r w:rsidRPr="00232CAC">
              <w:t>58245848,6</w:t>
            </w:r>
          </w:p>
        </w:tc>
        <w:tc>
          <w:tcPr>
            <w:tcW w:w="1701" w:type="dxa"/>
          </w:tcPr>
          <w:p w:rsidR="00232CAC" w:rsidRPr="00232CAC" w:rsidRDefault="00232CAC">
            <w:pPr>
              <w:pStyle w:val="ConsPlusNormal"/>
              <w:jc w:val="center"/>
            </w:pPr>
            <w:r w:rsidRPr="00232CAC">
              <w:t>60668465,1</w:t>
            </w:r>
          </w:p>
        </w:tc>
      </w:tr>
      <w:tr w:rsidR="00232CAC" w:rsidRPr="00232CAC">
        <w:tc>
          <w:tcPr>
            <w:tcW w:w="4535" w:type="dxa"/>
          </w:tcPr>
          <w:p w:rsidR="00232CAC" w:rsidRPr="00232CAC" w:rsidRDefault="00232CAC">
            <w:pPr>
              <w:pStyle w:val="ConsPlusNormal"/>
            </w:pPr>
            <w:r w:rsidRPr="00232CAC">
              <w:t>в том числе:</w:t>
            </w:r>
          </w:p>
        </w:tc>
        <w:tc>
          <w:tcPr>
            <w:tcW w:w="1701" w:type="dxa"/>
          </w:tcPr>
          <w:p w:rsidR="00232CAC" w:rsidRPr="00232CAC" w:rsidRDefault="00232CAC">
            <w:pPr>
              <w:pStyle w:val="ConsPlusNormal"/>
            </w:pPr>
          </w:p>
        </w:tc>
        <w:tc>
          <w:tcPr>
            <w:tcW w:w="1701" w:type="dxa"/>
          </w:tcPr>
          <w:p w:rsidR="00232CAC" w:rsidRPr="00232CAC" w:rsidRDefault="00232CAC">
            <w:pPr>
              <w:pStyle w:val="ConsPlusNormal"/>
            </w:pPr>
          </w:p>
        </w:tc>
        <w:tc>
          <w:tcPr>
            <w:tcW w:w="1701" w:type="dxa"/>
          </w:tcPr>
          <w:p w:rsidR="00232CAC" w:rsidRPr="00232CAC" w:rsidRDefault="00232CAC">
            <w:pPr>
              <w:pStyle w:val="ConsPlusNormal"/>
            </w:pPr>
          </w:p>
        </w:tc>
      </w:tr>
      <w:tr w:rsidR="00232CAC" w:rsidRPr="00232CAC">
        <w:tc>
          <w:tcPr>
            <w:tcW w:w="4535" w:type="dxa"/>
          </w:tcPr>
          <w:p w:rsidR="00232CAC" w:rsidRPr="00232CAC" w:rsidRDefault="00232CAC">
            <w:pPr>
              <w:pStyle w:val="ConsPlusNormal"/>
            </w:pPr>
            <w:r w:rsidRPr="00232CAC">
              <w:t>налоговые и неналоговые доходы</w:t>
            </w:r>
          </w:p>
        </w:tc>
        <w:tc>
          <w:tcPr>
            <w:tcW w:w="1701" w:type="dxa"/>
          </w:tcPr>
          <w:p w:rsidR="00232CAC" w:rsidRPr="00232CAC" w:rsidRDefault="00232CAC">
            <w:pPr>
              <w:pStyle w:val="ConsPlusNormal"/>
              <w:jc w:val="center"/>
            </w:pPr>
            <w:r w:rsidRPr="00232CAC">
              <w:t>46013429,7</w:t>
            </w:r>
          </w:p>
        </w:tc>
        <w:tc>
          <w:tcPr>
            <w:tcW w:w="1701" w:type="dxa"/>
          </w:tcPr>
          <w:p w:rsidR="00232CAC" w:rsidRPr="00232CAC" w:rsidRDefault="00232CAC">
            <w:pPr>
              <w:pStyle w:val="ConsPlusNormal"/>
              <w:jc w:val="center"/>
            </w:pPr>
            <w:r w:rsidRPr="00232CAC">
              <w:t>48785137,3</w:t>
            </w:r>
          </w:p>
        </w:tc>
        <w:tc>
          <w:tcPr>
            <w:tcW w:w="1701" w:type="dxa"/>
          </w:tcPr>
          <w:p w:rsidR="00232CAC" w:rsidRPr="00232CAC" w:rsidRDefault="00232CAC">
            <w:pPr>
              <w:pStyle w:val="ConsPlusNormal"/>
              <w:jc w:val="center"/>
            </w:pPr>
            <w:r w:rsidRPr="00232CAC">
              <w:t>52531893,5</w:t>
            </w:r>
          </w:p>
        </w:tc>
      </w:tr>
      <w:tr w:rsidR="00232CAC" w:rsidRPr="00232CAC">
        <w:tc>
          <w:tcPr>
            <w:tcW w:w="4535" w:type="dxa"/>
          </w:tcPr>
          <w:p w:rsidR="00232CAC" w:rsidRPr="00232CAC" w:rsidRDefault="00232CAC">
            <w:pPr>
              <w:pStyle w:val="ConsPlusNormal"/>
            </w:pPr>
            <w:r w:rsidRPr="00232CAC">
              <w:t>безвозмездные поступления</w:t>
            </w:r>
          </w:p>
        </w:tc>
        <w:tc>
          <w:tcPr>
            <w:tcW w:w="1701" w:type="dxa"/>
          </w:tcPr>
          <w:p w:rsidR="00232CAC" w:rsidRPr="00232CAC" w:rsidRDefault="00232CAC">
            <w:pPr>
              <w:pStyle w:val="ConsPlusNormal"/>
              <w:jc w:val="center"/>
            </w:pPr>
            <w:r w:rsidRPr="00232CAC">
              <w:t>9075341,9</w:t>
            </w:r>
          </w:p>
        </w:tc>
        <w:tc>
          <w:tcPr>
            <w:tcW w:w="1701" w:type="dxa"/>
          </w:tcPr>
          <w:p w:rsidR="00232CAC" w:rsidRPr="00232CAC" w:rsidRDefault="00232CAC">
            <w:pPr>
              <w:pStyle w:val="ConsPlusNormal"/>
              <w:jc w:val="center"/>
            </w:pPr>
            <w:r w:rsidRPr="00232CAC">
              <w:t>9460711,3</w:t>
            </w:r>
          </w:p>
        </w:tc>
        <w:tc>
          <w:tcPr>
            <w:tcW w:w="1701" w:type="dxa"/>
          </w:tcPr>
          <w:p w:rsidR="00232CAC" w:rsidRPr="00232CAC" w:rsidRDefault="00232CAC">
            <w:pPr>
              <w:pStyle w:val="ConsPlusNormal"/>
              <w:jc w:val="center"/>
            </w:pPr>
            <w:r w:rsidRPr="00232CAC">
              <w:t>8136571,6</w:t>
            </w:r>
          </w:p>
        </w:tc>
      </w:tr>
      <w:tr w:rsidR="00232CAC" w:rsidRPr="00232CAC">
        <w:tc>
          <w:tcPr>
            <w:tcW w:w="4535" w:type="dxa"/>
          </w:tcPr>
          <w:p w:rsidR="00232CAC" w:rsidRPr="00232CAC" w:rsidRDefault="00232CAC">
            <w:pPr>
              <w:pStyle w:val="ConsPlusNormal"/>
            </w:pPr>
            <w:r w:rsidRPr="00232CAC">
              <w:t>Расходы - всего</w:t>
            </w:r>
          </w:p>
        </w:tc>
        <w:tc>
          <w:tcPr>
            <w:tcW w:w="1701" w:type="dxa"/>
          </w:tcPr>
          <w:p w:rsidR="00232CAC" w:rsidRPr="00232CAC" w:rsidRDefault="00232CAC">
            <w:pPr>
              <w:pStyle w:val="ConsPlusNormal"/>
              <w:jc w:val="center"/>
            </w:pPr>
            <w:r w:rsidRPr="00232CAC">
              <w:t>58725149,0</w:t>
            </w:r>
          </w:p>
        </w:tc>
        <w:tc>
          <w:tcPr>
            <w:tcW w:w="1701" w:type="dxa"/>
          </w:tcPr>
          <w:p w:rsidR="00232CAC" w:rsidRPr="00232CAC" w:rsidRDefault="00232CAC">
            <w:pPr>
              <w:pStyle w:val="ConsPlusNormal"/>
              <w:jc w:val="center"/>
            </w:pPr>
            <w:r w:rsidRPr="00232CAC">
              <w:t>61546134,6</w:t>
            </w:r>
          </w:p>
        </w:tc>
        <w:tc>
          <w:tcPr>
            <w:tcW w:w="1701" w:type="dxa"/>
          </w:tcPr>
          <w:p w:rsidR="00232CAC" w:rsidRPr="00232CAC" w:rsidRDefault="00232CAC">
            <w:pPr>
              <w:pStyle w:val="ConsPlusNormal"/>
              <w:jc w:val="center"/>
            </w:pPr>
            <w:r w:rsidRPr="00232CAC">
              <w:t>63027834,2</w:t>
            </w:r>
          </w:p>
        </w:tc>
      </w:tr>
      <w:tr w:rsidR="00232CAC" w:rsidRPr="00232CAC">
        <w:tc>
          <w:tcPr>
            <w:tcW w:w="4535" w:type="dxa"/>
          </w:tcPr>
          <w:p w:rsidR="00232CAC" w:rsidRPr="00232CAC" w:rsidRDefault="00232CAC">
            <w:pPr>
              <w:pStyle w:val="ConsPlusNormal"/>
            </w:pPr>
            <w:r w:rsidRPr="00232CAC">
              <w:t>Дефицит</w:t>
            </w:r>
          </w:p>
        </w:tc>
        <w:tc>
          <w:tcPr>
            <w:tcW w:w="1701" w:type="dxa"/>
          </w:tcPr>
          <w:p w:rsidR="00232CAC" w:rsidRPr="00232CAC" w:rsidRDefault="00232CAC">
            <w:pPr>
              <w:pStyle w:val="ConsPlusNormal"/>
              <w:jc w:val="center"/>
            </w:pPr>
            <w:r w:rsidRPr="00232CAC">
              <w:t>-3636377,4</w:t>
            </w:r>
          </w:p>
        </w:tc>
        <w:tc>
          <w:tcPr>
            <w:tcW w:w="1701" w:type="dxa"/>
          </w:tcPr>
          <w:p w:rsidR="00232CAC" w:rsidRPr="00232CAC" w:rsidRDefault="00232CAC">
            <w:pPr>
              <w:pStyle w:val="ConsPlusNormal"/>
              <w:jc w:val="center"/>
            </w:pPr>
            <w:r w:rsidRPr="00232CAC">
              <w:t>-3300286,0</w:t>
            </w:r>
          </w:p>
        </w:tc>
        <w:tc>
          <w:tcPr>
            <w:tcW w:w="1701" w:type="dxa"/>
          </w:tcPr>
          <w:p w:rsidR="00232CAC" w:rsidRPr="00232CAC" w:rsidRDefault="00232CAC">
            <w:pPr>
              <w:pStyle w:val="ConsPlusNormal"/>
              <w:jc w:val="center"/>
            </w:pPr>
            <w:r w:rsidRPr="00232CAC">
              <w:t>-2359369,1</w:t>
            </w:r>
          </w:p>
        </w:tc>
      </w:tr>
    </w:tbl>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right"/>
      </w:pPr>
      <w:r w:rsidRPr="00232CAC">
        <w:t xml:space="preserve">Приложение </w:t>
      </w:r>
      <w:hyperlink r:id="rId55" w:history="1">
        <w:r w:rsidRPr="00232CAC">
          <w:t>N 5</w:t>
        </w:r>
      </w:hyperlink>
    </w:p>
    <w:p w:rsidR="00232CAC" w:rsidRPr="00232CAC" w:rsidRDefault="00232CAC">
      <w:pPr>
        <w:pStyle w:val="ConsPlusNormal"/>
        <w:jc w:val="right"/>
      </w:pPr>
      <w:r w:rsidRPr="00232CAC">
        <w:t>к постановлению</w:t>
      </w:r>
    </w:p>
    <w:p w:rsidR="00232CAC" w:rsidRPr="00232CAC" w:rsidRDefault="00232CAC">
      <w:pPr>
        <w:pStyle w:val="ConsPlusNormal"/>
        <w:jc w:val="right"/>
      </w:pPr>
      <w:r w:rsidRPr="00232CAC">
        <w:t>администрации</w:t>
      </w:r>
    </w:p>
    <w:p w:rsidR="00232CAC" w:rsidRPr="00232CAC" w:rsidRDefault="00232CAC">
      <w:pPr>
        <w:pStyle w:val="ConsPlusNormal"/>
        <w:jc w:val="right"/>
      </w:pPr>
      <w:r w:rsidRPr="00232CAC">
        <w:t>Владимирской области</w:t>
      </w:r>
    </w:p>
    <w:p w:rsidR="00232CAC" w:rsidRPr="00232CAC" w:rsidRDefault="00232CAC">
      <w:pPr>
        <w:pStyle w:val="ConsPlusNormal"/>
        <w:jc w:val="right"/>
      </w:pPr>
      <w:r w:rsidRPr="00232CAC">
        <w:t>от 14.07.2015 N 686</w:t>
      </w:r>
    </w:p>
    <w:p w:rsidR="00232CAC" w:rsidRPr="00232CAC" w:rsidRDefault="00232CAC">
      <w:pPr>
        <w:pStyle w:val="ConsPlusNormal"/>
        <w:jc w:val="both"/>
      </w:pPr>
    </w:p>
    <w:p w:rsidR="00232CAC" w:rsidRPr="00232CAC" w:rsidRDefault="00232CAC">
      <w:pPr>
        <w:pStyle w:val="ConsPlusTitle"/>
        <w:jc w:val="center"/>
      </w:pPr>
      <w:bookmarkStart w:id="4" w:name="P926"/>
      <w:bookmarkEnd w:id="4"/>
      <w:r w:rsidRPr="00232CAC">
        <w:t>ОСНОВНЫЕ ХАРАКТЕРИСТИКИ</w:t>
      </w:r>
    </w:p>
    <w:p w:rsidR="00232CAC" w:rsidRPr="00232CAC" w:rsidRDefault="00232CAC">
      <w:pPr>
        <w:pStyle w:val="ConsPlusTitle"/>
        <w:jc w:val="center"/>
      </w:pPr>
      <w:r w:rsidRPr="00232CAC">
        <w:t>ОБЛАСТНОГО БЮДЖЕТА НА 2016 ГОД И НА ПЛАНОВЫЙ ПЕРИОД</w:t>
      </w:r>
    </w:p>
    <w:p w:rsidR="00232CAC" w:rsidRPr="00232CAC" w:rsidRDefault="00232CAC">
      <w:pPr>
        <w:pStyle w:val="ConsPlusTitle"/>
        <w:jc w:val="center"/>
      </w:pPr>
      <w:r w:rsidRPr="00232CAC">
        <w:lastRenderedPageBreak/>
        <w:t>2017</w:t>
      </w:r>
      <w:proofErr w:type="gramStart"/>
      <w:r w:rsidRPr="00232CAC">
        <w:t xml:space="preserve"> И</w:t>
      </w:r>
      <w:proofErr w:type="gramEnd"/>
      <w:r w:rsidRPr="00232CAC">
        <w:t xml:space="preserve"> 2018 ГОДОВ</w:t>
      </w:r>
    </w:p>
    <w:p w:rsidR="00232CAC" w:rsidRPr="00232CAC" w:rsidRDefault="00232C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5"/>
        <w:gridCol w:w="1701"/>
        <w:gridCol w:w="1701"/>
        <w:gridCol w:w="1701"/>
      </w:tblGrid>
      <w:tr w:rsidR="00232CAC" w:rsidRPr="00232CAC">
        <w:tc>
          <w:tcPr>
            <w:tcW w:w="4535" w:type="dxa"/>
            <w:vMerge w:val="restart"/>
          </w:tcPr>
          <w:p w:rsidR="00232CAC" w:rsidRPr="00232CAC" w:rsidRDefault="00232CAC">
            <w:pPr>
              <w:pStyle w:val="ConsPlusNormal"/>
              <w:jc w:val="center"/>
            </w:pPr>
            <w:r w:rsidRPr="00232CAC">
              <w:t>Показатели</w:t>
            </w:r>
          </w:p>
        </w:tc>
        <w:tc>
          <w:tcPr>
            <w:tcW w:w="5103" w:type="dxa"/>
            <w:gridSpan w:val="3"/>
          </w:tcPr>
          <w:p w:rsidR="00232CAC" w:rsidRPr="00232CAC" w:rsidRDefault="00232CAC">
            <w:pPr>
              <w:pStyle w:val="ConsPlusNormal"/>
              <w:jc w:val="center"/>
            </w:pPr>
            <w:r w:rsidRPr="00232CAC">
              <w:t>Объем в тыс. рублей</w:t>
            </w:r>
          </w:p>
        </w:tc>
      </w:tr>
      <w:tr w:rsidR="00232CAC" w:rsidRPr="00232CAC">
        <w:tc>
          <w:tcPr>
            <w:tcW w:w="4535" w:type="dxa"/>
            <w:vMerge/>
          </w:tcPr>
          <w:p w:rsidR="00232CAC" w:rsidRPr="00232CAC" w:rsidRDefault="00232CAC"/>
        </w:tc>
        <w:tc>
          <w:tcPr>
            <w:tcW w:w="1701" w:type="dxa"/>
          </w:tcPr>
          <w:p w:rsidR="00232CAC" w:rsidRPr="00232CAC" w:rsidRDefault="00232CAC">
            <w:pPr>
              <w:pStyle w:val="ConsPlusNormal"/>
              <w:jc w:val="center"/>
            </w:pPr>
            <w:r w:rsidRPr="00232CAC">
              <w:t>2016 год</w:t>
            </w:r>
          </w:p>
        </w:tc>
        <w:tc>
          <w:tcPr>
            <w:tcW w:w="1701" w:type="dxa"/>
          </w:tcPr>
          <w:p w:rsidR="00232CAC" w:rsidRPr="00232CAC" w:rsidRDefault="00232CAC">
            <w:pPr>
              <w:pStyle w:val="ConsPlusNormal"/>
              <w:jc w:val="center"/>
            </w:pPr>
            <w:r w:rsidRPr="00232CAC">
              <w:t>2017 год</w:t>
            </w:r>
          </w:p>
        </w:tc>
        <w:tc>
          <w:tcPr>
            <w:tcW w:w="1701" w:type="dxa"/>
          </w:tcPr>
          <w:p w:rsidR="00232CAC" w:rsidRPr="00232CAC" w:rsidRDefault="00232CAC">
            <w:pPr>
              <w:pStyle w:val="ConsPlusNormal"/>
              <w:jc w:val="center"/>
            </w:pPr>
            <w:r w:rsidRPr="00232CAC">
              <w:t>2018 год</w:t>
            </w:r>
          </w:p>
        </w:tc>
      </w:tr>
      <w:tr w:rsidR="00232CAC" w:rsidRPr="00232CAC">
        <w:tc>
          <w:tcPr>
            <w:tcW w:w="4535" w:type="dxa"/>
          </w:tcPr>
          <w:p w:rsidR="00232CAC" w:rsidRPr="00232CAC" w:rsidRDefault="00232CAC">
            <w:pPr>
              <w:pStyle w:val="ConsPlusNormal"/>
            </w:pPr>
            <w:r w:rsidRPr="00232CAC">
              <w:t>Доходы - всего</w:t>
            </w:r>
          </w:p>
        </w:tc>
        <w:tc>
          <w:tcPr>
            <w:tcW w:w="1701" w:type="dxa"/>
          </w:tcPr>
          <w:p w:rsidR="00232CAC" w:rsidRPr="00232CAC" w:rsidRDefault="00232CAC">
            <w:pPr>
              <w:pStyle w:val="ConsPlusNormal"/>
              <w:jc w:val="center"/>
            </w:pPr>
            <w:r w:rsidRPr="00232CAC">
              <w:t>42739501,0</w:t>
            </w:r>
          </w:p>
        </w:tc>
        <w:tc>
          <w:tcPr>
            <w:tcW w:w="1701" w:type="dxa"/>
          </w:tcPr>
          <w:p w:rsidR="00232CAC" w:rsidRPr="00232CAC" w:rsidRDefault="00232CAC">
            <w:pPr>
              <w:pStyle w:val="ConsPlusNormal"/>
              <w:jc w:val="center"/>
            </w:pPr>
            <w:r w:rsidRPr="00232CAC">
              <w:t>45328520,3</w:t>
            </w:r>
          </w:p>
        </w:tc>
        <w:tc>
          <w:tcPr>
            <w:tcW w:w="1701" w:type="dxa"/>
          </w:tcPr>
          <w:p w:rsidR="00232CAC" w:rsidRPr="00232CAC" w:rsidRDefault="00232CAC">
            <w:pPr>
              <w:pStyle w:val="ConsPlusNormal"/>
              <w:jc w:val="center"/>
            </w:pPr>
            <w:r w:rsidRPr="00232CAC">
              <w:t>47106372,8</w:t>
            </w:r>
          </w:p>
        </w:tc>
      </w:tr>
      <w:tr w:rsidR="00232CAC" w:rsidRPr="00232CAC">
        <w:tc>
          <w:tcPr>
            <w:tcW w:w="4535" w:type="dxa"/>
          </w:tcPr>
          <w:p w:rsidR="00232CAC" w:rsidRPr="00232CAC" w:rsidRDefault="00232CAC">
            <w:pPr>
              <w:pStyle w:val="ConsPlusNormal"/>
            </w:pPr>
            <w:r w:rsidRPr="00232CAC">
              <w:t>в том числе:</w:t>
            </w:r>
          </w:p>
        </w:tc>
        <w:tc>
          <w:tcPr>
            <w:tcW w:w="1701" w:type="dxa"/>
          </w:tcPr>
          <w:p w:rsidR="00232CAC" w:rsidRPr="00232CAC" w:rsidRDefault="00232CAC">
            <w:pPr>
              <w:pStyle w:val="ConsPlusNormal"/>
            </w:pPr>
          </w:p>
        </w:tc>
        <w:tc>
          <w:tcPr>
            <w:tcW w:w="1701" w:type="dxa"/>
          </w:tcPr>
          <w:p w:rsidR="00232CAC" w:rsidRPr="00232CAC" w:rsidRDefault="00232CAC">
            <w:pPr>
              <w:pStyle w:val="ConsPlusNormal"/>
            </w:pPr>
          </w:p>
        </w:tc>
        <w:tc>
          <w:tcPr>
            <w:tcW w:w="1701" w:type="dxa"/>
          </w:tcPr>
          <w:p w:rsidR="00232CAC" w:rsidRPr="00232CAC" w:rsidRDefault="00232CAC">
            <w:pPr>
              <w:pStyle w:val="ConsPlusNormal"/>
            </w:pPr>
          </w:p>
        </w:tc>
      </w:tr>
      <w:tr w:rsidR="00232CAC" w:rsidRPr="00232CAC">
        <w:tc>
          <w:tcPr>
            <w:tcW w:w="4535" w:type="dxa"/>
          </w:tcPr>
          <w:p w:rsidR="00232CAC" w:rsidRPr="00232CAC" w:rsidRDefault="00232CAC">
            <w:pPr>
              <w:pStyle w:val="ConsPlusNormal"/>
            </w:pPr>
            <w:r w:rsidRPr="00232CAC">
              <w:t>налоговые и неналоговые доходы</w:t>
            </w:r>
          </w:p>
        </w:tc>
        <w:tc>
          <w:tcPr>
            <w:tcW w:w="1701" w:type="dxa"/>
          </w:tcPr>
          <w:p w:rsidR="00232CAC" w:rsidRPr="00232CAC" w:rsidRDefault="00232CAC">
            <w:pPr>
              <w:pStyle w:val="ConsPlusNormal"/>
              <w:jc w:val="center"/>
            </w:pPr>
            <w:r w:rsidRPr="00232CAC">
              <w:t>33664159,1</w:t>
            </w:r>
          </w:p>
        </w:tc>
        <w:tc>
          <w:tcPr>
            <w:tcW w:w="1701" w:type="dxa"/>
          </w:tcPr>
          <w:p w:rsidR="00232CAC" w:rsidRPr="00232CAC" w:rsidRDefault="00232CAC">
            <w:pPr>
              <w:pStyle w:val="ConsPlusNormal"/>
              <w:jc w:val="center"/>
            </w:pPr>
            <w:r w:rsidRPr="00232CAC">
              <w:t>35867809,0</w:t>
            </w:r>
          </w:p>
        </w:tc>
        <w:tc>
          <w:tcPr>
            <w:tcW w:w="1701" w:type="dxa"/>
          </w:tcPr>
          <w:p w:rsidR="00232CAC" w:rsidRPr="00232CAC" w:rsidRDefault="00232CAC">
            <w:pPr>
              <w:pStyle w:val="ConsPlusNormal"/>
              <w:jc w:val="center"/>
            </w:pPr>
            <w:r w:rsidRPr="00232CAC">
              <w:t>38969801,2</w:t>
            </w:r>
          </w:p>
        </w:tc>
      </w:tr>
      <w:tr w:rsidR="00232CAC" w:rsidRPr="00232CAC">
        <w:tc>
          <w:tcPr>
            <w:tcW w:w="4535" w:type="dxa"/>
          </w:tcPr>
          <w:p w:rsidR="00232CAC" w:rsidRPr="00232CAC" w:rsidRDefault="00232CAC">
            <w:pPr>
              <w:pStyle w:val="ConsPlusNormal"/>
            </w:pPr>
            <w:r w:rsidRPr="00232CAC">
              <w:t>из них доходы дорожного фонда</w:t>
            </w:r>
          </w:p>
        </w:tc>
        <w:tc>
          <w:tcPr>
            <w:tcW w:w="1701" w:type="dxa"/>
          </w:tcPr>
          <w:p w:rsidR="00232CAC" w:rsidRPr="00232CAC" w:rsidRDefault="00232CAC">
            <w:pPr>
              <w:pStyle w:val="ConsPlusNormal"/>
              <w:jc w:val="center"/>
            </w:pPr>
            <w:r w:rsidRPr="00232CAC">
              <w:t>4976910,0</w:t>
            </w:r>
          </w:p>
        </w:tc>
        <w:tc>
          <w:tcPr>
            <w:tcW w:w="1701" w:type="dxa"/>
          </w:tcPr>
          <w:p w:rsidR="00232CAC" w:rsidRPr="00232CAC" w:rsidRDefault="00232CAC">
            <w:pPr>
              <w:pStyle w:val="ConsPlusNormal"/>
              <w:jc w:val="center"/>
            </w:pPr>
            <w:r w:rsidRPr="00232CAC">
              <w:t>4596729,0</w:t>
            </w:r>
          </w:p>
        </w:tc>
        <w:tc>
          <w:tcPr>
            <w:tcW w:w="1701" w:type="dxa"/>
          </w:tcPr>
          <w:p w:rsidR="00232CAC" w:rsidRPr="00232CAC" w:rsidRDefault="00232CAC">
            <w:pPr>
              <w:pStyle w:val="ConsPlusNormal"/>
              <w:jc w:val="center"/>
            </w:pPr>
            <w:r w:rsidRPr="00232CAC">
              <w:t>4840777,0</w:t>
            </w:r>
          </w:p>
        </w:tc>
      </w:tr>
      <w:tr w:rsidR="00232CAC" w:rsidRPr="00232CAC">
        <w:tc>
          <w:tcPr>
            <w:tcW w:w="4535" w:type="dxa"/>
          </w:tcPr>
          <w:p w:rsidR="00232CAC" w:rsidRPr="00232CAC" w:rsidRDefault="00232CAC">
            <w:pPr>
              <w:pStyle w:val="ConsPlusNormal"/>
            </w:pPr>
            <w:r w:rsidRPr="00232CAC">
              <w:t>безвозмездные поступления</w:t>
            </w:r>
          </w:p>
        </w:tc>
        <w:tc>
          <w:tcPr>
            <w:tcW w:w="1701" w:type="dxa"/>
          </w:tcPr>
          <w:p w:rsidR="00232CAC" w:rsidRPr="00232CAC" w:rsidRDefault="00232CAC">
            <w:pPr>
              <w:pStyle w:val="ConsPlusNormal"/>
              <w:jc w:val="center"/>
            </w:pPr>
            <w:r w:rsidRPr="00232CAC">
              <w:t>9075341,9</w:t>
            </w:r>
          </w:p>
        </w:tc>
        <w:tc>
          <w:tcPr>
            <w:tcW w:w="1701" w:type="dxa"/>
          </w:tcPr>
          <w:p w:rsidR="00232CAC" w:rsidRPr="00232CAC" w:rsidRDefault="00232CAC">
            <w:pPr>
              <w:pStyle w:val="ConsPlusNormal"/>
              <w:jc w:val="center"/>
            </w:pPr>
            <w:r w:rsidRPr="00232CAC">
              <w:t>9460711,3</w:t>
            </w:r>
          </w:p>
        </w:tc>
        <w:tc>
          <w:tcPr>
            <w:tcW w:w="1701" w:type="dxa"/>
          </w:tcPr>
          <w:p w:rsidR="00232CAC" w:rsidRPr="00232CAC" w:rsidRDefault="00232CAC">
            <w:pPr>
              <w:pStyle w:val="ConsPlusNormal"/>
              <w:jc w:val="center"/>
            </w:pPr>
            <w:r w:rsidRPr="00232CAC">
              <w:t>8136571,6</w:t>
            </w:r>
          </w:p>
        </w:tc>
      </w:tr>
      <w:tr w:rsidR="00232CAC" w:rsidRPr="00232CAC">
        <w:tc>
          <w:tcPr>
            <w:tcW w:w="4535" w:type="dxa"/>
          </w:tcPr>
          <w:p w:rsidR="00232CAC" w:rsidRPr="00232CAC" w:rsidRDefault="00232CAC">
            <w:pPr>
              <w:pStyle w:val="ConsPlusNormal"/>
            </w:pPr>
            <w:r w:rsidRPr="00232CAC">
              <w:t>из них доходы дорожного фонда</w:t>
            </w:r>
          </w:p>
        </w:tc>
        <w:tc>
          <w:tcPr>
            <w:tcW w:w="1701" w:type="dxa"/>
          </w:tcPr>
          <w:p w:rsidR="00232CAC" w:rsidRPr="00232CAC" w:rsidRDefault="00232CAC">
            <w:pPr>
              <w:pStyle w:val="ConsPlusNormal"/>
              <w:jc w:val="center"/>
            </w:pPr>
            <w:r w:rsidRPr="00232CAC">
              <w:t>0,0</w:t>
            </w:r>
          </w:p>
        </w:tc>
        <w:tc>
          <w:tcPr>
            <w:tcW w:w="1701" w:type="dxa"/>
          </w:tcPr>
          <w:p w:rsidR="00232CAC" w:rsidRPr="00232CAC" w:rsidRDefault="00232CAC">
            <w:pPr>
              <w:pStyle w:val="ConsPlusNormal"/>
              <w:jc w:val="center"/>
            </w:pPr>
            <w:r w:rsidRPr="00232CAC">
              <w:t>507233,1</w:t>
            </w:r>
          </w:p>
        </w:tc>
        <w:tc>
          <w:tcPr>
            <w:tcW w:w="1701" w:type="dxa"/>
          </w:tcPr>
          <w:p w:rsidR="00232CAC" w:rsidRPr="00232CAC" w:rsidRDefault="00232CAC">
            <w:pPr>
              <w:pStyle w:val="ConsPlusNormal"/>
              <w:jc w:val="center"/>
            </w:pPr>
            <w:r w:rsidRPr="00232CAC">
              <w:t>0,0</w:t>
            </w:r>
          </w:p>
        </w:tc>
      </w:tr>
      <w:tr w:rsidR="00232CAC" w:rsidRPr="00232CAC">
        <w:tc>
          <w:tcPr>
            <w:tcW w:w="4535" w:type="dxa"/>
          </w:tcPr>
          <w:p w:rsidR="00232CAC" w:rsidRPr="00232CAC" w:rsidRDefault="00232CAC">
            <w:pPr>
              <w:pStyle w:val="ConsPlusNormal"/>
            </w:pPr>
            <w:r w:rsidRPr="00232CAC">
              <w:t>Расходы - всего</w:t>
            </w:r>
          </w:p>
        </w:tc>
        <w:tc>
          <w:tcPr>
            <w:tcW w:w="1701" w:type="dxa"/>
          </w:tcPr>
          <w:p w:rsidR="00232CAC" w:rsidRPr="00232CAC" w:rsidRDefault="00232CAC">
            <w:pPr>
              <w:pStyle w:val="ConsPlusNormal"/>
              <w:jc w:val="center"/>
            </w:pPr>
            <w:r w:rsidRPr="00232CAC">
              <w:t>46375878,4</w:t>
            </w:r>
          </w:p>
        </w:tc>
        <w:tc>
          <w:tcPr>
            <w:tcW w:w="1701" w:type="dxa"/>
          </w:tcPr>
          <w:p w:rsidR="00232CAC" w:rsidRPr="00232CAC" w:rsidRDefault="00232CAC">
            <w:pPr>
              <w:pStyle w:val="ConsPlusNormal"/>
              <w:jc w:val="center"/>
            </w:pPr>
            <w:r w:rsidRPr="00232CAC">
              <w:t>48628806,3</w:t>
            </w:r>
          </w:p>
        </w:tc>
        <w:tc>
          <w:tcPr>
            <w:tcW w:w="1701" w:type="dxa"/>
          </w:tcPr>
          <w:p w:rsidR="00232CAC" w:rsidRPr="00232CAC" w:rsidRDefault="00232CAC">
            <w:pPr>
              <w:pStyle w:val="ConsPlusNormal"/>
              <w:jc w:val="center"/>
            </w:pPr>
            <w:r w:rsidRPr="00232CAC">
              <w:t>49465741,9</w:t>
            </w:r>
          </w:p>
        </w:tc>
      </w:tr>
      <w:tr w:rsidR="00232CAC" w:rsidRPr="00232CAC">
        <w:tc>
          <w:tcPr>
            <w:tcW w:w="4535" w:type="dxa"/>
          </w:tcPr>
          <w:p w:rsidR="00232CAC" w:rsidRPr="00232CAC" w:rsidRDefault="00232CAC">
            <w:pPr>
              <w:pStyle w:val="ConsPlusNormal"/>
            </w:pPr>
            <w:r w:rsidRPr="00232CAC">
              <w:t>в том числе:</w:t>
            </w:r>
          </w:p>
        </w:tc>
        <w:tc>
          <w:tcPr>
            <w:tcW w:w="1701" w:type="dxa"/>
          </w:tcPr>
          <w:p w:rsidR="00232CAC" w:rsidRPr="00232CAC" w:rsidRDefault="00232CAC">
            <w:pPr>
              <w:pStyle w:val="ConsPlusNormal"/>
            </w:pPr>
          </w:p>
        </w:tc>
        <w:tc>
          <w:tcPr>
            <w:tcW w:w="1701" w:type="dxa"/>
          </w:tcPr>
          <w:p w:rsidR="00232CAC" w:rsidRPr="00232CAC" w:rsidRDefault="00232CAC">
            <w:pPr>
              <w:pStyle w:val="ConsPlusNormal"/>
            </w:pPr>
          </w:p>
        </w:tc>
        <w:tc>
          <w:tcPr>
            <w:tcW w:w="1701" w:type="dxa"/>
          </w:tcPr>
          <w:p w:rsidR="00232CAC" w:rsidRPr="00232CAC" w:rsidRDefault="00232CAC">
            <w:pPr>
              <w:pStyle w:val="ConsPlusNormal"/>
            </w:pPr>
          </w:p>
        </w:tc>
      </w:tr>
      <w:tr w:rsidR="00232CAC" w:rsidRPr="00232CAC">
        <w:tc>
          <w:tcPr>
            <w:tcW w:w="4535" w:type="dxa"/>
          </w:tcPr>
          <w:p w:rsidR="00232CAC" w:rsidRPr="00232CAC" w:rsidRDefault="00232CAC">
            <w:pPr>
              <w:pStyle w:val="ConsPlusNormal"/>
            </w:pPr>
            <w:r w:rsidRPr="00232CAC">
              <w:t>действующие обязательства, всего</w:t>
            </w:r>
          </w:p>
        </w:tc>
        <w:tc>
          <w:tcPr>
            <w:tcW w:w="1701" w:type="dxa"/>
          </w:tcPr>
          <w:p w:rsidR="00232CAC" w:rsidRPr="00232CAC" w:rsidRDefault="00232CAC">
            <w:pPr>
              <w:pStyle w:val="ConsPlusNormal"/>
              <w:jc w:val="center"/>
            </w:pPr>
            <w:r w:rsidRPr="00232CAC">
              <w:t>45557060,1</w:t>
            </w:r>
          </w:p>
        </w:tc>
        <w:tc>
          <w:tcPr>
            <w:tcW w:w="1701" w:type="dxa"/>
          </w:tcPr>
          <w:p w:rsidR="00232CAC" w:rsidRPr="00232CAC" w:rsidRDefault="00232CAC">
            <w:pPr>
              <w:pStyle w:val="ConsPlusNormal"/>
              <w:jc w:val="center"/>
            </w:pPr>
            <w:r w:rsidRPr="00232CAC">
              <w:t>47598806,3</w:t>
            </w:r>
          </w:p>
        </w:tc>
        <w:tc>
          <w:tcPr>
            <w:tcW w:w="1701" w:type="dxa"/>
          </w:tcPr>
          <w:p w:rsidR="00232CAC" w:rsidRPr="00232CAC" w:rsidRDefault="00232CAC">
            <w:pPr>
              <w:pStyle w:val="ConsPlusNormal"/>
              <w:jc w:val="center"/>
            </w:pPr>
            <w:r w:rsidRPr="00232CAC">
              <w:t>47295741,9</w:t>
            </w:r>
          </w:p>
        </w:tc>
      </w:tr>
      <w:tr w:rsidR="00232CAC" w:rsidRPr="00232CAC">
        <w:tc>
          <w:tcPr>
            <w:tcW w:w="4535" w:type="dxa"/>
          </w:tcPr>
          <w:p w:rsidR="00232CAC" w:rsidRPr="00232CAC" w:rsidRDefault="00232CAC">
            <w:pPr>
              <w:pStyle w:val="ConsPlusNormal"/>
            </w:pPr>
            <w:r w:rsidRPr="00232CAC">
              <w:t>из них расходные обязательства дорожного фонда</w:t>
            </w:r>
          </w:p>
        </w:tc>
        <w:tc>
          <w:tcPr>
            <w:tcW w:w="1701" w:type="dxa"/>
          </w:tcPr>
          <w:p w:rsidR="00232CAC" w:rsidRPr="00232CAC" w:rsidRDefault="00232CAC">
            <w:pPr>
              <w:pStyle w:val="ConsPlusNormal"/>
              <w:jc w:val="center"/>
            </w:pPr>
            <w:r w:rsidRPr="00232CAC">
              <w:t>4976910,0</w:t>
            </w:r>
          </w:p>
        </w:tc>
        <w:tc>
          <w:tcPr>
            <w:tcW w:w="1701" w:type="dxa"/>
          </w:tcPr>
          <w:p w:rsidR="00232CAC" w:rsidRPr="00232CAC" w:rsidRDefault="00232CAC">
            <w:pPr>
              <w:pStyle w:val="ConsPlusNormal"/>
              <w:jc w:val="center"/>
            </w:pPr>
            <w:r w:rsidRPr="00232CAC">
              <w:t>5103962,1</w:t>
            </w:r>
          </w:p>
        </w:tc>
        <w:tc>
          <w:tcPr>
            <w:tcW w:w="1701" w:type="dxa"/>
          </w:tcPr>
          <w:p w:rsidR="00232CAC" w:rsidRPr="00232CAC" w:rsidRDefault="00232CAC">
            <w:pPr>
              <w:pStyle w:val="ConsPlusNormal"/>
              <w:jc w:val="center"/>
            </w:pPr>
            <w:r w:rsidRPr="00232CAC">
              <w:t>4840777,0</w:t>
            </w:r>
          </w:p>
        </w:tc>
      </w:tr>
      <w:tr w:rsidR="00232CAC" w:rsidRPr="00232CAC">
        <w:tc>
          <w:tcPr>
            <w:tcW w:w="4535" w:type="dxa"/>
          </w:tcPr>
          <w:p w:rsidR="00232CAC" w:rsidRPr="00232CAC" w:rsidRDefault="00232CAC">
            <w:pPr>
              <w:pStyle w:val="ConsPlusNormal"/>
            </w:pPr>
            <w:r w:rsidRPr="00232CAC">
              <w:t>дефицит по действующим обязательствам</w:t>
            </w:r>
          </w:p>
        </w:tc>
        <w:tc>
          <w:tcPr>
            <w:tcW w:w="1701" w:type="dxa"/>
          </w:tcPr>
          <w:p w:rsidR="00232CAC" w:rsidRPr="00232CAC" w:rsidRDefault="00232CAC">
            <w:pPr>
              <w:pStyle w:val="ConsPlusNormal"/>
              <w:jc w:val="center"/>
            </w:pPr>
            <w:r w:rsidRPr="00232CAC">
              <w:t>-2817559,1</w:t>
            </w:r>
          </w:p>
        </w:tc>
        <w:tc>
          <w:tcPr>
            <w:tcW w:w="1701" w:type="dxa"/>
          </w:tcPr>
          <w:p w:rsidR="00232CAC" w:rsidRPr="00232CAC" w:rsidRDefault="00232CAC">
            <w:pPr>
              <w:pStyle w:val="ConsPlusNormal"/>
              <w:jc w:val="center"/>
            </w:pPr>
            <w:r w:rsidRPr="00232CAC">
              <w:t>-2270286,0</w:t>
            </w:r>
          </w:p>
        </w:tc>
        <w:tc>
          <w:tcPr>
            <w:tcW w:w="1701" w:type="dxa"/>
          </w:tcPr>
          <w:p w:rsidR="00232CAC" w:rsidRPr="00232CAC" w:rsidRDefault="00232CAC">
            <w:pPr>
              <w:pStyle w:val="ConsPlusNormal"/>
              <w:jc w:val="center"/>
            </w:pPr>
            <w:r w:rsidRPr="00232CAC">
              <w:t>-189369,1</w:t>
            </w:r>
          </w:p>
        </w:tc>
      </w:tr>
      <w:tr w:rsidR="00232CAC" w:rsidRPr="00232CAC">
        <w:tc>
          <w:tcPr>
            <w:tcW w:w="4535" w:type="dxa"/>
          </w:tcPr>
          <w:p w:rsidR="00232CAC" w:rsidRPr="00232CAC" w:rsidRDefault="00232CAC">
            <w:pPr>
              <w:pStyle w:val="ConsPlusNormal"/>
            </w:pPr>
            <w:r w:rsidRPr="00232CAC">
              <w:t>принимаемые обязательства, всего</w:t>
            </w:r>
          </w:p>
        </w:tc>
        <w:tc>
          <w:tcPr>
            <w:tcW w:w="1701" w:type="dxa"/>
          </w:tcPr>
          <w:p w:rsidR="00232CAC" w:rsidRPr="00232CAC" w:rsidRDefault="00232CAC">
            <w:pPr>
              <w:pStyle w:val="ConsPlusNormal"/>
              <w:jc w:val="center"/>
            </w:pPr>
            <w:r w:rsidRPr="00232CAC">
              <w:t>818818,3</w:t>
            </w:r>
          </w:p>
        </w:tc>
        <w:tc>
          <w:tcPr>
            <w:tcW w:w="1701" w:type="dxa"/>
          </w:tcPr>
          <w:p w:rsidR="00232CAC" w:rsidRPr="00232CAC" w:rsidRDefault="00232CAC">
            <w:pPr>
              <w:pStyle w:val="ConsPlusNormal"/>
              <w:jc w:val="center"/>
            </w:pPr>
            <w:r w:rsidRPr="00232CAC">
              <w:t>0,0</w:t>
            </w:r>
          </w:p>
        </w:tc>
        <w:tc>
          <w:tcPr>
            <w:tcW w:w="1701" w:type="dxa"/>
          </w:tcPr>
          <w:p w:rsidR="00232CAC" w:rsidRPr="00232CAC" w:rsidRDefault="00232CAC">
            <w:pPr>
              <w:pStyle w:val="ConsPlusNormal"/>
              <w:jc w:val="center"/>
            </w:pPr>
            <w:r w:rsidRPr="00232CAC">
              <w:t>0,0</w:t>
            </w:r>
          </w:p>
        </w:tc>
      </w:tr>
      <w:tr w:rsidR="00232CAC" w:rsidRPr="00232CAC">
        <w:tc>
          <w:tcPr>
            <w:tcW w:w="4535" w:type="dxa"/>
          </w:tcPr>
          <w:p w:rsidR="00232CAC" w:rsidRPr="00232CAC" w:rsidRDefault="00232CAC">
            <w:pPr>
              <w:pStyle w:val="ConsPlusNormal"/>
            </w:pPr>
            <w:r w:rsidRPr="00232CAC">
              <w:t>условно утверждаемые расходы</w:t>
            </w:r>
          </w:p>
        </w:tc>
        <w:tc>
          <w:tcPr>
            <w:tcW w:w="1701" w:type="dxa"/>
          </w:tcPr>
          <w:p w:rsidR="00232CAC" w:rsidRPr="00232CAC" w:rsidRDefault="00232CAC">
            <w:pPr>
              <w:pStyle w:val="ConsPlusNormal"/>
            </w:pPr>
          </w:p>
        </w:tc>
        <w:tc>
          <w:tcPr>
            <w:tcW w:w="1701" w:type="dxa"/>
          </w:tcPr>
          <w:p w:rsidR="00232CAC" w:rsidRPr="00232CAC" w:rsidRDefault="00232CAC">
            <w:pPr>
              <w:pStyle w:val="ConsPlusNormal"/>
              <w:jc w:val="center"/>
            </w:pPr>
            <w:r w:rsidRPr="00232CAC">
              <w:t>1030000,0</w:t>
            </w:r>
          </w:p>
        </w:tc>
        <w:tc>
          <w:tcPr>
            <w:tcW w:w="1701" w:type="dxa"/>
          </w:tcPr>
          <w:p w:rsidR="00232CAC" w:rsidRPr="00232CAC" w:rsidRDefault="00232CAC">
            <w:pPr>
              <w:pStyle w:val="ConsPlusNormal"/>
              <w:jc w:val="center"/>
            </w:pPr>
            <w:r w:rsidRPr="00232CAC">
              <w:t>2170000,0</w:t>
            </w:r>
          </w:p>
        </w:tc>
      </w:tr>
      <w:tr w:rsidR="00232CAC" w:rsidRPr="00232CAC">
        <w:tc>
          <w:tcPr>
            <w:tcW w:w="4535" w:type="dxa"/>
          </w:tcPr>
          <w:p w:rsidR="00232CAC" w:rsidRPr="00232CAC" w:rsidRDefault="00232CAC">
            <w:pPr>
              <w:pStyle w:val="ConsPlusNormal"/>
            </w:pPr>
            <w:r w:rsidRPr="00232CAC">
              <w:t>Дефицит с учетом действующих и принимаемых обязательств</w:t>
            </w:r>
          </w:p>
        </w:tc>
        <w:tc>
          <w:tcPr>
            <w:tcW w:w="1701" w:type="dxa"/>
          </w:tcPr>
          <w:p w:rsidR="00232CAC" w:rsidRPr="00232CAC" w:rsidRDefault="00232CAC">
            <w:pPr>
              <w:pStyle w:val="ConsPlusNormal"/>
              <w:jc w:val="center"/>
            </w:pPr>
            <w:r w:rsidRPr="00232CAC">
              <w:t>-3636377,4</w:t>
            </w:r>
          </w:p>
        </w:tc>
        <w:tc>
          <w:tcPr>
            <w:tcW w:w="1701" w:type="dxa"/>
          </w:tcPr>
          <w:p w:rsidR="00232CAC" w:rsidRPr="00232CAC" w:rsidRDefault="00232CAC">
            <w:pPr>
              <w:pStyle w:val="ConsPlusNormal"/>
              <w:jc w:val="center"/>
            </w:pPr>
            <w:r w:rsidRPr="00232CAC">
              <w:t>-3300286,0</w:t>
            </w:r>
          </w:p>
        </w:tc>
        <w:tc>
          <w:tcPr>
            <w:tcW w:w="1701" w:type="dxa"/>
          </w:tcPr>
          <w:p w:rsidR="00232CAC" w:rsidRPr="00232CAC" w:rsidRDefault="00232CAC">
            <w:pPr>
              <w:pStyle w:val="ConsPlusNormal"/>
              <w:jc w:val="center"/>
            </w:pPr>
            <w:r w:rsidRPr="00232CAC">
              <w:t>-2359369,1</w:t>
            </w:r>
          </w:p>
        </w:tc>
      </w:tr>
    </w:tbl>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right"/>
      </w:pPr>
      <w:r w:rsidRPr="00232CAC">
        <w:t xml:space="preserve">Приложение </w:t>
      </w:r>
      <w:hyperlink r:id="rId56" w:history="1">
        <w:r w:rsidRPr="00232CAC">
          <w:t>N 6</w:t>
        </w:r>
      </w:hyperlink>
    </w:p>
    <w:p w:rsidR="00232CAC" w:rsidRPr="00232CAC" w:rsidRDefault="00232CAC">
      <w:pPr>
        <w:pStyle w:val="ConsPlusNormal"/>
        <w:jc w:val="right"/>
      </w:pPr>
      <w:r w:rsidRPr="00232CAC">
        <w:t>к постановлению</w:t>
      </w:r>
    </w:p>
    <w:p w:rsidR="00232CAC" w:rsidRPr="00232CAC" w:rsidRDefault="00232CAC">
      <w:pPr>
        <w:pStyle w:val="ConsPlusNormal"/>
        <w:jc w:val="right"/>
      </w:pPr>
      <w:r w:rsidRPr="00232CAC">
        <w:t>администрации</w:t>
      </w:r>
    </w:p>
    <w:p w:rsidR="00232CAC" w:rsidRPr="00232CAC" w:rsidRDefault="00232CAC">
      <w:pPr>
        <w:pStyle w:val="ConsPlusNormal"/>
        <w:jc w:val="right"/>
      </w:pPr>
      <w:r w:rsidRPr="00232CAC">
        <w:t>Владимирской области</w:t>
      </w:r>
    </w:p>
    <w:p w:rsidR="00232CAC" w:rsidRPr="00232CAC" w:rsidRDefault="00232CAC">
      <w:pPr>
        <w:pStyle w:val="ConsPlusNormal"/>
        <w:jc w:val="right"/>
      </w:pPr>
      <w:r w:rsidRPr="00232CAC">
        <w:t>от 14.07.2015 N 686</w:t>
      </w:r>
    </w:p>
    <w:p w:rsidR="00232CAC" w:rsidRPr="00232CAC" w:rsidRDefault="00232CAC">
      <w:pPr>
        <w:pStyle w:val="ConsPlusNormal"/>
        <w:jc w:val="both"/>
      </w:pPr>
    </w:p>
    <w:p w:rsidR="00232CAC" w:rsidRPr="00232CAC" w:rsidRDefault="00232CAC">
      <w:pPr>
        <w:pStyle w:val="ConsPlusTitle"/>
        <w:jc w:val="center"/>
      </w:pPr>
      <w:bookmarkStart w:id="5" w:name="P1002"/>
      <w:bookmarkEnd w:id="5"/>
      <w:r w:rsidRPr="00232CAC">
        <w:t>РАСПРЕДЕЛЕНИЕ</w:t>
      </w:r>
    </w:p>
    <w:p w:rsidR="00232CAC" w:rsidRPr="00232CAC" w:rsidRDefault="00232CAC">
      <w:pPr>
        <w:pStyle w:val="ConsPlusTitle"/>
        <w:jc w:val="center"/>
      </w:pPr>
      <w:r w:rsidRPr="00232CAC">
        <w:t>БЮДЖЕТНЫХ АССИГНОВАНИЙ НА ИСПОЛНЕНИЕ ДЕЙСТВУЮЩИХ РАСХОДНЫХ</w:t>
      </w:r>
    </w:p>
    <w:p w:rsidR="00232CAC" w:rsidRPr="00232CAC" w:rsidRDefault="00232CAC">
      <w:pPr>
        <w:pStyle w:val="ConsPlusTitle"/>
        <w:jc w:val="center"/>
      </w:pPr>
      <w:r w:rsidRPr="00232CAC">
        <w:t>ОБЯЗАТЕЛЬСТВ ВЛАДИМИРСКОЙ ОБЛАСТИ ПО ГЛАВНЫМ РАСПОРЯДИТЕЛЯМ</w:t>
      </w:r>
    </w:p>
    <w:p w:rsidR="00232CAC" w:rsidRPr="00232CAC" w:rsidRDefault="00232CAC">
      <w:pPr>
        <w:pStyle w:val="ConsPlusTitle"/>
        <w:jc w:val="center"/>
      </w:pPr>
      <w:r w:rsidRPr="00232CAC">
        <w:t>СРЕДСТВ ОБЛАСТНОГО БЮДЖЕТА НА 2016 ГОД И НА ПЛАНОВЫЙ ПЕРИОД</w:t>
      </w:r>
    </w:p>
    <w:p w:rsidR="00232CAC" w:rsidRPr="00232CAC" w:rsidRDefault="00232CAC">
      <w:pPr>
        <w:pStyle w:val="ConsPlusTitle"/>
        <w:jc w:val="center"/>
      </w:pPr>
      <w:r w:rsidRPr="00232CAC">
        <w:t>2017</w:t>
      </w:r>
      <w:proofErr w:type="gramStart"/>
      <w:r w:rsidRPr="00232CAC">
        <w:t xml:space="preserve"> И</w:t>
      </w:r>
      <w:proofErr w:type="gramEnd"/>
      <w:r w:rsidRPr="00232CAC">
        <w:t xml:space="preserve"> 2018 ГОДОВ</w:t>
      </w:r>
    </w:p>
    <w:p w:rsidR="00232CAC" w:rsidRPr="00232CAC" w:rsidRDefault="00232C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68"/>
        <w:gridCol w:w="3761"/>
        <w:gridCol w:w="1701"/>
        <w:gridCol w:w="1701"/>
        <w:gridCol w:w="1701"/>
      </w:tblGrid>
      <w:tr w:rsidR="00232CAC" w:rsidRPr="00232CAC">
        <w:tc>
          <w:tcPr>
            <w:tcW w:w="768" w:type="dxa"/>
            <w:vMerge w:val="restart"/>
          </w:tcPr>
          <w:p w:rsidR="00232CAC" w:rsidRPr="00232CAC" w:rsidRDefault="00232CAC">
            <w:pPr>
              <w:pStyle w:val="ConsPlusNormal"/>
              <w:jc w:val="center"/>
            </w:pPr>
            <w:r w:rsidRPr="00232CAC">
              <w:t>Глава</w:t>
            </w:r>
          </w:p>
        </w:tc>
        <w:tc>
          <w:tcPr>
            <w:tcW w:w="3761" w:type="dxa"/>
            <w:vMerge w:val="restart"/>
          </w:tcPr>
          <w:p w:rsidR="00232CAC" w:rsidRPr="00232CAC" w:rsidRDefault="00232CAC">
            <w:pPr>
              <w:pStyle w:val="ConsPlusNormal"/>
              <w:jc w:val="center"/>
            </w:pPr>
            <w:r w:rsidRPr="00232CAC">
              <w:t>Наименование главных распорядителей средств областного бюджета</w:t>
            </w:r>
          </w:p>
        </w:tc>
        <w:tc>
          <w:tcPr>
            <w:tcW w:w="5103" w:type="dxa"/>
            <w:gridSpan w:val="3"/>
          </w:tcPr>
          <w:p w:rsidR="00232CAC" w:rsidRPr="00232CAC" w:rsidRDefault="00232CAC">
            <w:pPr>
              <w:pStyle w:val="ConsPlusNormal"/>
              <w:jc w:val="center"/>
            </w:pPr>
            <w:r w:rsidRPr="00232CAC">
              <w:t>Предельные объемы в тыс. руб.</w:t>
            </w:r>
          </w:p>
        </w:tc>
      </w:tr>
      <w:tr w:rsidR="00232CAC" w:rsidRPr="00232CAC">
        <w:tc>
          <w:tcPr>
            <w:tcW w:w="768" w:type="dxa"/>
            <w:vMerge/>
          </w:tcPr>
          <w:p w:rsidR="00232CAC" w:rsidRPr="00232CAC" w:rsidRDefault="00232CAC"/>
        </w:tc>
        <w:tc>
          <w:tcPr>
            <w:tcW w:w="3761" w:type="dxa"/>
            <w:vMerge/>
          </w:tcPr>
          <w:p w:rsidR="00232CAC" w:rsidRPr="00232CAC" w:rsidRDefault="00232CAC"/>
        </w:tc>
        <w:tc>
          <w:tcPr>
            <w:tcW w:w="1701" w:type="dxa"/>
          </w:tcPr>
          <w:p w:rsidR="00232CAC" w:rsidRPr="00232CAC" w:rsidRDefault="00232CAC">
            <w:pPr>
              <w:pStyle w:val="ConsPlusNormal"/>
              <w:jc w:val="center"/>
            </w:pPr>
            <w:r w:rsidRPr="00232CAC">
              <w:t>2016 год</w:t>
            </w:r>
          </w:p>
        </w:tc>
        <w:tc>
          <w:tcPr>
            <w:tcW w:w="1701" w:type="dxa"/>
          </w:tcPr>
          <w:p w:rsidR="00232CAC" w:rsidRPr="00232CAC" w:rsidRDefault="00232CAC">
            <w:pPr>
              <w:pStyle w:val="ConsPlusNormal"/>
              <w:jc w:val="center"/>
            </w:pPr>
            <w:r w:rsidRPr="00232CAC">
              <w:t>2017 год</w:t>
            </w:r>
          </w:p>
        </w:tc>
        <w:tc>
          <w:tcPr>
            <w:tcW w:w="1701" w:type="dxa"/>
          </w:tcPr>
          <w:p w:rsidR="00232CAC" w:rsidRPr="00232CAC" w:rsidRDefault="00232CAC">
            <w:pPr>
              <w:pStyle w:val="ConsPlusNormal"/>
              <w:jc w:val="center"/>
            </w:pPr>
            <w:r w:rsidRPr="00232CAC">
              <w:t>2018 год</w:t>
            </w:r>
          </w:p>
        </w:tc>
      </w:tr>
      <w:tr w:rsidR="00232CAC" w:rsidRPr="00232CAC">
        <w:tc>
          <w:tcPr>
            <w:tcW w:w="768" w:type="dxa"/>
          </w:tcPr>
          <w:p w:rsidR="00232CAC" w:rsidRPr="00232CAC" w:rsidRDefault="00232CAC">
            <w:pPr>
              <w:pStyle w:val="ConsPlusNormal"/>
              <w:jc w:val="center"/>
            </w:pPr>
            <w:r w:rsidRPr="00232CAC">
              <w:t>501</w:t>
            </w:r>
          </w:p>
        </w:tc>
        <w:tc>
          <w:tcPr>
            <w:tcW w:w="3761" w:type="dxa"/>
          </w:tcPr>
          <w:p w:rsidR="00232CAC" w:rsidRPr="00232CAC" w:rsidRDefault="00232CAC">
            <w:pPr>
              <w:pStyle w:val="ConsPlusNormal"/>
            </w:pPr>
            <w:r w:rsidRPr="00232CAC">
              <w:t>Законодательное Собрание Владимирской области</w:t>
            </w:r>
          </w:p>
        </w:tc>
        <w:tc>
          <w:tcPr>
            <w:tcW w:w="1701" w:type="dxa"/>
          </w:tcPr>
          <w:p w:rsidR="00232CAC" w:rsidRPr="00232CAC" w:rsidRDefault="00232CAC">
            <w:pPr>
              <w:pStyle w:val="ConsPlusNormal"/>
              <w:jc w:val="center"/>
            </w:pPr>
            <w:r w:rsidRPr="00232CAC">
              <w:t>84592,9</w:t>
            </w:r>
          </w:p>
        </w:tc>
        <w:tc>
          <w:tcPr>
            <w:tcW w:w="1701" w:type="dxa"/>
          </w:tcPr>
          <w:p w:rsidR="00232CAC" w:rsidRPr="00232CAC" w:rsidRDefault="00232CAC">
            <w:pPr>
              <w:pStyle w:val="ConsPlusNormal"/>
              <w:jc w:val="center"/>
            </w:pPr>
            <w:r w:rsidRPr="00232CAC">
              <w:t>84592,9</w:t>
            </w:r>
          </w:p>
        </w:tc>
        <w:tc>
          <w:tcPr>
            <w:tcW w:w="1701" w:type="dxa"/>
          </w:tcPr>
          <w:p w:rsidR="00232CAC" w:rsidRPr="00232CAC" w:rsidRDefault="00232CAC">
            <w:pPr>
              <w:pStyle w:val="ConsPlusNormal"/>
              <w:jc w:val="center"/>
            </w:pPr>
            <w:r w:rsidRPr="00232CAC">
              <w:t>84592,9</w:t>
            </w:r>
          </w:p>
        </w:tc>
      </w:tr>
      <w:tr w:rsidR="00232CAC" w:rsidRPr="00232CAC">
        <w:tc>
          <w:tcPr>
            <w:tcW w:w="768" w:type="dxa"/>
          </w:tcPr>
          <w:p w:rsidR="00232CAC" w:rsidRPr="00232CAC" w:rsidRDefault="00232CAC">
            <w:pPr>
              <w:pStyle w:val="ConsPlusNormal"/>
              <w:jc w:val="center"/>
            </w:pPr>
            <w:r w:rsidRPr="00232CAC">
              <w:t>503</w:t>
            </w:r>
          </w:p>
        </w:tc>
        <w:tc>
          <w:tcPr>
            <w:tcW w:w="3761" w:type="dxa"/>
          </w:tcPr>
          <w:p w:rsidR="00232CAC" w:rsidRPr="00232CAC" w:rsidRDefault="00232CAC">
            <w:pPr>
              <w:pStyle w:val="ConsPlusNormal"/>
            </w:pPr>
            <w:r w:rsidRPr="00232CAC">
              <w:t>Администрация Владимирской области</w:t>
            </w:r>
          </w:p>
        </w:tc>
        <w:tc>
          <w:tcPr>
            <w:tcW w:w="1701" w:type="dxa"/>
          </w:tcPr>
          <w:p w:rsidR="00232CAC" w:rsidRPr="00232CAC" w:rsidRDefault="00232CAC">
            <w:pPr>
              <w:pStyle w:val="ConsPlusNormal"/>
              <w:jc w:val="center"/>
            </w:pPr>
            <w:r w:rsidRPr="00232CAC">
              <w:t>665191,7</w:t>
            </w:r>
          </w:p>
        </w:tc>
        <w:tc>
          <w:tcPr>
            <w:tcW w:w="1701" w:type="dxa"/>
          </w:tcPr>
          <w:p w:rsidR="00232CAC" w:rsidRPr="00232CAC" w:rsidRDefault="00232CAC">
            <w:pPr>
              <w:pStyle w:val="ConsPlusNormal"/>
              <w:jc w:val="center"/>
            </w:pPr>
            <w:r w:rsidRPr="00232CAC">
              <w:t>658630,4</w:t>
            </w:r>
          </w:p>
        </w:tc>
        <w:tc>
          <w:tcPr>
            <w:tcW w:w="1701" w:type="dxa"/>
          </w:tcPr>
          <w:p w:rsidR="00232CAC" w:rsidRPr="00232CAC" w:rsidRDefault="00232CAC">
            <w:pPr>
              <w:pStyle w:val="ConsPlusNormal"/>
              <w:jc w:val="center"/>
            </w:pPr>
            <w:r w:rsidRPr="00232CAC">
              <w:t>658630,4</w:t>
            </w:r>
          </w:p>
        </w:tc>
      </w:tr>
      <w:tr w:rsidR="00232CAC" w:rsidRPr="00232CAC">
        <w:tc>
          <w:tcPr>
            <w:tcW w:w="768" w:type="dxa"/>
          </w:tcPr>
          <w:p w:rsidR="00232CAC" w:rsidRPr="00232CAC" w:rsidRDefault="00232CAC">
            <w:pPr>
              <w:pStyle w:val="ConsPlusNormal"/>
              <w:jc w:val="center"/>
            </w:pPr>
            <w:r w:rsidRPr="00232CAC">
              <w:t>505</w:t>
            </w:r>
          </w:p>
        </w:tc>
        <w:tc>
          <w:tcPr>
            <w:tcW w:w="3761" w:type="dxa"/>
          </w:tcPr>
          <w:p w:rsidR="00232CAC" w:rsidRPr="00232CAC" w:rsidRDefault="00232CAC">
            <w:pPr>
              <w:pStyle w:val="ConsPlusNormal"/>
            </w:pPr>
            <w:r w:rsidRPr="00232CAC">
              <w:t>Счетная палата Владимирской области</w:t>
            </w:r>
          </w:p>
        </w:tc>
        <w:tc>
          <w:tcPr>
            <w:tcW w:w="1701" w:type="dxa"/>
          </w:tcPr>
          <w:p w:rsidR="00232CAC" w:rsidRPr="00232CAC" w:rsidRDefault="00232CAC">
            <w:pPr>
              <w:pStyle w:val="ConsPlusNormal"/>
              <w:jc w:val="center"/>
            </w:pPr>
            <w:r w:rsidRPr="00232CAC">
              <w:t>33455,4</w:t>
            </w:r>
          </w:p>
        </w:tc>
        <w:tc>
          <w:tcPr>
            <w:tcW w:w="1701" w:type="dxa"/>
          </w:tcPr>
          <w:p w:rsidR="00232CAC" w:rsidRPr="00232CAC" w:rsidRDefault="00232CAC">
            <w:pPr>
              <w:pStyle w:val="ConsPlusNormal"/>
              <w:jc w:val="center"/>
            </w:pPr>
            <w:r w:rsidRPr="00232CAC">
              <w:t>33455,4</w:t>
            </w:r>
          </w:p>
        </w:tc>
        <w:tc>
          <w:tcPr>
            <w:tcW w:w="1701" w:type="dxa"/>
          </w:tcPr>
          <w:p w:rsidR="00232CAC" w:rsidRPr="00232CAC" w:rsidRDefault="00232CAC">
            <w:pPr>
              <w:pStyle w:val="ConsPlusNormal"/>
              <w:jc w:val="center"/>
            </w:pPr>
            <w:r w:rsidRPr="00232CAC">
              <w:t>33455,4</w:t>
            </w:r>
          </w:p>
        </w:tc>
      </w:tr>
      <w:tr w:rsidR="00232CAC" w:rsidRPr="00232CAC">
        <w:tc>
          <w:tcPr>
            <w:tcW w:w="768" w:type="dxa"/>
          </w:tcPr>
          <w:p w:rsidR="00232CAC" w:rsidRPr="00232CAC" w:rsidRDefault="00232CAC">
            <w:pPr>
              <w:pStyle w:val="ConsPlusNormal"/>
              <w:jc w:val="center"/>
            </w:pPr>
            <w:r w:rsidRPr="00232CAC">
              <w:t>508</w:t>
            </w:r>
          </w:p>
        </w:tc>
        <w:tc>
          <w:tcPr>
            <w:tcW w:w="3761" w:type="dxa"/>
          </w:tcPr>
          <w:p w:rsidR="00232CAC" w:rsidRPr="00232CAC" w:rsidRDefault="00232CAC">
            <w:pPr>
              <w:pStyle w:val="ConsPlusNormal"/>
            </w:pPr>
            <w:r w:rsidRPr="00232CAC">
              <w:t>Избирательная комиссия Владимирской области</w:t>
            </w:r>
          </w:p>
        </w:tc>
        <w:tc>
          <w:tcPr>
            <w:tcW w:w="1701" w:type="dxa"/>
          </w:tcPr>
          <w:p w:rsidR="00232CAC" w:rsidRPr="00232CAC" w:rsidRDefault="00232CAC">
            <w:pPr>
              <w:pStyle w:val="ConsPlusNormal"/>
              <w:jc w:val="center"/>
            </w:pPr>
            <w:r w:rsidRPr="00232CAC">
              <w:t>48284,2</w:t>
            </w:r>
          </w:p>
        </w:tc>
        <w:tc>
          <w:tcPr>
            <w:tcW w:w="1701" w:type="dxa"/>
          </w:tcPr>
          <w:p w:rsidR="00232CAC" w:rsidRPr="00232CAC" w:rsidRDefault="00232CAC">
            <w:pPr>
              <w:pStyle w:val="ConsPlusNormal"/>
              <w:jc w:val="center"/>
            </w:pPr>
            <w:r w:rsidRPr="00232CAC">
              <w:t>48284,2</w:t>
            </w:r>
          </w:p>
        </w:tc>
        <w:tc>
          <w:tcPr>
            <w:tcW w:w="1701" w:type="dxa"/>
          </w:tcPr>
          <w:p w:rsidR="00232CAC" w:rsidRPr="00232CAC" w:rsidRDefault="00232CAC">
            <w:pPr>
              <w:pStyle w:val="ConsPlusNormal"/>
              <w:jc w:val="center"/>
            </w:pPr>
            <w:r w:rsidRPr="00232CAC">
              <w:t>108284,2</w:t>
            </w:r>
          </w:p>
        </w:tc>
      </w:tr>
      <w:tr w:rsidR="00232CAC" w:rsidRPr="00232CAC">
        <w:tc>
          <w:tcPr>
            <w:tcW w:w="768" w:type="dxa"/>
          </w:tcPr>
          <w:p w:rsidR="00232CAC" w:rsidRPr="00232CAC" w:rsidRDefault="00232CAC">
            <w:pPr>
              <w:pStyle w:val="ConsPlusNormal"/>
              <w:jc w:val="center"/>
            </w:pPr>
            <w:r w:rsidRPr="00232CAC">
              <w:t>513</w:t>
            </w:r>
          </w:p>
        </w:tc>
        <w:tc>
          <w:tcPr>
            <w:tcW w:w="3761" w:type="dxa"/>
          </w:tcPr>
          <w:p w:rsidR="00232CAC" w:rsidRPr="00232CAC" w:rsidRDefault="00232CAC">
            <w:pPr>
              <w:pStyle w:val="ConsPlusNormal"/>
            </w:pPr>
            <w:r w:rsidRPr="00232CAC">
              <w:t>Департамент транспорта и дорожного хозяйства администрации Владимирской области</w:t>
            </w:r>
          </w:p>
        </w:tc>
        <w:tc>
          <w:tcPr>
            <w:tcW w:w="1701" w:type="dxa"/>
          </w:tcPr>
          <w:p w:rsidR="00232CAC" w:rsidRPr="00232CAC" w:rsidRDefault="00232CAC">
            <w:pPr>
              <w:pStyle w:val="ConsPlusNormal"/>
              <w:jc w:val="center"/>
            </w:pPr>
            <w:r w:rsidRPr="00232CAC">
              <w:t>5224564,6</w:t>
            </w:r>
          </w:p>
        </w:tc>
        <w:tc>
          <w:tcPr>
            <w:tcW w:w="1701" w:type="dxa"/>
          </w:tcPr>
          <w:p w:rsidR="00232CAC" w:rsidRPr="00232CAC" w:rsidRDefault="00232CAC">
            <w:pPr>
              <w:pStyle w:val="ConsPlusNormal"/>
              <w:jc w:val="center"/>
            </w:pPr>
            <w:r w:rsidRPr="00232CAC">
              <w:t>5351215,4</w:t>
            </w:r>
          </w:p>
        </w:tc>
        <w:tc>
          <w:tcPr>
            <w:tcW w:w="1701" w:type="dxa"/>
          </w:tcPr>
          <w:p w:rsidR="00232CAC" w:rsidRPr="00232CAC" w:rsidRDefault="00232CAC">
            <w:pPr>
              <w:pStyle w:val="ConsPlusNormal"/>
              <w:jc w:val="center"/>
            </w:pPr>
            <w:r w:rsidRPr="00232CAC">
              <w:t>5088030,3</w:t>
            </w:r>
          </w:p>
        </w:tc>
      </w:tr>
      <w:tr w:rsidR="00232CAC" w:rsidRPr="00232CAC">
        <w:tc>
          <w:tcPr>
            <w:tcW w:w="768" w:type="dxa"/>
          </w:tcPr>
          <w:p w:rsidR="00232CAC" w:rsidRPr="00232CAC" w:rsidRDefault="00232CAC">
            <w:pPr>
              <w:pStyle w:val="ConsPlusNormal"/>
              <w:jc w:val="center"/>
            </w:pPr>
            <w:r w:rsidRPr="00232CAC">
              <w:lastRenderedPageBreak/>
              <w:t>518</w:t>
            </w:r>
          </w:p>
        </w:tc>
        <w:tc>
          <w:tcPr>
            <w:tcW w:w="3761" w:type="dxa"/>
          </w:tcPr>
          <w:p w:rsidR="00232CAC" w:rsidRPr="00232CAC" w:rsidRDefault="00232CAC">
            <w:pPr>
              <w:pStyle w:val="ConsPlusNormal"/>
            </w:pPr>
            <w:r w:rsidRPr="00232CAC">
              <w:t xml:space="preserve">Департамент </w:t>
            </w:r>
            <w:proofErr w:type="gramStart"/>
            <w:r w:rsidRPr="00232CAC">
              <w:t>записи актов гражданского состояния администрации Владимирской области</w:t>
            </w:r>
            <w:proofErr w:type="gramEnd"/>
          </w:p>
        </w:tc>
        <w:tc>
          <w:tcPr>
            <w:tcW w:w="1701" w:type="dxa"/>
          </w:tcPr>
          <w:p w:rsidR="00232CAC" w:rsidRPr="00232CAC" w:rsidRDefault="00232CAC">
            <w:pPr>
              <w:pStyle w:val="ConsPlusNormal"/>
              <w:jc w:val="center"/>
            </w:pPr>
            <w:r w:rsidRPr="00232CAC">
              <w:t>67849,5</w:t>
            </w:r>
          </w:p>
        </w:tc>
        <w:tc>
          <w:tcPr>
            <w:tcW w:w="1701" w:type="dxa"/>
          </w:tcPr>
          <w:p w:rsidR="00232CAC" w:rsidRPr="00232CAC" w:rsidRDefault="00232CAC">
            <w:pPr>
              <w:pStyle w:val="ConsPlusNormal"/>
              <w:jc w:val="center"/>
            </w:pPr>
            <w:r w:rsidRPr="00232CAC">
              <w:t>73111,8</w:t>
            </w:r>
          </w:p>
        </w:tc>
        <w:tc>
          <w:tcPr>
            <w:tcW w:w="1701" w:type="dxa"/>
          </w:tcPr>
          <w:p w:rsidR="00232CAC" w:rsidRPr="00232CAC" w:rsidRDefault="00232CAC">
            <w:pPr>
              <w:pStyle w:val="ConsPlusNormal"/>
              <w:jc w:val="center"/>
            </w:pPr>
            <w:r w:rsidRPr="00232CAC">
              <w:t>73111,8</w:t>
            </w:r>
          </w:p>
        </w:tc>
      </w:tr>
      <w:tr w:rsidR="00232CAC" w:rsidRPr="00232CAC">
        <w:tc>
          <w:tcPr>
            <w:tcW w:w="768" w:type="dxa"/>
          </w:tcPr>
          <w:p w:rsidR="00232CAC" w:rsidRPr="00232CAC" w:rsidRDefault="00232CAC">
            <w:pPr>
              <w:pStyle w:val="ConsPlusNormal"/>
              <w:jc w:val="center"/>
            </w:pPr>
            <w:r w:rsidRPr="00232CAC">
              <w:t>531</w:t>
            </w:r>
          </w:p>
        </w:tc>
        <w:tc>
          <w:tcPr>
            <w:tcW w:w="3761" w:type="dxa"/>
          </w:tcPr>
          <w:p w:rsidR="00232CAC" w:rsidRPr="00232CAC" w:rsidRDefault="00232CAC">
            <w:pPr>
              <w:pStyle w:val="ConsPlusNormal"/>
            </w:pPr>
            <w:r w:rsidRPr="00232CAC">
              <w:t>Инспекция государственного строительного надзора администрации Владимирской области</w:t>
            </w:r>
          </w:p>
        </w:tc>
        <w:tc>
          <w:tcPr>
            <w:tcW w:w="1701" w:type="dxa"/>
          </w:tcPr>
          <w:p w:rsidR="00232CAC" w:rsidRPr="00232CAC" w:rsidRDefault="00232CAC">
            <w:pPr>
              <w:pStyle w:val="ConsPlusNormal"/>
              <w:jc w:val="center"/>
            </w:pPr>
            <w:r w:rsidRPr="00232CAC">
              <w:t>17441,1</w:t>
            </w:r>
          </w:p>
        </w:tc>
        <w:tc>
          <w:tcPr>
            <w:tcW w:w="1701" w:type="dxa"/>
          </w:tcPr>
          <w:p w:rsidR="00232CAC" w:rsidRPr="00232CAC" w:rsidRDefault="00232CAC">
            <w:pPr>
              <w:pStyle w:val="ConsPlusNormal"/>
              <w:jc w:val="center"/>
            </w:pPr>
            <w:r w:rsidRPr="00232CAC">
              <w:t>17045,5</w:t>
            </w:r>
          </w:p>
        </w:tc>
        <w:tc>
          <w:tcPr>
            <w:tcW w:w="1701" w:type="dxa"/>
          </w:tcPr>
          <w:p w:rsidR="00232CAC" w:rsidRPr="00232CAC" w:rsidRDefault="00232CAC">
            <w:pPr>
              <w:pStyle w:val="ConsPlusNormal"/>
              <w:jc w:val="center"/>
            </w:pPr>
            <w:r w:rsidRPr="00232CAC">
              <w:t>17045,5</w:t>
            </w:r>
          </w:p>
        </w:tc>
      </w:tr>
      <w:tr w:rsidR="00232CAC" w:rsidRPr="00232CAC">
        <w:tc>
          <w:tcPr>
            <w:tcW w:w="768" w:type="dxa"/>
          </w:tcPr>
          <w:p w:rsidR="00232CAC" w:rsidRPr="00232CAC" w:rsidRDefault="00232CAC">
            <w:pPr>
              <w:pStyle w:val="ConsPlusNormal"/>
              <w:jc w:val="center"/>
            </w:pPr>
            <w:r w:rsidRPr="00232CAC">
              <w:t>532</w:t>
            </w:r>
          </w:p>
        </w:tc>
        <w:tc>
          <w:tcPr>
            <w:tcW w:w="3761" w:type="dxa"/>
          </w:tcPr>
          <w:p w:rsidR="00232CAC" w:rsidRPr="00232CAC" w:rsidRDefault="00232CAC">
            <w:pPr>
              <w:pStyle w:val="ConsPlusNormal"/>
            </w:pPr>
            <w:r w:rsidRPr="00232CAC">
              <w:t>Департамент строительства и архитектуры администрации Владимирской области</w:t>
            </w:r>
          </w:p>
        </w:tc>
        <w:tc>
          <w:tcPr>
            <w:tcW w:w="1701" w:type="dxa"/>
          </w:tcPr>
          <w:p w:rsidR="00232CAC" w:rsidRPr="00232CAC" w:rsidRDefault="00232CAC">
            <w:pPr>
              <w:pStyle w:val="ConsPlusNormal"/>
              <w:jc w:val="center"/>
            </w:pPr>
            <w:r w:rsidRPr="00232CAC">
              <w:t>772651,0</w:t>
            </w:r>
          </w:p>
        </w:tc>
        <w:tc>
          <w:tcPr>
            <w:tcW w:w="1701" w:type="dxa"/>
          </w:tcPr>
          <w:p w:rsidR="00232CAC" w:rsidRPr="00232CAC" w:rsidRDefault="00232CAC">
            <w:pPr>
              <w:pStyle w:val="ConsPlusNormal"/>
              <w:jc w:val="center"/>
            </w:pPr>
            <w:r w:rsidRPr="00232CAC">
              <w:t>1286670,5</w:t>
            </w:r>
          </w:p>
        </w:tc>
        <w:tc>
          <w:tcPr>
            <w:tcW w:w="1701" w:type="dxa"/>
          </w:tcPr>
          <w:p w:rsidR="00232CAC" w:rsidRPr="00232CAC" w:rsidRDefault="00232CAC">
            <w:pPr>
              <w:pStyle w:val="ConsPlusNormal"/>
              <w:jc w:val="center"/>
            </w:pPr>
            <w:r w:rsidRPr="00232CAC">
              <w:t>529619,9</w:t>
            </w:r>
          </w:p>
        </w:tc>
      </w:tr>
      <w:tr w:rsidR="00232CAC" w:rsidRPr="00232CAC">
        <w:tc>
          <w:tcPr>
            <w:tcW w:w="768" w:type="dxa"/>
          </w:tcPr>
          <w:p w:rsidR="00232CAC" w:rsidRPr="00232CAC" w:rsidRDefault="00232CAC">
            <w:pPr>
              <w:pStyle w:val="ConsPlusNormal"/>
              <w:jc w:val="center"/>
            </w:pPr>
            <w:r w:rsidRPr="00232CAC">
              <w:t>533</w:t>
            </w:r>
          </w:p>
        </w:tc>
        <w:tc>
          <w:tcPr>
            <w:tcW w:w="3761" w:type="dxa"/>
          </w:tcPr>
          <w:p w:rsidR="00232CAC" w:rsidRPr="00232CAC" w:rsidRDefault="00232CAC">
            <w:pPr>
              <w:pStyle w:val="ConsPlusNormal"/>
            </w:pPr>
            <w:r w:rsidRPr="00232CAC">
              <w:t>Департамент жилищно-коммунального хозяйства администрации Владимирской области</w:t>
            </w:r>
          </w:p>
        </w:tc>
        <w:tc>
          <w:tcPr>
            <w:tcW w:w="1701" w:type="dxa"/>
          </w:tcPr>
          <w:p w:rsidR="00232CAC" w:rsidRPr="00232CAC" w:rsidRDefault="00232CAC">
            <w:pPr>
              <w:pStyle w:val="ConsPlusNormal"/>
              <w:jc w:val="center"/>
            </w:pPr>
            <w:r w:rsidRPr="00232CAC">
              <w:t>240510,6</w:t>
            </w:r>
          </w:p>
        </w:tc>
        <w:tc>
          <w:tcPr>
            <w:tcW w:w="1701" w:type="dxa"/>
          </w:tcPr>
          <w:p w:rsidR="00232CAC" w:rsidRPr="00232CAC" w:rsidRDefault="00232CAC">
            <w:pPr>
              <w:pStyle w:val="ConsPlusNormal"/>
              <w:jc w:val="center"/>
            </w:pPr>
            <w:r w:rsidRPr="00232CAC">
              <w:t>111799,3</w:t>
            </w:r>
          </w:p>
        </w:tc>
        <w:tc>
          <w:tcPr>
            <w:tcW w:w="1701" w:type="dxa"/>
          </w:tcPr>
          <w:p w:rsidR="00232CAC" w:rsidRPr="00232CAC" w:rsidRDefault="00232CAC">
            <w:pPr>
              <w:pStyle w:val="ConsPlusNormal"/>
              <w:jc w:val="center"/>
            </w:pPr>
            <w:r w:rsidRPr="00232CAC">
              <w:t>51943,3</w:t>
            </w:r>
          </w:p>
        </w:tc>
      </w:tr>
      <w:tr w:rsidR="00232CAC" w:rsidRPr="00232CAC">
        <w:tc>
          <w:tcPr>
            <w:tcW w:w="768" w:type="dxa"/>
          </w:tcPr>
          <w:p w:rsidR="00232CAC" w:rsidRPr="00232CAC" w:rsidRDefault="00232CAC">
            <w:pPr>
              <w:pStyle w:val="ConsPlusNormal"/>
              <w:jc w:val="center"/>
            </w:pPr>
            <w:r w:rsidRPr="00232CAC">
              <w:t>535</w:t>
            </w:r>
          </w:p>
        </w:tc>
        <w:tc>
          <w:tcPr>
            <w:tcW w:w="3761" w:type="dxa"/>
          </w:tcPr>
          <w:p w:rsidR="00232CAC" w:rsidRPr="00232CAC" w:rsidRDefault="00232CAC">
            <w:pPr>
              <w:pStyle w:val="ConsPlusNormal"/>
            </w:pPr>
            <w:r w:rsidRPr="00232CAC">
              <w:t>Государственная жилищная инспекция администрации Владимирской области</w:t>
            </w:r>
          </w:p>
        </w:tc>
        <w:tc>
          <w:tcPr>
            <w:tcW w:w="1701" w:type="dxa"/>
          </w:tcPr>
          <w:p w:rsidR="00232CAC" w:rsidRPr="00232CAC" w:rsidRDefault="00232CAC">
            <w:pPr>
              <w:pStyle w:val="ConsPlusNormal"/>
              <w:jc w:val="center"/>
            </w:pPr>
            <w:r w:rsidRPr="00232CAC">
              <w:t>22258,9</w:t>
            </w:r>
          </w:p>
        </w:tc>
        <w:tc>
          <w:tcPr>
            <w:tcW w:w="1701" w:type="dxa"/>
          </w:tcPr>
          <w:p w:rsidR="00232CAC" w:rsidRPr="00232CAC" w:rsidRDefault="00232CAC">
            <w:pPr>
              <w:pStyle w:val="ConsPlusNormal"/>
              <w:jc w:val="center"/>
            </w:pPr>
            <w:r w:rsidRPr="00232CAC">
              <w:t>21841,3</w:t>
            </w:r>
          </w:p>
        </w:tc>
        <w:tc>
          <w:tcPr>
            <w:tcW w:w="1701" w:type="dxa"/>
          </w:tcPr>
          <w:p w:rsidR="00232CAC" w:rsidRPr="00232CAC" w:rsidRDefault="00232CAC">
            <w:pPr>
              <w:pStyle w:val="ConsPlusNormal"/>
              <w:jc w:val="center"/>
            </w:pPr>
            <w:r w:rsidRPr="00232CAC">
              <w:t>21558,0</w:t>
            </w:r>
          </w:p>
        </w:tc>
      </w:tr>
      <w:tr w:rsidR="00232CAC" w:rsidRPr="00232CAC">
        <w:tc>
          <w:tcPr>
            <w:tcW w:w="768" w:type="dxa"/>
          </w:tcPr>
          <w:p w:rsidR="00232CAC" w:rsidRPr="00232CAC" w:rsidRDefault="00232CAC">
            <w:pPr>
              <w:pStyle w:val="ConsPlusNormal"/>
              <w:jc w:val="center"/>
            </w:pPr>
            <w:r w:rsidRPr="00232CAC">
              <w:t>539</w:t>
            </w:r>
          </w:p>
        </w:tc>
        <w:tc>
          <w:tcPr>
            <w:tcW w:w="3761" w:type="dxa"/>
          </w:tcPr>
          <w:p w:rsidR="00232CAC" w:rsidRPr="00232CAC" w:rsidRDefault="00232CAC">
            <w:pPr>
              <w:pStyle w:val="ConsPlusNormal"/>
            </w:pPr>
            <w:r w:rsidRPr="00232CAC">
              <w:t xml:space="preserve">Департамент инновационного развития и </w:t>
            </w:r>
            <w:proofErr w:type="spellStart"/>
            <w:r w:rsidRPr="00232CAC">
              <w:t>импортозамещения</w:t>
            </w:r>
            <w:proofErr w:type="spellEnd"/>
            <w:r w:rsidRPr="00232CAC">
              <w:t xml:space="preserve"> администрации Владимирской области</w:t>
            </w:r>
          </w:p>
        </w:tc>
        <w:tc>
          <w:tcPr>
            <w:tcW w:w="1701" w:type="dxa"/>
          </w:tcPr>
          <w:p w:rsidR="00232CAC" w:rsidRPr="00232CAC" w:rsidRDefault="00232CAC">
            <w:pPr>
              <w:pStyle w:val="ConsPlusNormal"/>
              <w:jc w:val="center"/>
            </w:pPr>
            <w:r w:rsidRPr="00232CAC">
              <w:t>7850,3</w:t>
            </w:r>
          </w:p>
        </w:tc>
        <w:tc>
          <w:tcPr>
            <w:tcW w:w="1701" w:type="dxa"/>
          </w:tcPr>
          <w:p w:rsidR="00232CAC" w:rsidRPr="00232CAC" w:rsidRDefault="00232CAC">
            <w:pPr>
              <w:pStyle w:val="ConsPlusNormal"/>
              <w:jc w:val="center"/>
            </w:pPr>
            <w:r w:rsidRPr="00232CAC">
              <w:t>6740,7</w:t>
            </w:r>
          </w:p>
        </w:tc>
        <w:tc>
          <w:tcPr>
            <w:tcW w:w="1701" w:type="dxa"/>
          </w:tcPr>
          <w:p w:rsidR="00232CAC" w:rsidRPr="00232CAC" w:rsidRDefault="00232CAC">
            <w:pPr>
              <w:pStyle w:val="ConsPlusNormal"/>
              <w:jc w:val="center"/>
            </w:pPr>
            <w:r w:rsidRPr="00232CAC">
              <w:t>6690,7</w:t>
            </w:r>
          </w:p>
        </w:tc>
      </w:tr>
      <w:tr w:rsidR="00232CAC" w:rsidRPr="00232CAC">
        <w:tc>
          <w:tcPr>
            <w:tcW w:w="768" w:type="dxa"/>
          </w:tcPr>
          <w:p w:rsidR="00232CAC" w:rsidRPr="00232CAC" w:rsidRDefault="00232CAC">
            <w:pPr>
              <w:pStyle w:val="ConsPlusNormal"/>
              <w:jc w:val="center"/>
            </w:pPr>
            <w:r w:rsidRPr="00232CAC">
              <w:t>540</w:t>
            </w:r>
          </w:p>
        </w:tc>
        <w:tc>
          <w:tcPr>
            <w:tcW w:w="3761" w:type="dxa"/>
          </w:tcPr>
          <w:p w:rsidR="00232CAC" w:rsidRPr="00232CAC" w:rsidRDefault="00232CAC">
            <w:pPr>
              <w:pStyle w:val="ConsPlusNormal"/>
            </w:pPr>
            <w:r w:rsidRPr="00232CAC">
              <w:t>Департамент цен и тарифов администрации Владимирской области</w:t>
            </w:r>
          </w:p>
        </w:tc>
        <w:tc>
          <w:tcPr>
            <w:tcW w:w="1701" w:type="dxa"/>
          </w:tcPr>
          <w:p w:rsidR="00232CAC" w:rsidRPr="00232CAC" w:rsidRDefault="00232CAC">
            <w:pPr>
              <w:pStyle w:val="ConsPlusNormal"/>
              <w:jc w:val="center"/>
            </w:pPr>
            <w:r w:rsidRPr="00232CAC">
              <w:t>35374,9</w:t>
            </w:r>
          </w:p>
        </w:tc>
        <w:tc>
          <w:tcPr>
            <w:tcW w:w="1701" w:type="dxa"/>
          </w:tcPr>
          <w:p w:rsidR="00232CAC" w:rsidRPr="00232CAC" w:rsidRDefault="00232CAC">
            <w:pPr>
              <w:pStyle w:val="ConsPlusNormal"/>
              <w:jc w:val="center"/>
            </w:pPr>
            <w:r w:rsidRPr="00232CAC">
              <w:t>34594,2</w:t>
            </w:r>
          </w:p>
        </w:tc>
        <w:tc>
          <w:tcPr>
            <w:tcW w:w="1701" w:type="dxa"/>
          </w:tcPr>
          <w:p w:rsidR="00232CAC" w:rsidRPr="00232CAC" w:rsidRDefault="00232CAC">
            <w:pPr>
              <w:pStyle w:val="ConsPlusNormal"/>
              <w:jc w:val="center"/>
            </w:pPr>
            <w:r w:rsidRPr="00232CAC">
              <w:t>34594,2</w:t>
            </w:r>
          </w:p>
        </w:tc>
      </w:tr>
      <w:tr w:rsidR="00232CAC" w:rsidRPr="00232CAC">
        <w:tc>
          <w:tcPr>
            <w:tcW w:w="768" w:type="dxa"/>
          </w:tcPr>
          <w:p w:rsidR="00232CAC" w:rsidRPr="00232CAC" w:rsidRDefault="00232CAC">
            <w:pPr>
              <w:pStyle w:val="ConsPlusNormal"/>
              <w:jc w:val="center"/>
            </w:pPr>
            <w:r w:rsidRPr="00232CAC">
              <w:t>541</w:t>
            </w:r>
          </w:p>
        </w:tc>
        <w:tc>
          <w:tcPr>
            <w:tcW w:w="3761" w:type="dxa"/>
          </w:tcPr>
          <w:p w:rsidR="00232CAC" w:rsidRPr="00232CAC" w:rsidRDefault="00232CAC">
            <w:pPr>
              <w:pStyle w:val="ConsPlusNormal"/>
            </w:pPr>
            <w:r w:rsidRPr="00232CAC">
              <w:t xml:space="preserve">Департамент инвестиций и внешнеэкономической деятельности администрации Владимирской </w:t>
            </w:r>
            <w:r w:rsidRPr="00232CAC">
              <w:lastRenderedPageBreak/>
              <w:t>области</w:t>
            </w:r>
          </w:p>
        </w:tc>
        <w:tc>
          <w:tcPr>
            <w:tcW w:w="1701" w:type="dxa"/>
          </w:tcPr>
          <w:p w:rsidR="00232CAC" w:rsidRPr="00232CAC" w:rsidRDefault="00232CAC">
            <w:pPr>
              <w:pStyle w:val="ConsPlusNormal"/>
              <w:jc w:val="center"/>
            </w:pPr>
            <w:r w:rsidRPr="00232CAC">
              <w:lastRenderedPageBreak/>
              <w:t>39030,0</w:t>
            </w:r>
          </w:p>
        </w:tc>
        <w:tc>
          <w:tcPr>
            <w:tcW w:w="1701" w:type="dxa"/>
          </w:tcPr>
          <w:p w:rsidR="00232CAC" w:rsidRPr="00232CAC" w:rsidRDefault="00232CAC">
            <w:pPr>
              <w:pStyle w:val="ConsPlusNormal"/>
              <w:jc w:val="center"/>
            </w:pPr>
            <w:r w:rsidRPr="00232CAC">
              <w:t>38841,4</w:t>
            </w:r>
          </w:p>
        </w:tc>
        <w:tc>
          <w:tcPr>
            <w:tcW w:w="1701" w:type="dxa"/>
          </w:tcPr>
          <w:p w:rsidR="00232CAC" w:rsidRPr="00232CAC" w:rsidRDefault="00232CAC">
            <w:pPr>
              <w:pStyle w:val="ConsPlusNormal"/>
              <w:jc w:val="center"/>
            </w:pPr>
            <w:r w:rsidRPr="00232CAC">
              <w:t>38891,4</w:t>
            </w:r>
          </w:p>
        </w:tc>
      </w:tr>
      <w:tr w:rsidR="00232CAC" w:rsidRPr="00232CAC">
        <w:tc>
          <w:tcPr>
            <w:tcW w:w="768" w:type="dxa"/>
          </w:tcPr>
          <w:p w:rsidR="00232CAC" w:rsidRPr="00232CAC" w:rsidRDefault="00232CAC">
            <w:pPr>
              <w:pStyle w:val="ConsPlusNormal"/>
              <w:jc w:val="center"/>
            </w:pPr>
            <w:r w:rsidRPr="00232CAC">
              <w:lastRenderedPageBreak/>
              <w:t>542</w:t>
            </w:r>
          </w:p>
        </w:tc>
        <w:tc>
          <w:tcPr>
            <w:tcW w:w="3761" w:type="dxa"/>
          </w:tcPr>
          <w:p w:rsidR="00232CAC" w:rsidRPr="00232CAC" w:rsidRDefault="00232CAC">
            <w:pPr>
              <w:pStyle w:val="ConsPlusNormal"/>
            </w:pPr>
            <w:r w:rsidRPr="00232CAC">
              <w:t>Департамент развития предпринимательства, торговли и сферы услуг администрации Владимирской области</w:t>
            </w:r>
          </w:p>
        </w:tc>
        <w:tc>
          <w:tcPr>
            <w:tcW w:w="1701" w:type="dxa"/>
          </w:tcPr>
          <w:p w:rsidR="00232CAC" w:rsidRPr="00232CAC" w:rsidRDefault="00232CAC">
            <w:pPr>
              <w:pStyle w:val="ConsPlusNormal"/>
              <w:jc w:val="center"/>
            </w:pPr>
            <w:r w:rsidRPr="00232CAC">
              <w:t>224577,0</w:t>
            </w:r>
          </w:p>
        </w:tc>
        <w:tc>
          <w:tcPr>
            <w:tcW w:w="1701" w:type="dxa"/>
          </w:tcPr>
          <w:p w:rsidR="00232CAC" w:rsidRPr="00232CAC" w:rsidRDefault="00232CAC">
            <w:pPr>
              <w:pStyle w:val="ConsPlusNormal"/>
              <w:jc w:val="center"/>
            </w:pPr>
            <w:r w:rsidRPr="00232CAC">
              <w:t>225732,4</w:t>
            </w:r>
          </w:p>
        </w:tc>
        <w:tc>
          <w:tcPr>
            <w:tcW w:w="1701" w:type="dxa"/>
          </w:tcPr>
          <w:p w:rsidR="00232CAC" w:rsidRPr="00232CAC" w:rsidRDefault="00232CAC">
            <w:pPr>
              <w:pStyle w:val="ConsPlusNormal"/>
              <w:jc w:val="center"/>
            </w:pPr>
            <w:r w:rsidRPr="00232CAC">
              <w:t>225503,4</w:t>
            </w:r>
          </w:p>
        </w:tc>
      </w:tr>
      <w:tr w:rsidR="00232CAC" w:rsidRPr="00232CAC">
        <w:tc>
          <w:tcPr>
            <w:tcW w:w="768" w:type="dxa"/>
          </w:tcPr>
          <w:p w:rsidR="00232CAC" w:rsidRPr="00232CAC" w:rsidRDefault="00232CAC">
            <w:pPr>
              <w:pStyle w:val="ConsPlusNormal"/>
              <w:jc w:val="center"/>
            </w:pPr>
            <w:r w:rsidRPr="00232CAC">
              <w:t>550</w:t>
            </w:r>
          </w:p>
        </w:tc>
        <w:tc>
          <w:tcPr>
            <w:tcW w:w="3761" w:type="dxa"/>
          </w:tcPr>
          <w:p w:rsidR="00232CAC" w:rsidRPr="00232CAC" w:rsidRDefault="00232CAC">
            <w:pPr>
              <w:pStyle w:val="ConsPlusNormal"/>
            </w:pPr>
            <w:r w:rsidRPr="00232CAC">
              <w:t>Департамент природопользования и охраны окружающей среды администрации Владимирской области</w:t>
            </w:r>
          </w:p>
        </w:tc>
        <w:tc>
          <w:tcPr>
            <w:tcW w:w="1701" w:type="dxa"/>
          </w:tcPr>
          <w:p w:rsidR="00232CAC" w:rsidRPr="00232CAC" w:rsidRDefault="00232CAC">
            <w:pPr>
              <w:pStyle w:val="ConsPlusNormal"/>
              <w:jc w:val="center"/>
            </w:pPr>
            <w:r w:rsidRPr="00232CAC">
              <w:t>32919,8</w:t>
            </w:r>
          </w:p>
        </w:tc>
        <w:tc>
          <w:tcPr>
            <w:tcW w:w="1701" w:type="dxa"/>
          </w:tcPr>
          <w:p w:rsidR="00232CAC" w:rsidRPr="00232CAC" w:rsidRDefault="00232CAC">
            <w:pPr>
              <w:pStyle w:val="ConsPlusNormal"/>
              <w:jc w:val="center"/>
            </w:pPr>
            <w:r w:rsidRPr="00232CAC">
              <w:t>32450,8</w:t>
            </w:r>
          </w:p>
        </w:tc>
        <w:tc>
          <w:tcPr>
            <w:tcW w:w="1701" w:type="dxa"/>
          </w:tcPr>
          <w:p w:rsidR="00232CAC" w:rsidRPr="00232CAC" w:rsidRDefault="00232CAC">
            <w:pPr>
              <w:pStyle w:val="ConsPlusNormal"/>
              <w:jc w:val="center"/>
            </w:pPr>
            <w:r w:rsidRPr="00232CAC">
              <w:t>32450,8</w:t>
            </w:r>
          </w:p>
        </w:tc>
      </w:tr>
      <w:tr w:rsidR="00232CAC" w:rsidRPr="00232CAC">
        <w:tc>
          <w:tcPr>
            <w:tcW w:w="768" w:type="dxa"/>
          </w:tcPr>
          <w:p w:rsidR="00232CAC" w:rsidRPr="00232CAC" w:rsidRDefault="00232CAC">
            <w:pPr>
              <w:pStyle w:val="ConsPlusNormal"/>
              <w:jc w:val="center"/>
            </w:pPr>
            <w:r w:rsidRPr="00232CAC">
              <w:t>551</w:t>
            </w:r>
          </w:p>
        </w:tc>
        <w:tc>
          <w:tcPr>
            <w:tcW w:w="3761" w:type="dxa"/>
          </w:tcPr>
          <w:p w:rsidR="00232CAC" w:rsidRPr="00232CAC" w:rsidRDefault="00232CAC">
            <w:pPr>
              <w:pStyle w:val="ConsPlusNormal"/>
            </w:pPr>
            <w:r w:rsidRPr="00232CAC">
              <w:t>Департамент по труду и занятости населения администрации Владимирской области</w:t>
            </w:r>
          </w:p>
        </w:tc>
        <w:tc>
          <w:tcPr>
            <w:tcW w:w="1701" w:type="dxa"/>
          </w:tcPr>
          <w:p w:rsidR="00232CAC" w:rsidRPr="00232CAC" w:rsidRDefault="00232CAC">
            <w:pPr>
              <w:pStyle w:val="ConsPlusNormal"/>
              <w:jc w:val="center"/>
            </w:pPr>
            <w:r w:rsidRPr="00232CAC">
              <w:t>678318,7</w:t>
            </w:r>
          </w:p>
        </w:tc>
        <w:tc>
          <w:tcPr>
            <w:tcW w:w="1701" w:type="dxa"/>
          </w:tcPr>
          <w:p w:rsidR="00232CAC" w:rsidRPr="00232CAC" w:rsidRDefault="00232CAC">
            <w:pPr>
              <w:pStyle w:val="ConsPlusNormal"/>
              <w:jc w:val="center"/>
            </w:pPr>
            <w:r w:rsidRPr="00232CAC">
              <w:t>675845,8</w:t>
            </w:r>
          </w:p>
        </w:tc>
        <w:tc>
          <w:tcPr>
            <w:tcW w:w="1701" w:type="dxa"/>
          </w:tcPr>
          <w:p w:rsidR="00232CAC" w:rsidRPr="00232CAC" w:rsidRDefault="00232CAC">
            <w:pPr>
              <w:pStyle w:val="ConsPlusNormal"/>
              <w:jc w:val="center"/>
            </w:pPr>
            <w:r w:rsidRPr="00232CAC">
              <w:t>675845,8</w:t>
            </w:r>
          </w:p>
        </w:tc>
      </w:tr>
      <w:tr w:rsidR="00232CAC" w:rsidRPr="00232CAC">
        <w:tc>
          <w:tcPr>
            <w:tcW w:w="768" w:type="dxa"/>
          </w:tcPr>
          <w:p w:rsidR="00232CAC" w:rsidRPr="00232CAC" w:rsidRDefault="00232CAC">
            <w:pPr>
              <w:pStyle w:val="ConsPlusNormal"/>
              <w:jc w:val="center"/>
            </w:pPr>
            <w:r w:rsidRPr="00232CAC">
              <w:t>552</w:t>
            </w:r>
          </w:p>
        </w:tc>
        <w:tc>
          <w:tcPr>
            <w:tcW w:w="3761" w:type="dxa"/>
          </w:tcPr>
          <w:p w:rsidR="00232CAC" w:rsidRPr="00232CAC" w:rsidRDefault="00232CAC">
            <w:pPr>
              <w:pStyle w:val="ConsPlusNormal"/>
            </w:pPr>
            <w:r w:rsidRPr="00232CAC">
              <w:t>Архивный департамент администрации Владимирской области</w:t>
            </w:r>
          </w:p>
        </w:tc>
        <w:tc>
          <w:tcPr>
            <w:tcW w:w="1701" w:type="dxa"/>
          </w:tcPr>
          <w:p w:rsidR="00232CAC" w:rsidRPr="00232CAC" w:rsidRDefault="00232CAC">
            <w:pPr>
              <w:pStyle w:val="ConsPlusNormal"/>
              <w:jc w:val="center"/>
            </w:pPr>
            <w:r w:rsidRPr="00232CAC">
              <w:t>25388,4</w:t>
            </w:r>
          </w:p>
        </w:tc>
        <w:tc>
          <w:tcPr>
            <w:tcW w:w="1701" w:type="dxa"/>
          </w:tcPr>
          <w:p w:rsidR="00232CAC" w:rsidRPr="00232CAC" w:rsidRDefault="00232CAC">
            <w:pPr>
              <w:pStyle w:val="ConsPlusNormal"/>
              <w:jc w:val="center"/>
            </w:pPr>
            <w:r w:rsidRPr="00232CAC">
              <w:t>25293,1</w:t>
            </w:r>
          </w:p>
        </w:tc>
        <w:tc>
          <w:tcPr>
            <w:tcW w:w="1701" w:type="dxa"/>
          </w:tcPr>
          <w:p w:rsidR="00232CAC" w:rsidRPr="00232CAC" w:rsidRDefault="00232CAC">
            <w:pPr>
              <w:pStyle w:val="ConsPlusNormal"/>
              <w:jc w:val="center"/>
            </w:pPr>
            <w:r w:rsidRPr="00232CAC">
              <w:t>22893,1</w:t>
            </w:r>
          </w:p>
        </w:tc>
      </w:tr>
      <w:tr w:rsidR="00232CAC" w:rsidRPr="00232CAC">
        <w:tc>
          <w:tcPr>
            <w:tcW w:w="768" w:type="dxa"/>
          </w:tcPr>
          <w:p w:rsidR="00232CAC" w:rsidRPr="00232CAC" w:rsidRDefault="00232CAC">
            <w:pPr>
              <w:pStyle w:val="ConsPlusNormal"/>
              <w:jc w:val="center"/>
            </w:pPr>
            <w:r w:rsidRPr="00232CAC">
              <w:t>554</w:t>
            </w:r>
          </w:p>
        </w:tc>
        <w:tc>
          <w:tcPr>
            <w:tcW w:w="3761" w:type="dxa"/>
          </w:tcPr>
          <w:p w:rsidR="00232CAC" w:rsidRPr="00232CAC" w:rsidRDefault="00232CAC">
            <w:pPr>
              <w:pStyle w:val="ConsPlusNormal"/>
            </w:pPr>
            <w:r w:rsidRPr="00232CAC">
              <w:t>Департамент лесного хозяйства администрации Владимирской области</w:t>
            </w:r>
          </w:p>
        </w:tc>
        <w:tc>
          <w:tcPr>
            <w:tcW w:w="1701" w:type="dxa"/>
          </w:tcPr>
          <w:p w:rsidR="00232CAC" w:rsidRPr="00232CAC" w:rsidRDefault="00232CAC">
            <w:pPr>
              <w:pStyle w:val="ConsPlusNormal"/>
              <w:jc w:val="center"/>
            </w:pPr>
            <w:r w:rsidRPr="00232CAC">
              <w:t>609680,8</w:t>
            </w:r>
          </w:p>
        </w:tc>
        <w:tc>
          <w:tcPr>
            <w:tcW w:w="1701" w:type="dxa"/>
          </w:tcPr>
          <w:p w:rsidR="00232CAC" w:rsidRPr="00232CAC" w:rsidRDefault="00232CAC">
            <w:pPr>
              <w:pStyle w:val="ConsPlusNormal"/>
              <w:jc w:val="center"/>
            </w:pPr>
            <w:r w:rsidRPr="00232CAC">
              <w:t>588258,6</w:t>
            </w:r>
          </w:p>
        </w:tc>
        <w:tc>
          <w:tcPr>
            <w:tcW w:w="1701" w:type="dxa"/>
          </w:tcPr>
          <w:p w:rsidR="00232CAC" w:rsidRPr="00232CAC" w:rsidRDefault="00232CAC">
            <w:pPr>
              <w:pStyle w:val="ConsPlusNormal"/>
              <w:jc w:val="center"/>
            </w:pPr>
            <w:r w:rsidRPr="00232CAC">
              <w:t>589167,6</w:t>
            </w:r>
          </w:p>
        </w:tc>
      </w:tr>
      <w:tr w:rsidR="00232CAC" w:rsidRPr="00232CAC">
        <w:tc>
          <w:tcPr>
            <w:tcW w:w="768" w:type="dxa"/>
          </w:tcPr>
          <w:p w:rsidR="00232CAC" w:rsidRPr="00232CAC" w:rsidRDefault="00232CAC">
            <w:pPr>
              <w:pStyle w:val="ConsPlusNormal"/>
              <w:jc w:val="center"/>
            </w:pPr>
            <w:r w:rsidRPr="00232CAC">
              <w:t>555</w:t>
            </w:r>
          </w:p>
        </w:tc>
        <w:tc>
          <w:tcPr>
            <w:tcW w:w="3761" w:type="dxa"/>
          </w:tcPr>
          <w:p w:rsidR="00232CAC" w:rsidRPr="00232CAC" w:rsidRDefault="00232CAC">
            <w:pPr>
              <w:pStyle w:val="ConsPlusNormal"/>
            </w:pPr>
            <w:r w:rsidRPr="00232CAC">
              <w:t>Департамент здравоохранения администрации Владимирской области</w:t>
            </w:r>
          </w:p>
        </w:tc>
        <w:tc>
          <w:tcPr>
            <w:tcW w:w="1701" w:type="dxa"/>
          </w:tcPr>
          <w:p w:rsidR="00232CAC" w:rsidRPr="00232CAC" w:rsidRDefault="00232CAC">
            <w:pPr>
              <w:pStyle w:val="ConsPlusNormal"/>
              <w:jc w:val="center"/>
            </w:pPr>
            <w:r w:rsidRPr="00232CAC">
              <w:t>8458278,4</w:t>
            </w:r>
          </w:p>
        </w:tc>
        <w:tc>
          <w:tcPr>
            <w:tcW w:w="1701" w:type="dxa"/>
          </w:tcPr>
          <w:p w:rsidR="00232CAC" w:rsidRPr="00232CAC" w:rsidRDefault="00232CAC">
            <w:pPr>
              <w:pStyle w:val="ConsPlusNormal"/>
              <w:jc w:val="center"/>
            </w:pPr>
            <w:r w:rsidRPr="00232CAC">
              <w:t>8633357,7</w:t>
            </w:r>
          </w:p>
        </w:tc>
        <w:tc>
          <w:tcPr>
            <w:tcW w:w="1701" w:type="dxa"/>
          </w:tcPr>
          <w:p w:rsidR="00232CAC" w:rsidRPr="00232CAC" w:rsidRDefault="00232CAC">
            <w:pPr>
              <w:pStyle w:val="ConsPlusNormal"/>
              <w:jc w:val="center"/>
            </w:pPr>
            <w:r w:rsidRPr="00232CAC">
              <w:t>8595828,5</w:t>
            </w:r>
          </w:p>
        </w:tc>
      </w:tr>
      <w:tr w:rsidR="00232CAC" w:rsidRPr="00232CAC">
        <w:tc>
          <w:tcPr>
            <w:tcW w:w="768" w:type="dxa"/>
          </w:tcPr>
          <w:p w:rsidR="00232CAC" w:rsidRPr="00232CAC" w:rsidRDefault="00232CAC">
            <w:pPr>
              <w:pStyle w:val="ConsPlusNormal"/>
              <w:jc w:val="center"/>
            </w:pPr>
            <w:r w:rsidRPr="00232CAC">
              <w:t>558</w:t>
            </w:r>
          </w:p>
        </w:tc>
        <w:tc>
          <w:tcPr>
            <w:tcW w:w="3761" w:type="dxa"/>
          </w:tcPr>
          <w:p w:rsidR="00232CAC" w:rsidRPr="00232CAC" w:rsidRDefault="00232CAC">
            <w:pPr>
              <w:pStyle w:val="ConsPlusNormal"/>
            </w:pPr>
            <w:r w:rsidRPr="00232CAC">
              <w:t>Департамент культуры администрации Владимирской области</w:t>
            </w:r>
          </w:p>
        </w:tc>
        <w:tc>
          <w:tcPr>
            <w:tcW w:w="1701" w:type="dxa"/>
          </w:tcPr>
          <w:p w:rsidR="00232CAC" w:rsidRPr="00232CAC" w:rsidRDefault="00232CAC">
            <w:pPr>
              <w:pStyle w:val="ConsPlusNormal"/>
              <w:jc w:val="center"/>
            </w:pPr>
            <w:r w:rsidRPr="00232CAC">
              <w:t>1227492,1</w:t>
            </w:r>
          </w:p>
        </w:tc>
        <w:tc>
          <w:tcPr>
            <w:tcW w:w="1701" w:type="dxa"/>
          </w:tcPr>
          <w:p w:rsidR="00232CAC" w:rsidRPr="00232CAC" w:rsidRDefault="00232CAC">
            <w:pPr>
              <w:pStyle w:val="ConsPlusNormal"/>
              <w:jc w:val="center"/>
            </w:pPr>
            <w:r w:rsidRPr="00232CAC">
              <w:t>1674283,6</w:t>
            </w:r>
          </w:p>
        </w:tc>
        <w:tc>
          <w:tcPr>
            <w:tcW w:w="1701" w:type="dxa"/>
          </w:tcPr>
          <w:p w:rsidR="00232CAC" w:rsidRPr="00232CAC" w:rsidRDefault="00232CAC">
            <w:pPr>
              <w:pStyle w:val="ConsPlusNormal"/>
              <w:jc w:val="center"/>
            </w:pPr>
            <w:r w:rsidRPr="00232CAC">
              <w:t>1836032,3</w:t>
            </w:r>
          </w:p>
        </w:tc>
      </w:tr>
      <w:tr w:rsidR="00232CAC" w:rsidRPr="00232CAC">
        <w:tc>
          <w:tcPr>
            <w:tcW w:w="768" w:type="dxa"/>
          </w:tcPr>
          <w:p w:rsidR="00232CAC" w:rsidRPr="00232CAC" w:rsidRDefault="00232CAC">
            <w:pPr>
              <w:pStyle w:val="ConsPlusNormal"/>
              <w:jc w:val="center"/>
            </w:pPr>
            <w:r w:rsidRPr="00232CAC">
              <w:t>559</w:t>
            </w:r>
          </w:p>
        </w:tc>
        <w:tc>
          <w:tcPr>
            <w:tcW w:w="3761" w:type="dxa"/>
          </w:tcPr>
          <w:p w:rsidR="00232CAC" w:rsidRPr="00232CAC" w:rsidRDefault="00232CAC">
            <w:pPr>
              <w:pStyle w:val="ConsPlusNormal"/>
            </w:pPr>
            <w:r w:rsidRPr="00232CAC">
              <w:t xml:space="preserve">Государственная инспекция по охране объектов культурного наследия администрации Владимирской </w:t>
            </w:r>
            <w:r w:rsidRPr="00232CAC">
              <w:lastRenderedPageBreak/>
              <w:t>области</w:t>
            </w:r>
          </w:p>
        </w:tc>
        <w:tc>
          <w:tcPr>
            <w:tcW w:w="1701" w:type="dxa"/>
          </w:tcPr>
          <w:p w:rsidR="00232CAC" w:rsidRPr="00232CAC" w:rsidRDefault="00232CAC">
            <w:pPr>
              <w:pStyle w:val="ConsPlusNormal"/>
              <w:jc w:val="center"/>
            </w:pPr>
            <w:r w:rsidRPr="00232CAC">
              <w:lastRenderedPageBreak/>
              <w:t>17604,8</w:t>
            </w:r>
          </w:p>
        </w:tc>
        <w:tc>
          <w:tcPr>
            <w:tcW w:w="1701" w:type="dxa"/>
          </w:tcPr>
          <w:p w:rsidR="00232CAC" w:rsidRPr="00232CAC" w:rsidRDefault="00232CAC">
            <w:pPr>
              <w:pStyle w:val="ConsPlusNormal"/>
              <w:jc w:val="center"/>
            </w:pPr>
            <w:r w:rsidRPr="00232CAC">
              <w:t>17705,5</w:t>
            </w:r>
          </w:p>
        </w:tc>
        <w:tc>
          <w:tcPr>
            <w:tcW w:w="1701" w:type="dxa"/>
          </w:tcPr>
          <w:p w:rsidR="00232CAC" w:rsidRPr="00232CAC" w:rsidRDefault="00232CAC">
            <w:pPr>
              <w:pStyle w:val="ConsPlusNormal"/>
              <w:jc w:val="center"/>
            </w:pPr>
            <w:r w:rsidRPr="00232CAC">
              <w:t>17705,5</w:t>
            </w:r>
          </w:p>
        </w:tc>
      </w:tr>
      <w:tr w:rsidR="00232CAC" w:rsidRPr="00232CAC">
        <w:tc>
          <w:tcPr>
            <w:tcW w:w="768" w:type="dxa"/>
          </w:tcPr>
          <w:p w:rsidR="00232CAC" w:rsidRPr="00232CAC" w:rsidRDefault="00232CAC">
            <w:pPr>
              <w:pStyle w:val="ConsPlusNormal"/>
              <w:jc w:val="center"/>
            </w:pPr>
            <w:r w:rsidRPr="00232CAC">
              <w:lastRenderedPageBreak/>
              <w:t>561</w:t>
            </w:r>
          </w:p>
        </w:tc>
        <w:tc>
          <w:tcPr>
            <w:tcW w:w="3761" w:type="dxa"/>
          </w:tcPr>
          <w:p w:rsidR="00232CAC" w:rsidRPr="00232CAC" w:rsidRDefault="00232CAC">
            <w:pPr>
              <w:pStyle w:val="ConsPlusNormal"/>
            </w:pPr>
            <w:r w:rsidRPr="00232CAC">
              <w:t>Департамент социальной защиты населения администрации Владимирской области</w:t>
            </w:r>
          </w:p>
        </w:tc>
        <w:tc>
          <w:tcPr>
            <w:tcW w:w="1701" w:type="dxa"/>
          </w:tcPr>
          <w:p w:rsidR="00232CAC" w:rsidRPr="00232CAC" w:rsidRDefault="00232CAC">
            <w:pPr>
              <w:pStyle w:val="ConsPlusNormal"/>
              <w:jc w:val="center"/>
            </w:pPr>
            <w:r w:rsidRPr="00232CAC">
              <w:t>8644785,4</w:t>
            </w:r>
          </w:p>
        </w:tc>
        <w:tc>
          <w:tcPr>
            <w:tcW w:w="1701" w:type="dxa"/>
          </w:tcPr>
          <w:p w:rsidR="00232CAC" w:rsidRPr="00232CAC" w:rsidRDefault="00232CAC">
            <w:pPr>
              <w:pStyle w:val="ConsPlusNormal"/>
              <w:jc w:val="center"/>
            </w:pPr>
            <w:r w:rsidRPr="00232CAC">
              <w:t>8975428,0</w:t>
            </w:r>
          </w:p>
        </w:tc>
        <w:tc>
          <w:tcPr>
            <w:tcW w:w="1701" w:type="dxa"/>
          </w:tcPr>
          <w:p w:rsidR="00232CAC" w:rsidRPr="00232CAC" w:rsidRDefault="00232CAC">
            <w:pPr>
              <w:pStyle w:val="ConsPlusNormal"/>
              <w:jc w:val="center"/>
            </w:pPr>
            <w:r w:rsidRPr="00232CAC">
              <w:t>9056403,2</w:t>
            </w:r>
          </w:p>
        </w:tc>
      </w:tr>
      <w:tr w:rsidR="00232CAC" w:rsidRPr="00232CAC">
        <w:tc>
          <w:tcPr>
            <w:tcW w:w="768" w:type="dxa"/>
          </w:tcPr>
          <w:p w:rsidR="00232CAC" w:rsidRPr="00232CAC" w:rsidRDefault="00232CAC">
            <w:pPr>
              <w:pStyle w:val="ConsPlusNormal"/>
              <w:jc w:val="center"/>
            </w:pPr>
            <w:r w:rsidRPr="00232CAC">
              <w:t>566</w:t>
            </w:r>
          </w:p>
        </w:tc>
        <w:tc>
          <w:tcPr>
            <w:tcW w:w="3761" w:type="dxa"/>
          </w:tcPr>
          <w:p w:rsidR="00232CAC" w:rsidRPr="00232CAC" w:rsidRDefault="00232CAC">
            <w:pPr>
              <w:pStyle w:val="ConsPlusNormal"/>
            </w:pPr>
            <w:r w:rsidRPr="00232CAC">
              <w:t>Департамент имущественных и земельных отношений администрации Владимирской области</w:t>
            </w:r>
          </w:p>
        </w:tc>
        <w:tc>
          <w:tcPr>
            <w:tcW w:w="1701" w:type="dxa"/>
          </w:tcPr>
          <w:p w:rsidR="00232CAC" w:rsidRPr="00232CAC" w:rsidRDefault="00232CAC">
            <w:pPr>
              <w:pStyle w:val="ConsPlusNormal"/>
              <w:jc w:val="center"/>
            </w:pPr>
            <w:r w:rsidRPr="00232CAC">
              <w:t>126473,6</w:t>
            </w:r>
          </w:p>
        </w:tc>
        <w:tc>
          <w:tcPr>
            <w:tcW w:w="1701" w:type="dxa"/>
          </w:tcPr>
          <w:p w:rsidR="00232CAC" w:rsidRPr="00232CAC" w:rsidRDefault="00232CAC">
            <w:pPr>
              <w:pStyle w:val="ConsPlusNormal"/>
              <w:jc w:val="center"/>
            </w:pPr>
            <w:r w:rsidRPr="00232CAC">
              <w:t>135135,0</w:t>
            </w:r>
          </w:p>
        </w:tc>
        <w:tc>
          <w:tcPr>
            <w:tcW w:w="1701" w:type="dxa"/>
          </w:tcPr>
          <w:p w:rsidR="00232CAC" w:rsidRPr="00232CAC" w:rsidRDefault="00232CAC">
            <w:pPr>
              <w:pStyle w:val="ConsPlusNormal"/>
              <w:jc w:val="center"/>
            </w:pPr>
            <w:r w:rsidRPr="00232CAC">
              <w:t>134885,0</w:t>
            </w:r>
          </w:p>
        </w:tc>
      </w:tr>
      <w:tr w:rsidR="00232CAC" w:rsidRPr="00232CAC">
        <w:tc>
          <w:tcPr>
            <w:tcW w:w="768" w:type="dxa"/>
          </w:tcPr>
          <w:p w:rsidR="00232CAC" w:rsidRPr="00232CAC" w:rsidRDefault="00232CAC">
            <w:pPr>
              <w:pStyle w:val="ConsPlusNormal"/>
              <w:jc w:val="center"/>
            </w:pPr>
            <w:r w:rsidRPr="00232CAC">
              <w:t>567</w:t>
            </w:r>
          </w:p>
        </w:tc>
        <w:tc>
          <w:tcPr>
            <w:tcW w:w="3761" w:type="dxa"/>
          </w:tcPr>
          <w:p w:rsidR="00232CAC" w:rsidRPr="00232CAC" w:rsidRDefault="00232CAC">
            <w:pPr>
              <w:pStyle w:val="ConsPlusNormal"/>
            </w:pPr>
            <w:r w:rsidRPr="00232CAC">
              <w:t>Департамент по физической культуре и спорту администрации Владимирской области</w:t>
            </w:r>
          </w:p>
        </w:tc>
        <w:tc>
          <w:tcPr>
            <w:tcW w:w="1701" w:type="dxa"/>
          </w:tcPr>
          <w:p w:rsidR="00232CAC" w:rsidRPr="00232CAC" w:rsidRDefault="00232CAC">
            <w:pPr>
              <w:pStyle w:val="ConsPlusNormal"/>
              <w:jc w:val="center"/>
            </w:pPr>
            <w:r w:rsidRPr="00232CAC">
              <w:t>355708,6</w:t>
            </w:r>
          </w:p>
        </w:tc>
        <w:tc>
          <w:tcPr>
            <w:tcW w:w="1701" w:type="dxa"/>
          </w:tcPr>
          <w:p w:rsidR="00232CAC" w:rsidRPr="00232CAC" w:rsidRDefault="00232CAC">
            <w:pPr>
              <w:pStyle w:val="ConsPlusNormal"/>
              <w:jc w:val="center"/>
            </w:pPr>
            <w:r w:rsidRPr="00232CAC">
              <w:t>361427,4</w:t>
            </w:r>
          </w:p>
        </w:tc>
        <w:tc>
          <w:tcPr>
            <w:tcW w:w="1701" w:type="dxa"/>
          </w:tcPr>
          <w:p w:rsidR="00232CAC" w:rsidRPr="00232CAC" w:rsidRDefault="00232CAC">
            <w:pPr>
              <w:pStyle w:val="ConsPlusNormal"/>
              <w:jc w:val="center"/>
            </w:pPr>
            <w:r w:rsidRPr="00232CAC">
              <w:t>364022,4</w:t>
            </w:r>
          </w:p>
        </w:tc>
      </w:tr>
      <w:tr w:rsidR="00232CAC" w:rsidRPr="00232CAC">
        <w:tc>
          <w:tcPr>
            <w:tcW w:w="768" w:type="dxa"/>
          </w:tcPr>
          <w:p w:rsidR="00232CAC" w:rsidRPr="00232CAC" w:rsidRDefault="00232CAC">
            <w:pPr>
              <w:pStyle w:val="ConsPlusNormal"/>
              <w:jc w:val="center"/>
            </w:pPr>
            <w:r w:rsidRPr="00232CAC">
              <w:t>574</w:t>
            </w:r>
          </w:p>
        </w:tc>
        <w:tc>
          <w:tcPr>
            <w:tcW w:w="3761" w:type="dxa"/>
          </w:tcPr>
          <w:p w:rsidR="00232CAC" w:rsidRPr="00232CAC" w:rsidRDefault="00232CAC">
            <w:pPr>
              <w:pStyle w:val="ConsPlusNormal"/>
            </w:pPr>
            <w:r w:rsidRPr="00232CAC">
              <w:t>Департамент образования администрации Владимирской области</w:t>
            </w:r>
          </w:p>
        </w:tc>
        <w:tc>
          <w:tcPr>
            <w:tcW w:w="1701" w:type="dxa"/>
          </w:tcPr>
          <w:p w:rsidR="00232CAC" w:rsidRPr="00232CAC" w:rsidRDefault="00232CAC">
            <w:pPr>
              <w:pStyle w:val="ConsPlusNormal"/>
              <w:jc w:val="center"/>
            </w:pPr>
            <w:r w:rsidRPr="00232CAC">
              <w:t>11679773,8</w:t>
            </w:r>
          </w:p>
        </w:tc>
        <w:tc>
          <w:tcPr>
            <w:tcW w:w="1701" w:type="dxa"/>
          </w:tcPr>
          <w:p w:rsidR="00232CAC" w:rsidRPr="00232CAC" w:rsidRDefault="00232CAC">
            <w:pPr>
              <w:pStyle w:val="ConsPlusNormal"/>
              <w:jc w:val="center"/>
            </w:pPr>
            <w:r w:rsidRPr="00232CAC">
              <w:t>12274387,4</w:t>
            </w:r>
          </w:p>
        </w:tc>
        <w:tc>
          <w:tcPr>
            <w:tcW w:w="1701" w:type="dxa"/>
          </w:tcPr>
          <w:p w:rsidR="00232CAC" w:rsidRPr="00232CAC" w:rsidRDefault="00232CAC">
            <w:pPr>
              <w:pStyle w:val="ConsPlusNormal"/>
              <w:jc w:val="center"/>
            </w:pPr>
            <w:r w:rsidRPr="00232CAC">
              <w:t>12785878,3</w:t>
            </w:r>
          </w:p>
        </w:tc>
      </w:tr>
      <w:tr w:rsidR="00232CAC" w:rsidRPr="00232CAC">
        <w:tc>
          <w:tcPr>
            <w:tcW w:w="768" w:type="dxa"/>
          </w:tcPr>
          <w:p w:rsidR="00232CAC" w:rsidRPr="00232CAC" w:rsidRDefault="00232CAC">
            <w:pPr>
              <w:pStyle w:val="ConsPlusNormal"/>
              <w:jc w:val="center"/>
            </w:pPr>
            <w:r w:rsidRPr="00232CAC">
              <w:t>581</w:t>
            </w:r>
          </w:p>
        </w:tc>
        <w:tc>
          <w:tcPr>
            <w:tcW w:w="3761" w:type="dxa"/>
          </w:tcPr>
          <w:p w:rsidR="00232CAC" w:rsidRPr="00232CAC" w:rsidRDefault="00232CAC">
            <w:pPr>
              <w:pStyle w:val="ConsPlusNormal"/>
            </w:pPr>
            <w:r w:rsidRPr="00232CAC">
              <w:t>Государственная инспекция по охране и использованию животного мира администрации Владимирской области</w:t>
            </w:r>
          </w:p>
        </w:tc>
        <w:tc>
          <w:tcPr>
            <w:tcW w:w="1701" w:type="dxa"/>
          </w:tcPr>
          <w:p w:rsidR="00232CAC" w:rsidRPr="00232CAC" w:rsidRDefault="00232CAC">
            <w:pPr>
              <w:pStyle w:val="ConsPlusNormal"/>
              <w:jc w:val="center"/>
            </w:pPr>
            <w:r w:rsidRPr="00232CAC">
              <w:t>41714,4</w:t>
            </w:r>
          </w:p>
        </w:tc>
        <w:tc>
          <w:tcPr>
            <w:tcW w:w="1701" w:type="dxa"/>
          </w:tcPr>
          <w:p w:rsidR="00232CAC" w:rsidRPr="00232CAC" w:rsidRDefault="00232CAC">
            <w:pPr>
              <w:pStyle w:val="ConsPlusNormal"/>
              <w:jc w:val="center"/>
            </w:pPr>
            <w:r w:rsidRPr="00232CAC">
              <w:t>42362,4</w:t>
            </w:r>
          </w:p>
        </w:tc>
        <w:tc>
          <w:tcPr>
            <w:tcW w:w="1701" w:type="dxa"/>
          </w:tcPr>
          <w:p w:rsidR="00232CAC" w:rsidRPr="00232CAC" w:rsidRDefault="00232CAC">
            <w:pPr>
              <w:pStyle w:val="ConsPlusNormal"/>
              <w:jc w:val="center"/>
            </w:pPr>
            <w:r w:rsidRPr="00232CAC">
              <w:t>42362,4</w:t>
            </w:r>
          </w:p>
        </w:tc>
      </w:tr>
      <w:tr w:rsidR="00232CAC" w:rsidRPr="00232CAC">
        <w:tc>
          <w:tcPr>
            <w:tcW w:w="768" w:type="dxa"/>
          </w:tcPr>
          <w:p w:rsidR="00232CAC" w:rsidRPr="00232CAC" w:rsidRDefault="00232CAC">
            <w:pPr>
              <w:pStyle w:val="ConsPlusNormal"/>
              <w:jc w:val="center"/>
            </w:pPr>
            <w:r w:rsidRPr="00232CAC">
              <w:t>582</w:t>
            </w:r>
          </w:p>
        </w:tc>
        <w:tc>
          <w:tcPr>
            <w:tcW w:w="3761" w:type="dxa"/>
          </w:tcPr>
          <w:p w:rsidR="00232CAC" w:rsidRPr="00232CAC" w:rsidRDefault="00232CAC">
            <w:pPr>
              <w:pStyle w:val="ConsPlusNormal"/>
            </w:pPr>
            <w:r w:rsidRPr="00232CAC">
              <w:t>Департамент сельского хозяйства и продовольствия администрации Владимирской области</w:t>
            </w:r>
          </w:p>
        </w:tc>
        <w:tc>
          <w:tcPr>
            <w:tcW w:w="1701" w:type="dxa"/>
          </w:tcPr>
          <w:p w:rsidR="00232CAC" w:rsidRPr="00232CAC" w:rsidRDefault="00232CAC">
            <w:pPr>
              <w:pStyle w:val="ConsPlusNormal"/>
              <w:jc w:val="center"/>
            </w:pPr>
            <w:r w:rsidRPr="00232CAC">
              <w:t>2144963,8</w:t>
            </w:r>
          </w:p>
        </w:tc>
        <w:tc>
          <w:tcPr>
            <w:tcW w:w="1701" w:type="dxa"/>
          </w:tcPr>
          <w:p w:rsidR="00232CAC" w:rsidRPr="00232CAC" w:rsidRDefault="00232CAC">
            <w:pPr>
              <w:pStyle w:val="ConsPlusNormal"/>
              <w:jc w:val="center"/>
            </w:pPr>
            <w:r w:rsidRPr="00232CAC">
              <w:t>2115263,2</w:t>
            </w:r>
          </w:p>
        </w:tc>
        <w:tc>
          <w:tcPr>
            <w:tcW w:w="1701" w:type="dxa"/>
          </w:tcPr>
          <w:p w:rsidR="00232CAC" w:rsidRPr="00232CAC" w:rsidRDefault="00232CAC">
            <w:pPr>
              <w:pStyle w:val="ConsPlusNormal"/>
              <w:jc w:val="center"/>
            </w:pPr>
            <w:r w:rsidRPr="00232CAC">
              <w:t>2115263,2</w:t>
            </w:r>
          </w:p>
        </w:tc>
      </w:tr>
      <w:tr w:rsidR="00232CAC" w:rsidRPr="00232CAC">
        <w:tc>
          <w:tcPr>
            <w:tcW w:w="768" w:type="dxa"/>
          </w:tcPr>
          <w:p w:rsidR="00232CAC" w:rsidRPr="00232CAC" w:rsidRDefault="00232CAC">
            <w:pPr>
              <w:pStyle w:val="ConsPlusNormal"/>
              <w:jc w:val="center"/>
            </w:pPr>
            <w:r w:rsidRPr="00232CAC">
              <w:t>583</w:t>
            </w:r>
          </w:p>
        </w:tc>
        <w:tc>
          <w:tcPr>
            <w:tcW w:w="3761" w:type="dxa"/>
          </w:tcPr>
          <w:p w:rsidR="00232CAC" w:rsidRPr="00232CAC" w:rsidRDefault="00232CAC">
            <w:pPr>
              <w:pStyle w:val="ConsPlusNormal"/>
            </w:pPr>
            <w:r w:rsidRPr="00232CAC">
              <w:t xml:space="preserve">Государственная инспекция по надзору за техническим состоянием самоходных машин и других видов техники администрации области - инспекция </w:t>
            </w:r>
            <w:proofErr w:type="spellStart"/>
            <w:r w:rsidRPr="00232CAC">
              <w:t>гостехнадзора</w:t>
            </w:r>
            <w:proofErr w:type="spellEnd"/>
            <w:r w:rsidRPr="00232CAC">
              <w:t xml:space="preserve"> Владимирской области</w:t>
            </w:r>
          </w:p>
        </w:tc>
        <w:tc>
          <w:tcPr>
            <w:tcW w:w="1701" w:type="dxa"/>
          </w:tcPr>
          <w:p w:rsidR="00232CAC" w:rsidRPr="00232CAC" w:rsidRDefault="00232CAC">
            <w:pPr>
              <w:pStyle w:val="ConsPlusNormal"/>
              <w:jc w:val="center"/>
            </w:pPr>
            <w:r w:rsidRPr="00232CAC">
              <w:t>17182,9</w:t>
            </w:r>
          </w:p>
        </w:tc>
        <w:tc>
          <w:tcPr>
            <w:tcW w:w="1701" w:type="dxa"/>
          </w:tcPr>
          <w:p w:rsidR="00232CAC" w:rsidRPr="00232CAC" w:rsidRDefault="00232CAC">
            <w:pPr>
              <w:pStyle w:val="ConsPlusNormal"/>
              <w:jc w:val="center"/>
            </w:pPr>
            <w:r w:rsidRPr="00232CAC">
              <w:t>17302,3</w:t>
            </w:r>
          </w:p>
        </w:tc>
        <w:tc>
          <w:tcPr>
            <w:tcW w:w="1701" w:type="dxa"/>
          </w:tcPr>
          <w:p w:rsidR="00232CAC" w:rsidRPr="00232CAC" w:rsidRDefault="00232CAC">
            <w:pPr>
              <w:pStyle w:val="ConsPlusNormal"/>
              <w:jc w:val="center"/>
            </w:pPr>
            <w:r w:rsidRPr="00232CAC">
              <w:t>17302,3</w:t>
            </w:r>
          </w:p>
        </w:tc>
      </w:tr>
      <w:tr w:rsidR="00232CAC" w:rsidRPr="00232CAC">
        <w:tc>
          <w:tcPr>
            <w:tcW w:w="768" w:type="dxa"/>
          </w:tcPr>
          <w:p w:rsidR="00232CAC" w:rsidRPr="00232CAC" w:rsidRDefault="00232CAC">
            <w:pPr>
              <w:pStyle w:val="ConsPlusNormal"/>
              <w:jc w:val="center"/>
            </w:pPr>
            <w:r w:rsidRPr="00232CAC">
              <w:lastRenderedPageBreak/>
              <w:t>584</w:t>
            </w:r>
          </w:p>
        </w:tc>
        <w:tc>
          <w:tcPr>
            <w:tcW w:w="3761" w:type="dxa"/>
          </w:tcPr>
          <w:p w:rsidR="00232CAC" w:rsidRPr="00232CAC" w:rsidRDefault="00232CAC">
            <w:pPr>
              <w:pStyle w:val="ConsPlusNormal"/>
            </w:pPr>
            <w:r w:rsidRPr="00232CAC">
              <w:t>Департамент ветеринарии администрации Владимирской области</w:t>
            </w:r>
          </w:p>
        </w:tc>
        <w:tc>
          <w:tcPr>
            <w:tcW w:w="1701" w:type="dxa"/>
          </w:tcPr>
          <w:p w:rsidR="00232CAC" w:rsidRPr="00232CAC" w:rsidRDefault="00232CAC">
            <w:pPr>
              <w:pStyle w:val="ConsPlusNormal"/>
              <w:jc w:val="center"/>
            </w:pPr>
            <w:r w:rsidRPr="00232CAC">
              <w:t>121098,2</w:t>
            </w:r>
          </w:p>
        </w:tc>
        <w:tc>
          <w:tcPr>
            <w:tcW w:w="1701" w:type="dxa"/>
          </w:tcPr>
          <w:p w:rsidR="00232CAC" w:rsidRPr="00232CAC" w:rsidRDefault="00232CAC">
            <w:pPr>
              <w:pStyle w:val="ConsPlusNormal"/>
              <w:jc w:val="center"/>
            </w:pPr>
            <w:r w:rsidRPr="00232CAC">
              <w:t>120761,3</w:t>
            </w:r>
          </w:p>
        </w:tc>
        <w:tc>
          <w:tcPr>
            <w:tcW w:w="1701" w:type="dxa"/>
          </w:tcPr>
          <w:p w:rsidR="00232CAC" w:rsidRPr="00232CAC" w:rsidRDefault="00232CAC">
            <w:pPr>
              <w:pStyle w:val="ConsPlusNormal"/>
              <w:jc w:val="center"/>
            </w:pPr>
            <w:r w:rsidRPr="00232CAC">
              <w:t>120761,3</w:t>
            </w:r>
          </w:p>
        </w:tc>
      </w:tr>
      <w:tr w:rsidR="00232CAC" w:rsidRPr="00232CAC">
        <w:tc>
          <w:tcPr>
            <w:tcW w:w="768" w:type="dxa"/>
          </w:tcPr>
          <w:p w:rsidR="00232CAC" w:rsidRPr="00232CAC" w:rsidRDefault="00232CAC">
            <w:pPr>
              <w:pStyle w:val="ConsPlusNormal"/>
              <w:jc w:val="center"/>
            </w:pPr>
            <w:r w:rsidRPr="00232CAC">
              <w:t>588</w:t>
            </w:r>
          </w:p>
        </w:tc>
        <w:tc>
          <w:tcPr>
            <w:tcW w:w="3761" w:type="dxa"/>
          </w:tcPr>
          <w:p w:rsidR="00232CAC" w:rsidRPr="00232CAC" w:rsidRDefault="00232CAC">
            <w:pPr>
              <w:pStyle w:val="ConsPlusNormal"/>
            </w:pPr>
            <w:r w:rsidRPr="00232CAC">
              <w:t>Департамент административных органов и общественной безопасности администрации Владимирской области</w:t>
            </w:r>
          </w:p>
        </w:tc>
        <w:tc>
          <w:tcPr>
            <w:tcW w:w="1701" w:type="dxa"/>
          </w:tcPr>
          <w:p w:rsidR="00232CAC" w:rsidRPr="00232CAC" w:rsidRDefault="00232CAC">
            <w:pPr>
              <w:pStyle w:val="ConsPlusNormal"/>
              <w:jc w:val="center"/>
            </w:pPr>
            <w:r w:rsidRPr="00232CAC">
              <w:t>350065,5</w:t>
            </w:r>
          </w:p>
        </w:tc>
        <w:tc>
          <w:tcPr>
            <w:tcW w:w="1701" w:type="dxa"/>
          </w:tcPr>
          <w:p w:rsidR="00232CAC" w:rsidRPr="00232CAC" w:rsidRDefault="00232CAC">
            <w:pPr>
              <w:pStyle w:val="ConsPlusNormal"/>
              <w:jc w:val="center"/>
            </w:pPr>
            <w:r w:rsidRPr="00232CAC">
              <w:t>345993,1</w:t>
            </w:r>
          </w:p>
        </w:tc>
        <w:tc>
          <w:tcPr>
            <w:tcW w:w="1701" w:type="dxa"/>
          </w:tcPr>
          <w:p w:rsidR="00232CAC" w:rsidRPr="00232CAC" w:rsidRDefault="00232CAC">
            <w:pPr>
              <w:pStyle w:val="ConsPlusNormal"/>
              <w:jc w:val="center"/>
            </w:pPr>
            <w:r w:rsidRPr="00232CAC">
              <w:t>345993,1</w:t>
            </w:r>
          </w:p>
        </w:tc>
      </w:tr>
      <w:tr w:rsidR="00232CAC" w:rsidRPr="00232CAC">
        <w:tc>
          <w:tcPr>
            <w:tcW w:w="768" w:type="dxa"/>
          </w:tcPr>
          <w:p w:rsidR="00232CAC" w:rsidRPr="00232CAC" w:rsidRDefault="00232CAC">
            <w:pPr>
              <w:pStyle w:val="ConsPlusNormal"/>
              <w:jc w:val="center"/>
            </w:pPr>
            <w:r w:rsidRPr="00232CAC">
              <w:t>592</w:t>
            </w:r>
          </w:p>
        </w:tc>
        <w:tc>
          <w:tcPr>
            <w:tcW w:w="3761" w:type="dxa"/>
          </w:tcPr>
          <w:p w:rsidR="00232CAC" w:rsidRPr="00232CAC" w:rsidRDefault="00232CAC">
            <w:pPr>
              <w:pStyle w:val="ConsPlusNormal"/>
            </w:pPr>
            <w:r w:rsidRPr="00232CAC">
              <w:t>Департамент финансов, бюджетной и налоговой политики администрации Владимирской области</w:t>
            </w:r>
          </w:p>
        </w:tc>
        <w:tc>
          <w:tcPr>
            <w:tcW w:w="1701" w:type="dxa"/>
          </w:tcPr>
          <w:p w:rsidR="00232CAC" w:rsidRPr="00232CAC" w:rsidRDefault="00232CAC">
            <w:pPr>
              <w:pStyle w:val="ConsPlusNormal"/>
              <w:jc w:val="center"/>
            </w:pPr>
            <w:r w:rsidRPr="00232CAC">
              <w:t>3482536,3</w:t>
            </w:r>
          </w:p>
        </w:tc>
        <w:tc>
          <w:tcPr>
            <w:tcW w:w="1701" w:type="dxa"/>
          </w:tcPr>
          <w:p w:rsidR="00232CAC" w:rsidRPr="00232CAC" w:rsidRDefault="00232CAC">
            <w:pPr>
              <w:pStyle w:val="ConsPlusNormal"/>
              <w:jc w:val="center"/>
            </w:pPr>
            <w:r w:rsidRPr="00232CAC">
              <w:t>3512288,1</w:t>
            </w:r>
          </w:p>
        </w:tc>
        <w:tc>
          <w:tcPr>
            <w:tcW w:w="1701" w:type="dxa"/>
          </w:tcPr>
          <w:p w:rsidR="00232CAC" w:rsidRPr="00232CAC" w:rsidRDefault="00232CAC">
            <w:pPr>
              <w:pStyle w:val="ConsPlusNormal"/>
              <w:jc w:val="center"/>
            </w:pPr>
            <w:r w:rsidRPr="00232CAC">
              <w:t>3512288,1</w:t>
            </w:r>
          </w:p>
        </w:tc>
      </w:tr>
      <w:tr w:rsidR="00232CAC" w:rsidRPr="00232CAC">
        <w:tc>
          <w:tcPr>
            <w:tcW w:w="768" w:type="dxa"/>
          </w:tcPr>
          <w:p w:rsidR="00232CAC" w:rsidRPr="00232CAC" w:rsidRDefault="00232CAC">
            <w:pPr>
              <w:pStyle w:val="ConsPlusNormal"/>
              <w:jc w:val="center"/>
            </w:pPr>
            <w:r w:rsidRPr="00232CAC">
              <w:t>593</w:t>
            </w:r>
          </w:p>
        </w:tc>
        <w:tc>
          <w:tcPr>
            <w:tcW w:w="3761" w:type="dxa"/>
          </w:tcPr>
          <w:p w:rsidR="00232CAC" w:rsidRPr="00232CAC" w:rsidRDefault="00232CAC">
            <w:pPr>
              <w:pStyle w:val="ConsPlusNormal"/>
            </w:pPr>
            <w:r w:rsidRPr="00232CAC">
              <w:t>Контрольно-ревизионная инспекция администрации Владимирской области</w:t>
            </w:r>
          </w:p>
        </w:tc>
        <w:tc>
          <w:tcPr>
            <w:tcW w:w="1701" w:type="dxa"/>
          </w:tcPr>
          <w:p w:rsidR="00232CAC" w:rsidRPr="00232CAC" w:rsidRDefault="00232CAC">
            <w:pPr>
              <w:pStyle w:val="ConsPlusNormal"/>
              <w:jc w:val="center"/>
            </w:pPr>
            <w:r w:rsidRPr="00232CAC">
              <w:t>14362,6</w:t>
            </w:r>
          </w:p>
        </w:tc>
        <w:tc>
          <w:tcPr>
            <w:tcW w:w="1701" w:type="dxa"/>
          </w:tcPr>
          <w:p w:rsidR="00232CAC" w:rsidRPr="00232CAC" w:rsidRDefault="00232CAC">
            <w:pPr>
              <w:pStyle w:val="ConsPlusNormal"/>
              <w:jc w:val="center"/>
            </w:pPr>
            <w:r w:rsidRPr="00232CAC">
              <w:t>14036,0</w:t>
            </w:r>
          </w:p>
        </w:tc>
        <w:tc>
          <w:tcPr>
            <w:tcW w:w="1701" w:type="dxa"/>
          </w:tcPr>
          <w:p w:rsidR="00232CAC" w:rsidRPr="00232CAC" w:rsidRDefault="00232CAC">
            <w:pPr>
              <w:pStyle w:val="ConsPlusNormal"/>
              <w:jc w:val="center"/>
            </w:pPr>
            <w:r w:rsidRPr="00232CAC">
              <w:t>14036,0</w:t>
            </w:r>
          </w:p>
        </w:tc>
      </w:tr>
      <w:tr w:rsidR="00232CAC" w:rsidRPr="00232CAC">
        <w:tc>
          <w:tcPr>
            <w:tcW w:w="768" w:type="dxa"/>
          </w:tcPr>
          <w:p w:rsidR="00232CAC" w:rsidRPr="00232CAC" w:rsidRDefault="00232CAC">
            <w:pPr>
              <w:pStyle w:val="ConsPlusNormal"/>
              <w:jc w:val="center"/>
            </w:pPr>
            <w:r w:rsidRPr="00232CAC">
              <w:t>594</w:t>
            </w:r>
          </w:p>
        </w:tc>
        <w:tc>
          <w:tcPr>
            <w:tcW w:w="3761" w:type="dxa"/>
          </w:tcPr>
          <w:p w:rsidR="00232CAC" w:rsidRPr="00232CAC" w:rsidRDefault="00232CAC">
            <w:pPr>
              <w:pStyle w:val="ConsPlusNormal"/>
            </w:pPr>
            <w:r w:rsidRPr="00232CAC">
              <w:t>Уполномоченный по правам ребенка во Владимирской области и его аппарат</w:t>
            </w:r>
          </w:p>
        </w:tc>
        <w:tc>
          <w:tcPr>
            <w:tcW w:w="1701" w:type="dxa"/>
          </w:tcPr>
          <w:p w:rsidR="00232CAC" w:rsidRPr="00232CAC" w:rsidRDefault="00232CAC">
            <w:pPr>
              <w:pStyle w:val="ConsPlusNormal"/>
              <w:jc w:val="center"/>
            </w:pPr>
            <w:r w:rsidRPr="00232CAC">
              <w:t>2868,8</w:t>
            </w:r>
          </w:p>
        </w:tc>
        <w:tc>
          <w:tcPr>
            <w:tcW w:w="1701" w:type="dxa"/>
          </w:tcPr>
          <w:p w:rsidR="00232CAC" w:rsidRPr="00232CAC" w:rsidRDefault="00232CAC">
            <w:pPr>
              <w:pStyle w:val="ConsPlusNormal"/>
              <w:jc w:val="center"/>
            </w:pPr>
            <w:r w:rsidRPr="00232CAC">
              <w:t>2868,8</w:t>
            </w:r>
          </w:p>
        </w:tc>
        <w:tc>
          <w:tcPr>
            <w:tcW w:w="1701" w:type="dxa"/>
          </w:tcPr>
          <w:p w:rsidR="00232CAC" w:rsidRPr="00232CAC" w:rsidRDefault="00232CAC">
            <w:pPr>
              <w:pStyle w:val="ConsPlusNormal"/>
              <w:jc w:val="center"/>
            </w:pPr>
            <w:r w:rsidRPr="00232CAC">
              <w:t>2868,8</w:t>
            </w:r>
          </w:p>
        </w:tc>
      </w:tr>
      <w:tr w:rsidR="00232CAC" w:rsidRPr="00232CAC">
        <w:tc>
          <w:tcPr>
            <w:tcW w:w="768" w:type="dxa"/>
          </w:tcPr>
          <w:p w:rsidR="00232CAC" w:rsidRPr="00232CAC" w:rsidRDefault="00232CAC">
            <w:pPr>
              <w:pStyle w:val="ConsPlusNormal"/>
              <w:jc w:val="center"/>
            </w:pPr>
            <w:r w:rsidRPr="00232CAC">
              <w:t>595</w:t>
            </w:r>
          </w:p>
        </w:tc>
        <w:tc>
          <w:tcPr>
            <w:tcW w:w="3761" w:type="dxa"/>
          </w:tcPr>
          <w:p w:rsidR="00232CAC" w:rsidRPr="00232CAC" w:rsidRDefault="00232CAC">
            <w:pPr>
              <w:pStyle w:val="ConsPlusNormal"/>
            </w:pPr>
            <w:r w:rsidRPr="00232CAC">
              <w:t>Уполномоченный по правам человека во Владимирской области и его аппарат</w:t>
            </w:r>
          </w:p>
        </w:tc>
        <w:tc>
          <w:tcPr>
            <w:tcW w:w="1701" w:type="dxa"/>
          </w:tcPr>
          <w:p w:rsidR="00232CAC" w:rsidRPr="00232CAC" w:rsidRDefault="00232CAC">
            <w:pPr>
              <w:pStyle w:val="ConsPlusNormal"/>
              <w:jc w:val="center"/>
            </w:pPr>
            <w:r w:rsidRPr="00232CAC">
              <w:t>4243,1</w:t>
            </w:r>
          </w:p>
        </w:tc>
        <w:tc>
          <w:tcPr>
            <w:tcW w:w="1701" w:type="dxa"/>
          </w:tcPr>
          <w:p w:rsidR="00232CAC" w:rsidRPr="00232CAC" w:rsidRDefault="00232CAC">
            <w:pPr>
              <w:pStyle w:val="ConsPlusNormal"/>
              <w:jc w:val="center"/>
            </w:pPr>
            <w:r w:rsidRPr="00232CAC">
              <w:t>4243,1</w:t>
            </w:r>
          </w:p>
        </w:tc>
        <w:tc>
          <w:tcPr>
            <w:tcW w:w="1701" w:type="dxa"/>
          </w:tcPr>
          <w:p w:rsidR="00232CAC" w:rsidRPr="00232CAC" w:rsidRDefault="00232CAC">
            <w:pPr>
              <w:pStyle w:val="ConsPlusNormal"/>
              <w:jc w:val="center"/>
            </w:pPr>
            <w:r w:rsidRPr="00232CAC">
              <w:t>4243,1</w:t>
            </w:r>
          </w:p>
        </w:tc>
      </w:tr>
      <w:tr w:rsidR="00232CAC" w:rsidRPr="00232CAC">
        <w:tc>
          <w:tcPr>
            <w:tcW w:w="768" w:type="dxa"/>
          </w:tcPr>
          <w:p w:rsidR="00232CAC" w:rsidRPr="00232CAC" w:rsidRDefault="00232CAC">
            <w:pPr>
              <w:pStyle w:val="ConsPlusNormal"/>
              <w:jc w:val="center"/>
            </w:pPr>
            <w:r w:rsidRPr="00232CAC">
              <w:t>596</w:t>
            </w:r>
          </w:p>
        </w:tc>
        <w:tc>
          <w:tcPr>
            <w:tcW w:w="3761" w:type="dxa"/>
          </w:tcPr>
          <w:p w:rsidR="00232CAC" w:rsidRPr="00232CAC" w:rsidRDefault="00232CAC">
            <w:pPr>
              <w:pStyle w:val="ConsPlusNormal"/>
            </w:pPr>
            <w:r w:rsidRPr="00232CAC">
              <w:t>Уполномоченный по защите прав предпринимателей во Владимирской области и его аппарат</w:t>
            </w:r>
          </w:p>
        </w:tc>
        <w:tc>
          <w:tcPr>
            <w:tcW w:w="1701" w:type="dxa"/>
          </w:tcPr>
          <w:p w:rsidR="00232CAC" w:rsidRPr="00232CAC" w:rsidRDefault="00232CAC">
            <w:pPr>
              <w:pStyle w:val="ConsPlusNormal"/>
              <w:jc w:val="center"/>
            </w:pPr>
            <w:r w:rsidRPr="00232CAC">
              <w:t>2760,5</w:t>
            </w:r>
          </w:p>
        </w:tc>
        <w:tc>
          <w:tcPr>
            <w:tcW w:w="1701" w:type="dxa"/>
          </w:tcPr>
          <w:p w:rsidR="00232CAC" w:rsidRPr="00232CAC" w:rsidRDefault="00232CAC">
            <w:pPr>
              <w:pStyle w:val="ConsPlusNormal"/>
              <w:jc w:val="center"/>
            </w:pPr>
            <w:r w:rsidRPr="00232CAC">
              <w:t>2760,5</w:t>
            </w:r>
          </w:p>
        </w:tc>
        <w:tc>
          <w:tcPr>
            <w:tcW w:w="1701" w:type="dxa"/>
          </w:tcPr>
          <w:p w:rsidR="00232CAC" w:rsidRPr="00232CAC" w:rsidRDefault="00232CAC">
            <w:pPr>
              <w:pStyle w:val="ConsPlusNormal"/>
              <w:jc w:val="center"/>
            </w:pPr>
            <w:r w:rsidRPr="00232CAC">
              <w:t>2760,5</w:t>
            </w:r>
          </w:p>
        </w:tc>
      </w:tr>
      <w:tr w:rsidR="00232CAC" w:rsidRPr="00232CAC">
        <w:tc>
          <w:tcPr>
            <w:tcW w:w="768" w:type="dxa"/>
          </w:tcPr>
          <w:p w:rsidR="00232CAC" w:rsidRPr="00232CAC" w:rsidRDefault="00232CAC">
            <w:pPr>
              <w:pStyle w:val="ConsPlusNormal"/>
              <w:jc w:val="center"/>
            </w:pPr>
            <w:r w:rsidRPr="00232CAC">
              <w:t>599</w:t>
            </w:r>
          </w:p>
        </w:tc>
        <w:tc>
          <w:tcPr>
            <w:tcW w:w="3761" w:type="dxa"/>
          </w:tcPr>
          <w:p w:rsidR="00232CAC" w:rsidRPr="00232CAC" w:rsidRDefault="00232CAC">
            <w:pPr>
              <w:pStyle w:val="ConsPlusNormal"/>
            </w:pPr>
            <w:r w:rsidRPr="00232CAC">
              <w:t>Государственная инспекция административно-технического надзора администрации Владимирской области</w:t>
            </w:r>
          </w:p>
        </w:tc>
        <w:tc>
          <w:tcPr>
            <w:tcW w:w="1701" w:type="dxa"/>
          </w:tcPr>
          <w:p w:rsidR="00232CAC" w:rsidRPr="00232CAC" w:rsidRDefault="00232CAC">
            <w:pPr>
              <w:pStyle w:val="ConsPlusNormal"/>
              <w:jc w:val="center"/>
            </w:pPr>
            <w:r w:rsidRPr="00232CAC">
              <w:t>35207,5</w:t>
            </w:r>
          </w:p>
        </w:tc>
        <w:tc>
          <w:tcPr>
            <w:tcW w:w="1701" w:type="dxa"/>
          </w:tcPr>
          <w:p w:rsidR="00232CAC" w:rsidRPr="00232CAC" w:rsidRDefault="00232CAC">
            <w:pPr>
              <w:pStyle w:val="ConsPlusNormal"/>
              <w:jc w:val="center"/>
            </w:pPr>
            <w:r w:rsidRPr="00232CAC">
              <w:t>34799,2</w:t>
            </w:r>
          </w:p>
        </w:tc>
        <w:tc>
          <w:tcPr>
            <w:tcW w:w="1701" w:type="dxa"/>
          </w:tcPr>
          <w:p w:rsidR="00232CAC" w:rsidRPr="00232CAC" w:rsidRDefault="00232CAC">
            <w:pPr>
              <w:pStyle w:val="ConsPlusNormal"/>
              <w:jc w:val="center"/>
            </w:pPr>
            <w:r w:rsidRPr="00232CAC">
              <w:t>34799,2</w:t>
            </w:r>
          </w:p>
        </w:tc>
      </w:tr>
      <w:tr w:rsidR="00232CAC" w:rsidRPr="00232CAC">
        <w:tc>
          <w:tcPr>
            <w:tcW w:w="768" w:type="dxa"/>
          </w:tcPr>
          <w:p w:rsidR="00232CAC" w:rsidRPr="00232CAC" w:rsidRDefault="00232CAC">
            <w:pPr>
              <w:pStyle w:val="ConsPlusNormal"/>
            </w:pPr>
          </w:p>
        </w:tc>
        <w:tc>
          <w:tcPr>
            <w:tcW w:w="3761" w:type="dxa"/>
          </w:tcPr>
          <w:p w:rsidR="00232CAC" w:rsidRPr="00232CAC" w:rsidRDefault="00232CAC">
            <w:pPr>
              <w:pStyle w:val="ConsPlusNormal"/>
            </w:pPr>
            <w:r w:rsidRPr="00232CAC">
              <w:t>ИТОГО РАСХОДОВ</w:t>
            </w:r>
          </w:p>
        </w:tc>
        <w:tc>
          <w:tcPr>
            <w:tcW w:w="1701" w:type="dxa"/>
          </w:tcPr>
          <w:p w:rsidR="00232CAC" w:rsidRPr="00232CAC" w:rsidRDefault="00232CAC">
            <w:pPr>
              <w:pStyle w:val="ConsPlusNormal"/>
              <w:jc w:val="center"/>
            </w:pPr>
            <w:r w:rsidRPr="00232CAC">
              <w:t>45557060,1</w:t>
            </w:r>
          </w:p>
        </w:tc>
        <w:tc>
          <w:tcPr>
            <w:tcW w:w="1701" w:type="dxa"/>
          </w:tcPr>
          <w:p w:rsidR="00232CAC" w:rsidRPr="00232CAC" w:rsidRDefault="00232CAC">
            <w:pPr>
              <w:pStyle w:val="ConsPlusNormal"/>
              <w:jc w:val="center"/>
            </w:pPr>
            <w:r w:rsidRPr="00232CAC">
              <w:t>47598806,3</w:t>
            </w:r>
          </w:p>
        </w:tc>
        <w:tc>
          <w:tcPr>
            <w:tcW w:w="1701" w:type="dxa"/>
          </w:tcPr>
          <w:p w:rsidR="00232CAC" w:rsidRPr="00232CAC" w:rsidRDefault="00232CAC">
            <w:pPr>
              <w:pStyle w:val="ConsPlusNormal"/>
              <w:jc w:val="center"/>
            </w:pPr>
            <w:r w:rsidRPr="00232CAC">
              <w:t>47295741,9</w:t>
            </w:r>
          </w:p>
        </w:tc>
      </w:tr>
    </w:tbl>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right"/>
      </w:pPr>
      <w:r w:rsidRPr="00232CAC">
        <w:t xml:space="preserve">Приложение </w:t>
      </w:r>
      <w:hyperlink r:id="rId57" w:history="1">
        <w:r w:rsidRPr="00232CAC">
          <w:t>N 7</w:t>
        </w:r>
      </w:hyperlink>
    </w:p>
    <w:p w:rsidR="00232CAC" w:rsidRPr="00232CAC" w:rsidRDefault="00232CAC">
      <w:pPr>
        <w:pStyle w:val="ConsPlusNormal"/>
        <w:jc w:val="right"/>
      </w:pPr>
      <w:r w:rsidRPr="00232CAC">
        <w:t>к постановлению</w:t>
      </w:r>
    </w:p>
    <w:p w:rsidR="00232CAC" w:rsidRPr="00232CAC" w:rsidRDefault="00232CAC">
      <w:pPr>
        <w:pStyle w:val="ConsPlusNormal"/>
        <w:jc w:val="right"/>
      </w:pPr>
      <w:r w:rsidRPr="00232CAC">
        <w:t>администрации</w:t>
      </w:r>
    </w:p>
    <w:p w:rsidR="00232CAC" w:rsidRPr="00232CAC" w:rsidRDefault="00232CAC">
      <w:pPr>
        <w:pStyle w:val="ConsPlusNormal"/>
        <w:jc w:val="right"/>
      </w:pPr>
      <w:r w:rsidRPr="00232CAC">
        <w:t>Владимирской области</w:t>
      </w:r>
    </w:p>
    <w:p w:rsidR="00232CAC" w:rsidRPr="00232CAC" w:rsidRDefault="00232CAC">
      <w:pPr>
        <w:pStyle w:val="ConsPlusNormal"/>
        <w:jc w:val="right"/>
      </w:pPr>
      <w:r w:rsidRPr="00232CAC">
        <w:t>от 14.07.2015 N 686</w:t>
      </w:r>
    </w:p>
    <w:p w:rsidR="00232CAC" w:rsidRPr="00232CAC" w:rsidRDefault="00232CAC">
      <w:pPr>
        <w:pStyle w:val="ConsPlusNormal"/>
        <w:jc w:val="both"/>
      </w:pPr>
    </w:p>
    <w:p w:rsidR="00232CAC" w:rsidRPr="00232CAC" w:rsidRDefault="00232CAC">
      <w:pPr>
        <w:pStyle w:val="ConsPlusTitle"/>
        <w:jc w:val="center"/>
      </w:pPr>
      <w:bookmarkStart w:id="6" w:name="P1210"/>
      <w:bookmarkEnd w:id="6"/>
      <w:r w:rsidRPr="00232CAC">
        <w:t>РАСПРЕДЕЛЕНИЕ</w:t>
      </w:r>
    </w:p>
    <w:p w:rsidR="00232CAC" w:rsidRPr="00232CAC" w:rsidRDefault="00232CAC">
      <w:pPr>
        <w:pStyle w:val="ConsPlusTitle"/>
        <w:jc w:val="center"/>
      </w:pPr>
      <w:r w:rsidRPr="00232CAC">
        <w:t>БЮДЖЕТНЫХ АССИГНОВАНИЙ НА ИСПОЛНЕНИЕ ДЕЙСТВУЮЩИХ РАСХОДНЫХ</w:t>
      </w:r>
    </w:p>
    <w:p w:rsidR="00232CAC" w:rsidRPr="00232CAC" w:rsidRDefault="00232CAC">
      <w:pPr>
        <w:pStyle w:val="ConsPlusTitle"/>
        <w:jc w:val="center"/>
      </w:pPr>
      <w:r w:rsidRPr="00232CAC">
        <w:t>ОБЯЗАТЕЛЬСТВ ВЛАДИМИРСКОЙ ОБЛАСТИ ПО РАЗДЕЛАМ КЛАССИФИКАЦИИ</w:t>
      </w:r>
    </w:p>
    <w:p w:rsidR="00232CAC" w:rsidRPr="00232CAC" w:rsidRDefault="00232CAC">
      <w:pPr>
        <w:pStyle w:val="ConsPlusTitle"/>
        <w:jc w:val="center"/>
      </w:pPr>
      <w:r w:rsidRPr="00232CAC">
        <w:t>РАСХОДОВ БЮДЖЕТОВ НА 2016 ГОД И НА ПЛАНОВЫЙ ПЕРИОД</w:t>
      </w:r>
    </w:p>
    <w:p w:rsidR="00232CAC" w:rsidRPr="00232CAC" w:rsidRDefault="00232CAC">
      <w:pPr>
        <w:pStyle w:val="ConsPlusTitle"/>
        <w:jc w:val="center"/>
      </w:pPr>
      <w:r w:rsidRPr="00232CAC">
        <w:t>2017</w:t>
      </w:r>
      <w:proofErr w:type="gramStart"/>
      <w:r w:rsidRPr="00232CAC">
        <w:t xml:space="preserve"> И</w:t>
      </w:r>
      <w:proofErr w:type="gramEnd"/>
      <w:r w:rsidRPr="00232CAC">
        <w:t xml:space="preserve"> 2018 ГОДОВ</w:t>
      </w:r>
    </w:p>
    <w:p w:rsidR="00232CAC" w:rsidRPr="00232CAC" w:rsidRDefault="00232C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3742"/>
        <w:gridCol w:w="1701"/>
        <w:gridCol w:w="1701"/>
        <w:gridCol w:w="1701"/>
      </w:tblGrid>
      <w:tr w:rsidR="00232CAC" w:rsidRPr="00232CAC">
        <w:tc>
          <w:tcPr>
            <w:tcW w:w="794" w:type="dxa"/>
            <w:vMerge w:val="restart"/>
          </w:tcPr>
          <w:p w:rsidR="00232CAC" w:rsidRPr="00232CAC" w:rsidRDefault="00232CAC">
            <w:pPr>
              <w:pStyle w:val="ConsPlusNormal"/>
              <w:jc w:val="center"/>
            </w:pPr>
            <w:r w:rsidRPr="00232CAC">
              <w:t>Код БК</w:t>
            </w:r>
          </w:p>
        </w:tc>
        <w:tc>
          <w:tcPr>
            <w:tcW w:w="3742" w:type="dxa"/>
            <w:vMerge w:val="restart"/>
          </w:tcPr>
          <w:p w:rsidR="00232CAC" w:rsidRPr="00232CAC" w:rsidRDefault="00232CAC">
            <w:pPr>
              <w:pStyle w:val="ConsPlusNormal"/>
              <w:jc w:val="center"/>
            </w:pPr>
            <w:r w:rsidRPr="00232CAC">
              <w:t>Наименование разделов классификации расходов бюджетов</w:t>
            </w:r>
          </w:p>
        </w:tc>
        <w:tc>
          <w:tcPr>
            <w:tcW w:w="5103" w:type="dxa"/>
            <w:gridSpan w:val="3"/>
          </w:tcPr>
          <w:p w:rsidR="00232CAC" w:rsidRPr="00232CAC" w:rsidRDefault="00232CAC">
            <w:pPr>
              <w:pStyle w:val="ConsPlusNormal"/>
              <w:jc w:val="center"/>
            </w:pPr>
            <w:r w:rsidRPr="00232CAC">
              <w:t>Предельные объемы в тыс. руб.</w:t>
            </w:r>
          </w:p>
        </w:tc>
      </w:tr>
      <w:tr w:rsidR="00232CAC" w:rsidRPr="00232CAC">
        <w:tc>
          <w:tcPr>
            <w:tcW w:w="794" w:type="dxa"/>
            <w:vMerge/>
          </w:tcPr>
          <w:p w:rsidR="00232CAC" w:rsidRPr="00232CAC" w:rsidRDefault="00232CAC"/>
        </w:tc>
        <w:tc>
          <w:tcPr>
            <w:tcW w:w="3742" w:type="dxa"/>
            <w:vMerge/>
          </w:tcPr>
          <w:p w:rsidR="00232CAC" w:rsidRPr="00232CAC" w:rsidRDefault="00232CAC"/>
        </w:tc>
        <w:tc>
          <w:tcPr>
            <w:tcW w:w="1701" w:type="dxa"/>
          </w:tcPr>
          <w:p w:rsidR="00232CAC" w:rsidRPr="00232CAC" w:rsidRDefault="00232CAC">
            <w:pPr>
              <w:pStyle w:val="ConsPlusNormal"/>
              <w:jc w:val="center"/>
            </w:pPr>
            <w:r w:rsidRPr="00232CAC">
              <w:t>2016 год</w:t>
            </w:r>
          </w:p>
        </w:tc>
        <w:tc>
          <w:tcPr>
            <w:tcW w:w="1701" w:type="dxa"/>
          </w:tcPr>
          <w:p w:rsidR="00232CAC" w:rsidRPr="00232CAC" w:rsidRDefault="00232CAC">
            <w:pPr>
              <w:pStyle w:val="ConsPlusNormal"/>
              <w:jc w:val="center"/>
            </w:pPr>
            <w:r w:rsidRPr="00232CAC">
              <w:t>2017 год</w:t>
            </w:r>
          </w:p>
        </w:tc>
        <w:tc>
          <w:tcPr>
            <w:tcW w:w="1701" w:type="dxa"/>
          </w:tcPr>
          <w:p w:rsidR="00232CAC" w:rsidRPr="00232CAC" w:rsidRDefault="00232CAC">
            <w:pPr>
              <w:pStyle w:val="ConsPlusNormal"/>
              <w:jc w:val="center"/>
            </w:pPr>
            <w:r w:rsidRPr="00232CAC">
              <w:t>2018 год</w:t>
            </w:r>
          </w:p>
        </w:tc>
      </w:tr>
      <w:tr w:rsidR="00232CAC" w:rsidRPr="00232CAC">
        <w:tc>
          <w:tcPr>
            <w:tcW w:w="794" w:type="dxa"/>
          </w:tcPr>
          <w:p w:rsidR="00232CAC" w:rsidRPr="00232CAC" w:rsidRDefault="00232CAC">
            <w:pPr>
              <w:pStyle w:val="ConsPlusNormal"/>
              <w:jc w:val="center"/>
            </w:pPr>
            <w:r w:rsidRPr="00232CAC">
              <w:t>0100</w:t>
            </w:r>
          </w:p>
        </w:tc>
        <w:tc>
          <w:tcPr>
            <w:tcW w:w="3742" w:type="dxa"/>
          </w:tcPr>
          <w:p w:rsidR="00232CAC" w:rsidRPr="00232CAC" w:rsidRDefault="00232CAC">
            <w:pPr>
              <w:pStyle w:val="ConsPlusNormal"/>
            </w:pPr>
            <w:r w:rsidRPr="00232CAC">
              <w:t>ОБЩЕГОСУДАРСТВЕННЫЕ ВОПРОСЫ</w:t>
            </w:r>
          </w:p>
        </w:tc>
        <w:tc>
          <w:tcPr>
            <w:tcW w:w="1701" w:type="dxa"/>
          </w:tcPr>
          <w:p w:rsidR="00232CAC" w:rsidRPr="00232CAC" w:rsidRDefault="00232CAC">
            <w:pPr>
              <w:pStyle w:val="ConsPlusNormal"/>
              <w:jc w:val="center"/>
            </w:pPr>
            <w:r w:rsidRPr="00232CAC">
              <w:t>920230,4</w:t>
            </w:r>
          </w:p>
        </w:tc>
        <w:tc>
          <w:tcPr>
            <w:tcW w:w="1701" w:type="dxa"/>
          </w:tcPr>
          <w:p w:rsidR="00232CAC" w:rsidRPr="00232CAC" w:rsidRDefault="00232CAC">
            <w:pPr>
              <w:pStyle w:val="ConsPlusNormal"/>
              <w:jc w:val="center"/>
            </w:pPr>
            <w:r w:rsidRPr="00232CAC">
              <w:t>882746,4</w:t>
            </w:r>
          </w:p>
        </w:tc>
        <w:tc>
          <w:tcPr>
            <w:tcW w:w="1701" w:type="dxa"/>
          </w:tcPr>
          <w:p w:rsidR="00232CAC" w:rsidRPr="00232CAC" w:rsidRDefault="00232CAC">
            <w:pPr>
              <w:pStyle w:val="ConsPlusNormal"/>
              <w:jc w:val="center"/>
            </w:pPr>
            <w:r w:rsidRPr="00232CAC">
              <w:t>940096,3</w:t>
            </w:r>
          </w:p>
        </w:tc>
      </w:tr>
      <w:tr w:rsidR="00232CAC" w:rsidRPr="00232CAC">
        <w:tc>
          <w:tcPr>
            <w:tcW w:w="794" w:type="dxa"/>
          </w:tcPr>
          <w:p w:rsidR="00232CAC" w:rsidRPr="00232CAC" w:rsidRDefault="00232CAC">
            <w:pPr>
              <w:pStyle w:val="ConsPlusNormal"/>
              <w:jc w:val="center"/>
            </w:pPr>
            <w:r w:rsidRPr="00232CAC">
              <w:t>0200</w:t>
            </w:r>
          </w:p>
        </w:tc>
        <w:tc>
          <w:tcPr>
            <w:tcW w:w="3742" w:type="dxa"/>
          </w:tcPr>
          <w:p w:rsidR="00232CAC" w:rsidRPr="00232CAC" w:rsidRDefault="00232CAC">
            <w:pPr>
              <w:pStyle w:val="ConsPlusNormal"/>
            </w:pPr>
            <w:r w:rsidRPr="00232CAC">
              <w:t>НАЦИОНАЛЬНАЯ ОБОРОНА</w:t>
            </w:r>
          </w:p>
        </w:tc>
        <w:tc>
          <w:tcPr>
            <w:tcW w:w="1701" w:type="dxa"/>
          </w:tcPr>
          <w:p w:rsidR="00232CAC" w:rsidRPr="00232CAC" w:rsidRDefault="00232CAC">
            <w:pPr>
              <w:pStyle w:val="ConsPlusNormal"/>
              <w:jc w:val="center"/>
            </w:pPr>
            <w:r w:rsidRPr="00232CAC">
              <w:t>16118,3</w:t>
            </w:r>
          </w:p>
        </w:tc>
        <w:tc>
          <w:tcPr>
            <w:tcW w:w="1701" w:type="dxa"/>
          </w:tcPr>
          <w:p w:rsidR="00232CAC" w:rsidRPr="00232CAC" w:rsidRDefault="00232CAC">
            <w:pPr>
              <w:pStyle w:val="ConsPlusNormal"/>
              <w:jc w:val="center"/>
            </w:pPr>
            <w:r w:rsidRPr="00232CAC">
              <w:t>15403,6</w:t>
            </w:r>
          </w:p>
        </w:tc>
        <w:tc>
          <w:tcPr>
            <w:tcW w:w="1701" w:type="dxa"/>
          </w:tcPr>
          <w:p w:rsidR="00232CAC" w:rsidRPr="00232CAC" w:rsidRDefault="00232CAC">
            <w:pPr>
              <w:pStyle w:val="ConsPlusNormal"/>
              <w:jc w:val="center"/>
            </w:pPr>
            <w:r w:rsidRPr="00232CAC">
              <w:t>15403,6</w:t>
            </w:r>
          </w:p>
        </w:tc>
      </w:tr>
      <w:tr w:rsidR="00232CAC" w:rsidRPr="00232CAC">
        <w:tc>
          <w:tcPr>
            <w:tcW w:w="794" w:type="dxa"/>
          </w:tcPr>
          <w:p w:rsidR="00232CAC" w:rsidRPr="00232CAC" w:rsidRDefault="00232CAC">
            <w:pPr>
              <w:pStyle w:val="ConsPlusNormal"/>
              <w:jc w:val="center"/>
            </w:pPr>
            <w:r w:rsidRPr="00232CAC">
              <w:t>0300</w:t>
            </w:r>
          </w:p>
        </w:tc>
        <w:tc>
          <w:tcPr>
            <w:tcW w:w="3742" w:type="dxa"/>
          </w:tcPr>
          <w:p w:rsidR="00232CAC" w:rsidRPr="00232CAC" w:rsidRDefault="00232CAC">
            <w:pPr>
              <w:pStyle w:val="ConsPlusNormal"/>
            </w:pPr>
            <w:r w:rsidRPr="00232CAC">
              <w:t>НАЦИОНАЛЬНАЯ БЕЗОПАСНОСТЬ И ПРАВООХРАНИТЕЛЬНАЯ ДЕЯТЕЛЬНОСТЬ</w:t>
            </w:r>
          </w:p>
        </w:tc>
        <w:tc>
          <w:tcPr>
            <w:tcW w:w="1701" w:type="dxa"/>
          </w:tcPr>
          <w:p w:rsidR="00232CAC" w:rsidRPr="00232CAC" w:rsidRDefault="00232CAC">
            <w:pPr>
              <w:pStyle w:val="ConsPlusNormal"/>
              <w:jc w:val="center"/>
            </w:pPr>
            <w:r w:rsidRPr="00232CAC">
              <w:t>193492,2</w:t>
            </w:r>
          </w:p>
        </w:tc>
        <w:tc>
          <w:tcPr>
            <w:tcW w:w="1701" w:type="dxa"/>
          </w:tcPr>
          <w:p w:rsidR="00232CAC" w:rsidRPr="00232CAC" w:rsidRDefault="00232CAC">
            <w:pPr>
              <w:pStyle w:val="ConsPlusNormal"/>
              <w:jc w:val="center"/>
            </w:pPr>
            <w:r w:rsidRPr="00232CAC">
              <w:t>193492,2</w:t>
            </w:r>
          </w:p>
        </w:tc>
        <w:tc>
          <w:tcPr>
            <w:tcW w:w="1701" w:type="dxa"/>
          </w:tcPr>
          <w:p w:rsidR="00232CAC" w:rsidRPr="00232CAC" w:rsidRDefault="00232CAC">
            <w:pPr>
              <w:pStyle w:val="ConsPlusNormal"/>
              <w:jc w:val="center"/>
            </w:pPr>
            <w:r w:rsidRPr="00232CAC">
              <w:t>193492,2</w:t>
            </w:r>
          </w:p>
        </w:tc>
      </w:tr>
      <w:tr w:rsidR="00232CAC" w:rsidRPr="00232CAC">
        <w:tc>
          <w:tcPr>
            <w:tcW w:w="794" w:type="dxa"/>
          </w:tcPr>
          <w:p w:rsidR="00232CAC" w:rsidRPr="00232CAC" w:rsidRDefault="00232CAC">
            <w:pPr>
              <w:pStyle w:val="ConsPlusNormal"/>
              <w:jc w:val="center"/>
            </w:pPr>
            <w:r w:rsidRPr="00232CAC">
              <w:t>0400</w:t>
            </w:r>
          </w:p>
        </w:tc>
        <w:tc>
          <w:tcPr>
            <w:tcW w:w="3742" w:type="dxa"/>
          </w:tcPr>
          <w:p w:rsidR="00232CAC" w:rsidRPr="00232CAC" w:rsidRDefault="00232CAC">
            <w:pPr>
              <w:pStyle w:val="ConsPlusNormal"/>
            </w:pPr>
            <w:r w:rsidRPr="00232CAC">
              <w:t>НАЦИОНАЛЬНАЯ ЭКОНОМИКА</w:t>
            </w:r>
          </w:p>
        </w:tc>
        <w:tc>
          <w:tcPr>
            <w:tcW w:w="1701" w:type="dxa"/>
          </w:tcPr>
          <w:p w:rsidR="00232CAC" w:rsidRPr="00232CAC" w:rsidRDefault="00232CAC">
            <w:pPr>
              <w:pStyle w:val="ConsPlusNormal"/>
              <w:jc w:val="center"/>
            </w:pPr>
            <w:r w:rsidRPr="00232CAC">
              <w:t>9093870,4</w:t>
            </w:r>
          </w:p>
        </w:tc>
        <w:tc>
          <w:tcPr>
            <w:tcW w:w="1701" w:type="dxa"/>
          </w:tcPr>
          <w:p w:rsidR="00232CAC" w:rsidRPr="00232CAC" w:rsidRDefault="00232CAC">
            <w:pPr>
              <w:pStyle w:val="ConsPlusNormal"/>
              <w:jc w:val="center"/>
            </w:pPr>
            <w:r w:rsidRPr="00232CAC">
              <w:t>9697649,2</w:t>
            </w:r>
          </w:p>
        </w:tc>
        <w:tc>
          <w:tcPr>
            <w:tcW w:w="1701" w:type="dxa"/>
          </w:tcPr>
          <w:p w:rsidR="00232CAC" w:rsidRPr="00232CAC" w:rsidRDefault="00232CAC">
            <w:pPr>
              <w:pStyle w:val="ConsPlusNormal"/>
              <w:jc w:val="center"/>
            </w:pPr>
            <w:r w:rsidRPr="00232CAC">
              <w:t>8677184,5</w:t>
            </w:r>
          </w:p>
        </w:tc>
      </w:tr>
      <w:tr w:rsidR="00232CAC" w:rsidRPr="00232CAC">
        <w:tc>
          <w:tcPr>
            <w:tcW w:w="794" w:type="dxa"/>
          </w:tcPr>
          <w:p w:rsidR="00232CAC" w:rsidRPr="00232CAC" w:rsidRDefault="00232CAC">
            <w:pPr>
              <w:pStyle w:val="ConsPlusNormal"/>
              <w:jc w:val="center"/>
            </w:pPr>
            <w:r w:rsidRPr="00232CAC">
              <w:t>0500</w:t>
            </w:r>
          </w:p>
        </w:tc>
        <w:tc>
          <w:tcPr>
            <w:tcW w:w="3742" w:type="dxa"/>
          </w:tcPr>
          <w:p w:rsidR="00232CAC" w:rsidRPr="00232CAC" w:rsidRDefault="00232CAC">
            <w:pPr>
              <w:pStyle w:val="ConsPlusNormal"/>
            </w:pPr>
            <w:r w:rsidRPr="00232CAC">
              <w:t>ЖИЛИЩНО-КОММУНАЛЬНОЕ ХОЗЯЙСТВО</w:t>
            </w:r>
          </w:p>
        </w:tc>
        <w:tc>
          <w:tcPr>
            <w:tcW w:w="1701" w:type="dxa"/>
          </w:tcPr>
          <w:p w:rsidR="00232CAC" w:rsidRPr="00232CAC" w:rsidRDefault="00232CAC">
            <w:pPr>
              <w:pStyle w:val="ConsPlusNormal"/>
              <w:jc w:val="center"/>
            </w:pPr>
            <w:r w:rsidRPr="00232CAC">
              <w:t>693486,7</w:t>
            </w:r>
          </w:p>
        </w:tc>
        <w:tc>
          <w:tcPr>
            <w:tcW w:w="1701" w:type="dxa"/>
          </w:tcPr>
          <w:p w:rsidR="00232CAC" w:rsidRPr="00232CAC" w:rsidRDefault="00232CAC">
            <w:pPr>
              <w:pStyle w:val="ConsPlusNormal"/>
              <w:jc w:val="center"/>
            </w:pPr>
            <w:r w:rsidRPr="00232CAC">
              <w:t>641047,8</w:t>
            </w:r>
          </w:p>
        </w:tc>
        <w:tc>
          <w:tcPr>
            <w:tcW w:w="1701" w:type="dxa"/>
          </w:tcPr>
          <w:p w:rsidR="00232CAC" w:rsidRPr="00232CAC" w:rsidRDefault="00232CAC">
            <w:pPr>
              <w:pStyle w:val="ConsPlusNormal"/>
              <w:jc w:val="center"/>
            </w:pPr>
            <w:r w:rsidRPr="00232CAC">
              <w:t>580908,5</w:t>
            </w:r>
          </w:p>
        </w:tc>
      </w:tr>
      <w:tr w:rsidR="00232CAC" w:rsidRPr="00232CAC">
        <w:tc>
          <w:tcPr>
            <w:tcW w:w="794" w:type="dxa"/>
          </w:tcPr>
          <w:p w:rsidR="00232CAC" w:rsidRPr="00232CAC" w:rsidRDefault="00232CAC">
            <w:pPr>
              <w:pStyle w:val="ConsPlusNormal"/>
              <w:jc w:val="center"/>
            </w:pPr>
            <w:r w:rsidRPr="00232CAC">
              <w:t>0600</w:t>
            </w:r>
          </w:p>
        </w:tc>
        <w:tc>
          <w:tcPr>
            <w:tcW w:w="3742" w:type="dxa"/>
          </w:tcPr>
          <w:p w:rsidR="00232CAC" w:rsidRPr="00232CAC" w:rsidRDefault="00232CAC">
            <w:pPr>
              <w:pStyle w:val="ConsPlusNormal"/>
            </w:pPr>
            <w:r w:rsidRPr="00232CAC">
              <w:t>ОХРАНА ОКРУЖАЮЩЕЙ СРЕДЫ</w:t>
            </w:r>
          </w:p>
        </w:tc>
        <w:tc>
          <w:tcPr>
            <w:tcW w:w="1701" w:type="dxa"/>
          </w:tcPr>
          <w:p w:rsidR="00232CAC" w:rsidRPr="00232CAC" w:rsidRDefault="00232CAC">
            <w:pPr>
              <w:pStyle w:val="ConsPlusNormal"/>
              <w:jc w:val="center"/>
            </w:pPr>
            <w:r w:rsidRPr="00232CAC">
              <w:t>66478,4</w:t>
            </w:r>
          </w:p>
        </w:tc>
        <w:tc>
          <w:tcPr>
            <w:tcW w:w="1701" w:type="dxa"/>
          </w:tcPr>
          <w:p w:rsidR="00232CAC" w:rsidRPr="00232CAC" w:rsidRDefault="00232CAC">
            <w:pPr>
              <w:pStyle w:val="ConsPlusNormal"/>
              <w:jc w:val="center"/>
            </w:pPr>
            <w:r w:rsidRPr="00232CAC">
              <w:t>66614,7</w:t>
            </w:r>
          </w:p>
        </w:tc>
        <w:tc>
          <w:tcPr>
            <w:tcW w:w="1701" w:type="dxa"/>
          </w:tcPr>
          <w:p w:rsidR="00232CAC" w:rsidRPr="00232CAC" w:rsidRDefault="00232CAC">
            <w:pPr>
              <w:pStyle w:val="ConsPlusNormal"/>
              <w:jc w:val="center"/>
            </w:pPr>
            <w:r w:rsidRPr="00232CAC">
              <w:t>66614,7</w:t>
            </w:r>
          </w:p>
        </w:tc>
      </w:tr>
      <w:tr w:rsidR="00232CAC" w:rsidRPr="00232CAC">
        <w:tc>
          <w:tcPr>
            <w:tcW w:w="794" w:type="dxa"/>
          </w:tcPr>
          <w:p w:rsidR="00232CAC" w:rsidRPr="00232CAC" w:rsidRDefault="00232CAC">
            <w:pPr>
              <w:pStyle w:val="ConsPlusNormal"/>
              <w:jc w:val="center"/>
            </w:pPr>
            <w:r w:rsidRPr="00232CAC">
              <w:lastRenderedPageBreak/>
              <w:t>0700</w:t>
            </w:r>
          </w:p>
        </w:tc>
        <w:tc>
          <w:tcPr>
            <w:tcW w:w="3742" w:type="dxa"/>
          </w:tcPr>
          <w:p w:rsidR="00232CAC" w:rsidRPr="00232CAC" w:rsidRDefault="00232CAC">
            <w:pPr>
              <w:pStyle w:val="ConsPlusNormal"/>
            </w:pPr>
            <w:r w:rsidRPr="00232CAC">
              <w:t>ОБРАЗОВАНИЕ</w:t>
            </w:r>
          </w:p>
        </w:tc>
        <w:tc>
          <w:tcPr>
            <w:tcW w:w="1701" w:type="dxa"/>
          </w:tcPr>
          <w:p w:rsidR="00232CAC" w:rsidRPr="00232CAC" w:rsidRDefault="00232CAC">
            <w:pPr>
              <w:pStyle w:val="ConsPlusNormal"/>
              <w:jc w:val="center"/>
            </w:pPr>
            <w:r w:rsidRPr="00232CAC">
              <w:t>11118358,6</w:t>
            </w:r>
          </w:p>
        </w:tc>
        <w:tc>
          <w:tcPr>
            <w:tcW w:w="1701" w:type="dxa"/>
          </w:tcPr>
          <w:p w:rsidR="00232CAC" w:rsidRPr="00232CAC" w:rsidRDefault="00232CAC">
            <w:pPr>
              <w:pStyle w:val="ConsPlusNormal"/>
              <w:jc w:val="center"/>
            </w:pPr>
            <w:r w:rsidRPr="00232CAC">
              <w:t>11682697,3</w:t>
            </w:r>
          </w:p>
        </w:tc>
        <w:tc>
          <w:tcPr>
            <w:tcW w:w="1701" w:type="dxa"/>
          </w:tcPr>
          <w:p w:rsidR="00232CAC" w:rsidRPr="00232CAC" w:rsidRDefault="00232CAC">
            <w:pPr>
              <w:pStyle w:val="ConsPlusNormal"/>
              <w:jc w:val="center"/>
            </w:pPr>
            <w:r w:rsidRPr="00232CAC">
              <w:t>12198316,5</w:t>
            </w:r>
          </w:p>
        </w:tc>
      </w:tr>
      <w:tr w:rsidR="00232CAC" w:rsidRPr="00232CAC">
        <w:tc>
          <w:tcPr>
            <w:tcW w:w="794" w:type="dxa"/>
          </w:tcPr>
          <w:p w:rsidR="00232CAC" w:rsidRPr="00232CAC" w:rsidRDefault="00232CAC">
            <w:pPr>
              <w:pStyle w:val="ConsPlusNormal"/>
              <w:jc w:val="center"/>
            </w:pPr>
            <w:r w:rsidRPr="00232CAC">
              <w:t>0800</w:t>
            </w:r>
          </w:p>
        </w:tc>
        <w:tc>
          <w:tcPr>
            <w:tcW w:w="3742" w:type="dxa"/>
          </w:tcPr>
          <w:p w:rsidR="00232CAC" w:rsidRPr="00232CAC" w:rsidRDefault="00232CAC">
            <w:pPr>
              <w:pStyle w:val="ConsPlusNormal"/>
            </w:pPr>
            <w:r w:rsidRPr="00232CAC">
              <w:t>КУЛЬТУРА, КИНЕМАТОГРАФИЯ</w:t>
            </w:r>
          </w:p>
        </w:tc>
        <w:tc>
          <w:tcPr>
            <w:tcW w:w="1701" w:type="dxa"/>
          </w:tcPr>
          <w:p w:rsidR="00232CAC" w:rsidRPr="00232CAC" w:rsidRDefault="00232CAC">
            <w:pPr>
              <w:pStyle w:val="ConsPlusNormal"/>
              <w:jc w:val="center"/>
            </w:pPr>
            <w:r w:rsidRPr="00232CAC">
              <w:t>1130383,1</w:t>
            </w:r>
          </w:p>
        </w:tc>
        <w:tc>
          <w:tcPr>
            <w:tcW w:w="1701" w:type="dxa"/>
          </w:tcPr>
          <w:p w:rsidR="00232CAC" w:rsidRPr="00232CAC" w:rsidRDefault="00232CAC">
            <w:pPr>
              <w:pStyle w:val="ConsPlusNormal"/>
              <w:jc w:val="center"/>
            </w:pPr>
            <w:r w:rsidRPr="00232CAC">
              <w:t>1576109,3</w:t>
            </w:r>
          </w:p>
        </w:tc>
        <w:tc>
          <w:tcPr>
            <w:tcW w:w="1701" w:type="dxa"/>
          </w:tcPr>
          <w:p w:rsidR="00232CAC" w:rsidRPr="00232CAC" w:rsidRDefault="00232CAC">
            <w:pPr>
              <w:pStyle w:val="ConsPlusNormal"/>
              <w:jc w:val="center"/>
            </w:pPr>
            <w:r w:rsidRPr="00232CAC">
              <w:t>1737858,0</w:t>
            </w:r>
          </w:p>
        </w:tc>
      </w:tr>
      <w:tr w:rsidR="00232CAC" w:rsidRPr="00232CAC">
        <w:tc>
          <w:tcPr>
            <w:tcW w:w="794" w:type="dxa"/>
          </w:tcPr>
          <w:p w:rsidR="00232CAC" w:rsidRPr="00232CAC" w:rsidRDefault="00232CAC">
            <w:pPr>
              <w:pStyle w:val="ConsPlusNormal"/>
              <w:jc w:val="center"/>
            </w:pPr>
            <w:r w:rsidRPr="00232CAC">
              <w:t>0900</w:t>
            </w:r>
          </w:p>
        </w:tc>
        <w:tc>
          <w:tcPr>
            <w:tcW w:w="3742" w:type="dxa"/>
          </w:tcPr>
          <w:p w:rsidR="00232CAC" w:rsidRPr="00232CAC" w:rsidRDefault="00232CAC">
            <w:pPr>
              <w:pStyle w:val="ConsPlusNormal"/>
            </w:pPr>
            <w:r w:rsidRPr="00232CAC">
              <w:t>ЗДРАВООХРАНЕНИЕ</w:t>
            </w:r>
          </w:p>
        </w:tc>
        <w:tc>
          <w:tcPr>
            <w:tcW w:w="1701" w:type="dxa"/>
          </w:tcPr>
          <w:p w:rsidR="00232CAC" w:rsidRPr="00232CAC" w:rsidRDefault="00232CAC">
            <w:pPr>
              <w:pStyle w:val="ConsPlusNormal"/>
              <w:jc w:val="center"/>
            </w:pPr>
            <w:r w:rsidRPr="00232CAC">
              <w:t>8339176,8</w:t>
            </w:r>
          </w:p>
        </w:tc>
        <w:tc>
          <w:tcPr>
            <w:tcW w:w="1701" w:type="dxa"/>
          </w:tcPr>
          <w:p w:rsidR="00232CAC" w:rsidRPr="00232CAC" w:rsidRDefault="00232CAC">
            <w:pPr>
              <w:pStyle w:val="ConsPlusNormal"/>
              <w:jc w:val="center"/>
            </w:pPr>
            <w:r w:rsidRPr="00232CAC">
              <w:t>8508584,4</w:t>
            </w:r>
          </w:p>
        </w:tc>
        <w:tc>
          <w:tcPr>
            <w:tcW w:w="1701" w:type="dxa"/>
          </w:tcPr>
          <w:p w:rsidR="00232CAC" w:rsidRPr="00232CAC" w:rsidRDefault="00232CAC">
            <w:pPr>
              <w:pStyle w:val="ConsPlusNormal"/>
              <w:jc w:val="center"/>
            </w:pPr>
            <w:r w:rsidRPr="00232CAC">
              <w:t>8467835,9</w:t>
            </w:r>
          </w:p>
        </w:tc>
      </w:tr>
      <w:tr w:rsidR="00232CAC" w:rsidRPr="00232CAC">
        <w:tc>
          <w:tcPr>
            <w:tcW w:w="794" w:type="dxa"/>
          </w:tcPr>
          <w:p w:rsidR="00232CAC" w:rsidRPr="00232CAC" w:rsidRDefault="00232CAC">
            <w:pPr>
              <w:pStyle w:val="ConsPlusNormal"/>
              <w:jc w:val="center"/>
            </w:pPr>
            <w:r w:rsidRPr="00232CAC">
              <w:t>1000</w:t>
            </w:r>
          </w:p>
        </w:tc>
        <w:tc>
          <w:tcPr>
            <w:tcW w:w="3742" w:type="dxa"/>
          </w:tcPr>
          <w:p w:rsidR="00232CAC" w:rsidRPr="00232CAC" w:rsidRDefault="00232CAC">
            <w:pPr>
              <w:pStyle w:val="ConsPlusNormal"/>
            </w:pPr>
            <w:r w:rsidRPr="00232CAC">
              <w:t>СОЦИАЛЬНАЯ ПОЛИТИКА</w:t>
            </w:r>
          </w:p>
        </w:tc>
        <w:tc>
          <w:tcPr>
            <w:tcW w:w="1701" w:type="dxa"/>
          </w:tcPr>
          <w:p w:rsidR="00232CAC" w:rsidRPr="00232CAC" w:rsidRDefault="00232CAC">
            <w:pPr>
              <w:pStyle w:val="ConsPlusNormal"/>
              <w:jc w:val="center"/>
            </w:pPr>
            <w:r w:rsidRPr="00232CAC">
              <w:t>10174544,9</w:t>
            </w:r>
          </w:p>
        </w:tc>
        <w:tc>
          <w:tcPr>
            <w:tcW w:w="1701" w:type="dxa"/>
          </w:tcPr>
          <w:p w:rsidR="00232CAC" w:rsidRPr="00232CAC" w:rsidRDefault="00232CAC">
            <w:pPr>
              <w:pStyle w:val="ConsPlusNormal"/>
              <w:jc w:val="center"/>
            </w:pPr>
            <w:r w:rsidRPr="00232CAC">
              <w:t>10497087,3</w:t>
            </w:r>
          </w:p>
        </w:tc>
        <w:tc>
          <w:tcPr>
            <w:tcW w:w="1701" w:type="dxa"/>
          </w:tcPr>
          <w:p w:rsidR="00232CAC" w:rsidRPr="00232CAC" w:rsidRDefault="00232CAC">
            <w:pPr>
              <w:pStyle w:val="ConsPlusNormal"/>
              <w:jc w:val="center"/>
            </w:pPr>
            <w:r w:rsidRPr="00232CAC">
              <w:t>10578062,6</w:t>
            </w:r>
          </w:p>
        </w:tc>
      </w:tr>
      <w:tr w:rsidR="00232CAC" w:rsidRPr="00232CAC">
        <w:tc>
          <w:tcPr>
            <w:tcW w:w="794" w:type="dxa"/>
          </w:tcPr>
          <w:p w:rsidR="00232CAC" w:rsidRPr="00232CAC" w:rsidRDefault="00232CAC">
            <w:pPr>
              <w:pStyle w:val="ConsPlusNormal"/>
              <w:jc w:val="center"/>
            </w:pPr>
            <w:r w:rsidRPr="00232CAC">
              <w:t>1100</w:t>
            </w:r>
          </w:p>
        </w:tc>
        <w:tc>
          <w:tcPr>
            <w:tcW w:w="3742" w:type="dxa"/>
          </w:tcPr>
          <w:p w:rsidR="00232CAC" w:rsidRPr="00232CAC" w:rsidRDefault="00232CAC">
            <w:pPr>
              <w:pStyle w:val="ConsPlusNormal"/>
            </w:pPr>
            <w:r w:rsidRPr="00232CAC">
              <w:t>ФИЗИЧЕСКАЯ КУЛЬТУРА И СПОРТ</w:t>
            </w:r>
          </w:p>
        </w:tc>
        <w:tc>
          <w:tcPr>
            <w:tcW w:w="1701" w:type="dxa"/>
          </w:tcPr>
          <w:p w:rsidR="00232CAC" w:rsidRPr="00232CAC" w:rsidRDefault="00232CAC">
            <w:pPr>
              <w:pStyle w:val="ConsPlusNormal"/>
              <w:jc w:val="center"/>
            </w:pPr>
            <w:r w:rsidRPr="00232CAC">
              <w:t>354749,0</w:t>
            </w:r>
          </w:p>
        </w:tc>
        <w:tc>
          <w:tcPr>
            <w:tcW w:w="1701" w:type="dxa"/>
          </w:tcPr>
          <w:p w:rsidR="00232CAC" w:rsidRPr="00232CAC" w:rsidRDefault="00232CAC">
            <w:pPr>
              <w:pStyle w:val="ConsPlusNormal"/>
              <w:jc w:val="center"/>
            </w:pPr>
            <w:r w:rsidRPr="00232CAC">
              <w:t>360467,8</w:t>
            </w:r>
          </w:p>
        </w:tc>
        <w:tc>
          <w:tcPr>
            <w:tcW w:w="1701" w:type="dxa"/>
          </w:tcPr>
          <w:p w:rsidR="00232CAC" w:rsidRPr="00232CAC" w:rsidRDefault="00232CAC">
            <w:pPr>
              <w:pStyle w:val="ConsPlusNormal"/>
              <w:jc w:val="center"/>
            </w:pPr>
            <w:r w:rsidRPr="00232CAC">
              <w:t>363062,8</w:t>
            </w:r>
          </w:p>
        </w:tc>
      </w:tr>
      <w:tr w:rsidR="00232CAC" w:rsidRPr="00232CAC">
        <w:tc>
          <w:tcPr>
            <w:tcW w:w="794" w:type="dxa"/>
          </w:tcPr>
          <w:p w:rsidR="00232CAC" w:rsidRPr="00232CAC" w:rsidRDefault="00232CAC">
            <w:pPr>
              <w:pStyle w:val="ConsPlusNormal"/>
              <w:jc w:val="center"/>
            </w:pPr>
            <w:r w:rsidRPr="00232CAC">
              <w:t>1200</w:t>
            </w:r>
          </w:p>
        </w:tc>
        <w:tc>
          <w:tcPr>
            <w:tcW w:w="3742" w:type="dxa"/>
          </w:tcPr>
          <w:p w:rsidR="00232CAC" w:rsidRPr="00232CAC" w:rsidRDefault="00232CAC">
            <w:pPr>
              <w:pStyle w:val="ConsPlusNormal"/>
            </w:pPr>
            <w:r w:rsidRPr="00232CAC">
              <w:t>СРЕДСТВА МАССОВОЙ ИНФОРМАЦИИ</w:t>
            </w:r>
          </w:p>
        </w:tc>
        <w:tc>
          <w:tcPr>
            <w:tcW w:w="1701" w:type="dxa"/>
          </w:tcPr>
          <w:p w:rsidR="00232CAC" w:rsidRPr="00232CAC" w:rsidRDefault="00232CAC">
            <w:pPr>
              <w:pStyle w:val="ConsPlusNormal"/>
              <w:jc w:val="center"/>
            </w:pPr>
            <w:r w:rsidRPr="00232CAC">
              <w:t>35320,6</w:t>
            </w:r>
          </w:p>
        </w:tc>
        <w:tc>
          <w:tcPr>
            <w:tcW w:w="1701" w:type="dxa"/>
          </w:tcPr>
          <w:p w:rsidR="00232CAC" w:rsidRPr="00232CAC" w:rsidRDefault="00232CAC">
            <w:pPr>
              <w:pStyle w:val="ConsPlusNormal"/>
              <w:jc w:val="center"/>
            </w:pPr>
            <w:r w:rsidRPr="00232CAC">
              <w:t>34203,6</w:t>
            </w:r>
          </w:p>
        </w:tc>
        <w:tc>
          <w:tcPr>
            <w:tcW w:w="1701" w:type="dxa"/>
          </w:tcPr>
          <w:p w:rsidR="00232CAC" w:rsidRPr="00232CAC" w:rsidRDefault="00232CAC">
            <w:pPr>
              <w:pStyle w:val="ConsPlusNormal"/>
              <w:jc w:val="center"/>
            </w:pPr>
            <w:r w:rsidRPr="00232CAC">
              <w:t>34203,6</w:t>
            </w:r>
          </w:p>
        </w:tc>
      </w:tr>
      <w:tr w:rsidR="00232CAC" w:rsidRPr="00232CAC">
        <w:tc>
          <w:tcPr>
            <w:tcW w:w="794" w:type="dxa"/>
          </w:tcPr>
          <w:p w:rsidR="00232CAC" w:rsidRPr="00232CAC" w:rsidRDefault="00232CAC">
            <w:pPr>
              <w:pStyle w:val="ConsPlusNormal"/>
              <w:jc w:val="center"/>
            </w:pPr>
            <w:r w:rsidRPr="00232CAC">
              <w:t>1300</w:t>
            </w:r>
          </w:p>
        </w:tc>
        <w:tc>
          <w:tcPr>
            <w:tcW w:w="3742" w:type="dxa"/>
          </w:tcPr>
          <w:p w:rsidR="00232CAC" w:rsidRPr="00232CAC" w:rsidRDefault="00232CAC">
            <w:pPr>
              <w:pStyle w:val="ConsPlusNormal"/>
            </w:pPr>
            <w:r w:rsidRPr="00232CAC">
              <w:t>ОБСЛУЖИВАНИЕ ГОСУДАРСТВЕННОГО ДОЛГА</w:t>
            </w:r>
          </w:p>
        </w:tc>
        <w:tc>
          <w:tcPr>
            <w:tcW w:w="1701" w:type="dxa"/>
          </w:tcPr>
          <w:p w:rsidR="00232CAC" w:rsidRPr="00232CAC" w:rsidRDefault="00232CAC">
            <w:pPr>
              <w:pStyle w:val="ConsPlusNormal"/>
              <w:jc w:val="center"/>
            </w:pPr>
            <w:r w:rsidRPr="00232CAC">
              <w:t>131478,5</w:t>
            </w:r>
          </w:p>
        </w:tc>
        <w:tc>
          <w:tcPr>
            <w:tcW w:w="1701" w:type="dxa"/>
          </w:tcPr>
          <w:p w:rsidR="00232CAC" w:rsidRPr="00232CAC" w:rsidRDefault="00232CAC">
            <w:pPr>
              <w:pStyle w:val="ConsPlusNormal"/>
              <w:jc w:val="center"/>
            </w:pPr>
            <w:r w:rsidRPr="00232CAC">
              <w:t>149065,5</w:t>
            </w:r>
          </w:p>
        </w:tc>
        <w:tc>
          <w:tcPr>
            <w:tcW w:w="1701" w:type="dxa"/>
          </w:tcPr>
          <w:p w:rsidR="00232CAC" w:rsidRPr="00232CAC" w:rsidRDefault="00232CAC">
            <w:pPr>
              <w:pStyle w:val="ConsPlusNormal"/>
              <w:jc w:val="center"/>
            </w:pPr>
            <w:r w:rsidRPr="00232CAC">
              <w:t>149065,5</w:t>
            </w:r>
          </w:p>
        </w:tc>
      </w:tr>
      <w:tr w:rsidR="00232CAC" w:rsidRPr="00232CAC">
        <w:tc>
          <w:tcPr>
            <w:tcW w:w="794" w:type="dxa"/>
          </w:tcPr>
          <w:p w:rsidR="00232CAC" w:rsidRPr="00232CAC" w:rsidRDefault="00232CAC">
            <w:pPr>
              <w:pStyle w:val="ConsPlusNormal"/>
              <w:jc w:val="center"/>
            </w:pPr>
            <w:r w:rsidRPr="00232CAC">
              <w:t>1400</w:t>
            </w:r>
          </w:p>
        </w:tc>
        <w:tc>
          <w:tcPr>
            <w:tcW w:w="3742" w:type="dxa"/>
          </w:tcPr>
          <w:p w:rsidR="00232CAC" w:rsidRPr="00232CAC" w:rsidRDefault="00232CAC">
            <w:pPr>
              <w:pStyle w:val="ConsPlusNormal"/>
            </w:pPr>
            <w:r w:rsidRPr="00232CAC">
              <w:t>МЕЖБЮДЖЕТНЫЕ ТРАНСФЕРТЫ ОБЩЕГО ХАРАКТЕРА БЮДЖЕТАМ БЮДЖЕТНОЙ СИСТЕМЫ РОССИЙСКОЙ ФЕДЕРАЦИИ</w:t>
            </w:r>
          </w:p>
        </w:tc>
        <w:tc>
          <w:tcPr>
            <w:tcW w:w="1701" w:type="dxa"/>
          </w:tcPr>
          <w:p w:rsidR="00232CAC" w:rsidRPr="00232CAC" w:rsidRDefault="00232CAC">
            <w:pPr>
              <w:pStyle w:val="ConsPlusNormal"/>
              <w:jc w:val="center"/>
            </w:pPr>
            <w:r w:rsidRPr="00232CAC">
              <w:t>3289372,2</w:t>
            </w:r>
          </w:p>
        </w:tc>
        <w:tc>
          <w:tcPr>
            <w:tcW w:w="1701" w:type="dxa"/>
          </w:tcPr>
          <w:p w:rsidR="00232CAC" w:rsidRPr="00232CAC" w:rsidRDefault="00232CAC">
            <w:pPr>
              <w:pStyle w:val="ConsPlusNormal"/>
              <w:jc w:val="center"/>
            </w:pPr>
            <w:r w:rsidRPr="00232CAC">
              <w:t>3293637,2</w:t>
            </w:r>
          </w:p>
        </w:tc>
        <w:tc>
          <w:tcPr>
            <w:tcW w:w="1701" w:type="dxa"/>
          </w:tcPr>
          <w:p w:rsidR="00232CAC" w:rsidRPr="00232CAC" w:rsidRDefault="00232CAC">
            <w:pPr>
              <w:pStyle w:val="ConsPlusNormal"/>
              <w:jc w:val="center"/>
            </w:pPr>
            <w:r w:rsidRPr="00232CAC">
              <w:t>3293637,2</w:t>
            </w:r>
          </w:p>
        </w:tc>
      </w:tr>
      <w:tr w:rsidR="00232CAC" w:rsidRPr="00232CAC">
        <w:tc>
          <w:tcPr>
            <w:tcW w:w="794" w:type="dxa"/>
          </w:tcPr>
          <w:p w:rsidR="00232CAC" w:rsidRPr="00232CAC" w:rsidRDefault="00232CAC">
            <w:pPr>
              <w:pStyle w:val="ConsPlusNormal"/>
            </w:pPr>
          </w:p>
        </w:tc>
        <w:tc>
          <w:tcPr>
            <w:tcW w:w="3742" w:type="dxa"/>
          </w:tcPr>
          <w:p w:rsidR="00232CAC" w:rsidRPr="00232CAC" w:rsidRDefault="00232CAC">
            <w:pPr>
              <w:pStyle w:val="ConsPlusNormal"/>
            </w:pPr>
            <w:r w:rsidRPr="00232CAC">
              <w:t>ИТОГО РАСХОДОВ</w:t>
            </w:r>
          </w:p>
        </w:tc>
        <w:tc>
          <w:tcPr>
            <w:tcW w:w="1701" w:type="dxa"/>
          </w:tcPr>
          <w:p w:rsidR="00232CAC" w:rsidRPr="00232CAC" w:rsidRDefault="00232CAC">
            <w:pPr>
              <w:pStyle w:val="ConsPlusNormal"/>
              <w:jc w:val="center"/>
            </w:pPr>
            <w:r w:rsidRPr="00232CAC">
              <w:t>45557060,1</w:t>
            </w:r>
          </w:p>
        </w:tc>
        <w:tc>
          <w:tcPr>
            <w:tcW w:w="1701" w:type="dxa"/>
          </w:tcPr>
          <w:p w:rsidR="00232CAC" w:rsidRPr="00232CAC" w:rsidRDefault="00232CAC">
            <w:pPr>
              <w:pStyle w:val="ConsPlusNormal"/>
              <w:jc w:val="center"/>
            </w:pPr>
            <w:r w:rsidRPr="00232CAC">
              <w:t>47598806,3</w:t>
            </w:r>
          </w:p>
        </w:tc>
        <w:tc>
          <w:tcPr>
            <w:tcW w:w="1701" w:type="dxa"/>
          </w:tcPr>
          <w:p w:rsidR="00232CAC" w:rsidRPr="00232CAC" w:rsidRDefault="00232CAC">
            <w:pPr>
              <w:pStyle w:val="ConsPlusNormal"/>
              <w:jc w:val="center"/>
            </w:pPr>
            <w:r w:rsidRPr="00232CAC">
              <w:t>47295741,9</w:t>
            </w:r>
          </w:p>
        </w:tc>
      </w:tr>
    </w:tbl>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right"/>
      </w:pPr>
      <w:r w:rsidRPr="00232CAC">
        <w:t xml:space="preserve">Приложение </w:t>
      </w:r>
      <w:hyperlink r:id="rId58" w:history="1">
        <w:r w:rsidRPr="00232CAC">
          <w:t>N 8</w:t>
        </w:r>
      </w:hyperlink>
    </w:p>
    <w:p w:rsidR="00232CAC" w:rsidRPr="00232CAC" w:rsidRDefault="00232CAC">
      <w:pPr>
        <w:pStyle w:val="ConsPlusNormal"/>
        <w:jc w:val="right"/>
      </w:pPr>
      <w:r w:rsidRPr="00232CAC">
        <w:t>к постановлению</w:t>
      </w:r>
    </w:p>
    <w:p w:rsidR="00232CAC" w:rsidRPr="00232CAC" w:rsidRDefault="00232CAC">
      <w:pPr>
        <w:pStyle w:val="ConsPlusNormal"/>
        <w:jc w:val="right"/>
      </w:pPr>
      <w:r w:rsidRPr="00232CAC">
        <w:t>администрации</w:t>
      </w:r>
    </w:p>
    <w:p w:rsidR="00232CAC" w:rsidRPr="00232CAC" w:rsidRDefault="00232CAC">
      <w:pPr>
        <w:pStyle w:val="ConsPlusNormal"/>
        <w:jc w:val="right"/>
      </w:pPr>
      <w:r w:rsidRPr="00232CAC">
        <w:t>Владимирской области</w:t>
      </w:r>
    </w:p>
    <w:p w:rsidR="00232CAC" w:rsidRPr="00232CAC" w:rsidRDefault="00232CAC">
      <w:pPr>
        <w:pStyle w:val="ConsPlusNormal"/>
        <w:jc w:val="right"/>
      </w:pPr>
      <w:r w:rsidRPr="00232CAC">
        <w:t>от 14.07.2015 N 686</w:t>
      </w:r>
    </w:p>
    <w:p w:rsidR="00232CAC" w:rsidRPr="00232CAC" w:rsidRDefault="00232CAC">
      <w:pPr>
        <w:pStyle w:val="ConsPlusNormal"/>
        <w:jc w:val="both"/>
      </w:pPr>
    </w:p>
    <w:p w:rsidR="00232CAC" w:rsidRPr="00232CAC" w:rsidRDefault="00232CAC">
      <w:pPr>
        <w:pStyle w:val="ConsPlusTitle"/>
        <w:jc w:val="center"/>
      </w:pPr>
      <w:bookmarkStart w:id="7" w:name="P1308"/>
      <w:bookmarkEnd w:id="7"/>
      <w:r w:rsidRPr="00232CAC">
        <w:t>РАСПРЕДЕЛЕНИЕ</w:t>
      </w:r>
    </w:p>
    <w:p w:rsidR="00232CAC" w:rsidRPr="00232CAC" w:rsidRDefault="00232CAC">
      <w:pPr>
        <w:pStyle w:val="ConsPlusTitle"/>
        <w:jc w:val="center"/>
      </w:pPr>
      <w:r w:rsidRPr="00232CAC">
        <w:t>БЮДЖЕТНЫХ АССИГНОВАНИЙ НА ИСПОЛНЕНИЕ ПРИНИМАЕМЫХ РАСХОДНЫХ</w:t>
      </w:r>
    </w:p>
    <w:p w:rsidR="00232CAC" w:rsidRPr="00232CAC" w:rsidRDefault="00232CAC">
      <w:pPr>
        <w:pStyle w:val="ConsPlusTitle"/>
        <w:jc w:val="center"/>
      </w:pPr>
      <w:r w:rsidRPr="00232CAC">
        <w:t>ОБЯЗАТЕЛЬСТВ ВЛАДИМИРСКОЙ ОБЛАСТИ НА 2016 ГОД</w:t>
      </w:r>
    </w:p>
    <w:p w:rsidR="00232CAC" w:rsidRPr="00232CAC" w:rsidRDefault="00232C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6350"/>
        <w:gridCol w:w="2608"/>
      </w:tblGrid>
      <w:tr w:rsidR="00232CAC" w:rsidRPr="00232CAC">
        <w:tc>
          <w:tcPr>
            <w:tcW w:w="680" w:type="dxa"/>
          </w:tcPr>
          <w:p w:rsidR="00232CAC" w:rsidRPr="00232CAC" w:rsidRDefault="00232CAC">
            <w:pPr>
              <w:pStyle w:val="ConsPlusNormal"/>
              <w:jc w:val="center"/>
            </w:pPr>
            <w:r w:rsidRPr="00232CAC">
              <w:t xml:space="preserve">N </w:t>
            </w:r>
            <w:proofErr w:type="spellStart"/>
            <w:proofErr w:type="gramStart"/>
            <w:r w:rsidRPr="00232CAC">
              <w:t>п</w:t>
            </w:r>
            <w:proofErr w:type="spellEnd"/>
            <w:proofErr w:type="gramEnd"/>
            <w:r w:rsidRPr="00232CAC">
              <w:t>/</w:t>
            </w:r>
            <w:proofErr w:type="spellStart"/>
            <w:r w:rsidRPr="00232CAC">
              <w:t>п</w:t>
            </w:r>
            <w:proofErr w:type="spellEnd"/>
          </w:p>
        </w:tc>
        <w:tc>
          <w:tcPr>
            <w:tcW w:w="6350" w:type="dxa"/>
          </w:tcPr>
          <w:p w:rsidR="00232CAC" w:rsidRPr="00232CAC" w:rsidRDefault="00232CAC">
            <w:pPr>
              <w:pStyle w:val="ConsPlusNormal"/>
              <w:jc w:val="center"/>
            </w:pPr>
            <w:r w:rsidRPr="00232CAC">
              <w:t>Направление расходов</w:t>
            </w:r>
          </w:p>
        </w:tc>
        <w:tc>
          <w:tcPr>
            <w:tcW w:w="2608" w:type="dxa"/>
          </w:tcPr>
          <w:p w:rsidR="00232CAC" w:rsidRPr="00232CAC" w:rsidRDefault="00232CAC">
            <w:pPr>
              <w:pStyle w:val="ConsPlusNormal"/>
              <w:jc w:val="center"/>
            </w:pPr>
            <w:r w:rsidRPr="00232CAC">
              <w:t>Предельные объемы на 2016 год в тыс. рублей</w:t>
            </w:r>
          </w:p>
        </w:tc>
      </w:tr>
      <w:tr w:rsidR="00232CAC" w:rsidRPr="00232CAC">
        <w:tc>
          <w:tcPr>
            <w:tcW w:w="680" w:type="dxa"/>
          </w:tcPr>
          <w:p w:rsidR="00232CAC" w:rsidRPr="00232CAC" w:rsidRDefault="00232CAC">
            <w:pPr>
              <w:pStyle w:val="ConsPlusNormal"/>
              <w:jc w:val="center"/>
            </w:pPr>
            <w:r w:rsidRPr="00232CAC">
              <w:t>1.</w:t>
            </w:r>
          </w:p>
        </w:tc>
        <w:tc>
          <w:tcPr>
            <w:tcW w:w="6350" w:type="dxa"/>
          </w:tcPr>
          <w:p w:rsidR="00232CAC" w:rsidRPr="00232CAC" w:rsidRDefault="00232CAC">
            <w:pPr>
              <w:pStyle w:val="ConsPlusNormal"/>
            </w:pPr>
            <w:r w:rsidRPr="00232CAC">
              <w:t>Резерв на участие Владимирской области в реализации государственных программ Российской Федерации</w:t>
            </w:r>
          </w:p>
        </w:tc>
        <w:tc>
          <w:tcPr>
            <w:tcW w:w="2608" w:type="dxa"/>
          </w:tcPr>
          <w:p w:rsidR="00232CAC" w:rsidRPr="00232CAC" w:rsidRDefault="00232CAC">
            <w:pPr>
              <w:pStyle w:val="ConsPlusNormal"/>
              <w:jc w:val="center"/>
            </w:pPr>
            <w:r w:rsidRPr="00232CAC">
              <w:t>430205,8</w:t>
            </w:r>
          </w:p>
        </w:tc>
      </w:tr>
      <w:tr w:rsidR="00232CAC" w:rsidRPr="00232CAC">
        <w:tc>
          <w:tcPr>
            <w:tcW w:w="680" w:type="dxa"/>
          </w:tcPr>
          <w:p w:rsidR="00232CAC" w:rsidRPr="00232CAC" w:rsidRDefault="00232CAC">
            <w:pPr>
              <w:pStyle w:val="ConsPlusNormal"/>
              <w:jc w:val="center"/>
            </w:pPr>
            <w:r w:rsidRPr="00232CAC">
              <w:t>2.</w:t>
            </w:r>
          </w:p>
        </w:tc>
        <w:tc>
          <w:tcPr>
            <w:tcW w:w="6350" w:type="dxa"/>
          </w:tcPr>
          <w:p w:rsidR="00232CAC" w:rsidRPr="00232CAC" w:rsidRDefault="00232CAC">
            <w:pPr>
              <w:pStyle w:val="ConsPlusNormal"/>
            </w:pPr>
            <w:r w:rsidRPr="00232CAC">
              <w:t>Индексация социальных выплат и заработной платы работников казенных, бюджетных и автономных учреждений, не вошедших в "дорожные карты", в сроки, установленные на федеральном уровне</w:t>
            </w:r>
          </w:p>
        </w:tc>
        <w:tc>
          <w:tcPr>
            <w:tcW w:w="2608" w:type="dxa"/>
          </w:tcPr>
          <w:p w:rsidR="00232CAC" w:rsidRPr="00232CAC" w:rsidRDefault="00232CAC">
            <w:pPr>
              <w:pStyle w:val="ConsPlusNormal"/>
              <w:jc w:val="center"/>
            </w:pPr>
            <w:r w:rsidRPr="00232CAC">
              <w:t>379112,5</w:t>
            </w:r>
          </w:p>
        </w:tc>
      </w:tr>
      <w:tr w:rsidR="00232CAC" w:rsidRPr="00232CAC">
        <w:tc>
          <w:tcPr>
            <w:tcW w:w="680" w:type="dxa"/>
          </w:tcPr>
          <w:p w:rsidR="00232CAC" w:rsidRPr="00232CAC" w:rsidRDefault="00232CAC">
            <w:pPr>
              <w:pStyle w:val="ConsPlusNormal"/>
              <w:jc w:val="center"/>
            </w:pPr>
            <w:r w:rsidRPr="00232CAC">
              <w:t>3.</w:t>
            </w:r>
          </w:p>
        </w:tc>
        <w:tc>
          <w:tcPr>
            <w:tcW w:w="6350" w:type="dxa"/>
          </w:tcPr>
          <w:p w:rsidR="00232CAC" w:rsidRPr="00232CAC" w:rsidRDefault="002F193C">
            <w:pPr>
              <w:pStyle w:val="ConsPlusNormal"/>
            </w:pPr>
            <w:hyperlink w:anchor="P1338" w:history="1">
              <w:r w:rsidR="00232CAC" w:rsidRPr="00232CAC">
                <w:t>Распределение</w:t>
              </w:r>
            </w:hyperlink>
            <w:r w:rsidR="00232CAC" w:rsidRPr="00232CAC">
              <w:t xml:space="preserve"> бюджетных ассигнований областного бюджета на 2016 год по главным распорядителям средств областного бюджета, добившимся высоких результатов использования бюджетных ассигнований и качества управления финансами за 2014 год, в соответствии с приложением N 8 к настоящему постановлению</w:t>
            </w:r>
          </w:p>
        </w:tc>
        <w:tc>
          <w:tcPr>
            <w:tcW w:w="2608" w:type="dxa"/>
          </w:tcPr>
          <w:p w:rsidR="00232CAC" w:rsidRPr="00232CAC" w:rsidRDefault="00232CAC">
            <w:pPr>
              <w:pStyle w:val="ConsPlusNormal"/>
              <w:jc w:val="center"/>
            </w:pPr>
            <w:r w:rsidRPr="00232CAC">
              <w:t>9500,0</w:t>
            </w:r>
          </w:p>
        </w:tc>
      </w:tr>
      <w:tr w:rsidR="00232CAC" w:rsidRPr="00232CAC">
        <w:tc>
          <w:tcPr>
            <w:tcW w:w="680" w:type="dxa"/>
          </w:tcPr>
          <w:p w:rsidR="00232CAC" w:rsidRPr="00232CAC" w:rsidRDefault="00232CAC">
            <w:pPr>
              <w:pStyle w:val="ConsPlusNormal"/>
            </w:pPr>
          </w:p>
        </w:tc>
        <w:tc>
          <w:tcPr>
            <w:tcW w:w="6350" w:type="dxa"/>
          </w:tcPr>
          <w:p w:rsidR="00232CAC" w:rsidRPr="00232CAC" w:rsidRDefault="00232CAC">
            <w:pPr>
              <w:pStyle w:val="ConsPlusNormal"/>
            </w:pPr>
            <w:r w:rsidRPr="00232CAC">
              <w:t>Итого по вновь принимаемым расходным обязательствам Владимирской области</w:t>
            </w:r>
          </w:p>
        </w:tc>
        <w:tc>
          <w:tcPr>
            <w:tcW w:w="2608" w:type="dxa"/>
          </w:tcPr>
          <w:p w:rsidR="00232CAC" w:rsidRPr="00232CAC" w:rsidRDefault="00232CAC">
            <w:pPr>
              <w:pStyle w:val="ConsPlusNormal"/>
              <w:jc w:val="center"/>
            </w:pPr>
            <w:r w:rsidRPr="00232CAC">
              <w:t>818818,3</w:t>
            </w:r>
          </w:p>
        </w:tc>
      </w:tr>
    </w:tbl>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right"/>
      </w:pPr>
      <w:r w:rsidRPr="00232CAC">
        <w:t xml:space="preserve">Приложение </w:t>
      </w:r>
      <w:hyperlink r:id="rId59" w:history="1">
        <w:r w:rsidRPr="00232CAC">
          <w:t>N 9</w:t>
        </w:r>
      </w:hyperlink>
    </w:p>
    <w:p w:rsidR="00232CAC" w:rsidRPr="00232CAC" w:rsidRDefault="00232CAC">
      <w:pPr>
        <w:pStyle w:val="ConsPlusNormal"/>
        <w:jc w:val="right"/>
      </w:pPr>
      <w:r w:rsidRPr="00232CAC">
        <w:t>к постановлению</w:t>
      </w:r>
    </w:p>
    <w:p w:rsidR="00232CAC" w:rsidRPr="00232CAC" w:rsidRDefault="00232CAC">
      <w:pPr>
        <w:pStyle w:val="ConsPlusNormal"/>
        <w:jc w:val="right"/>
      </w:pPr>
      <w:r w:rsidRPr="00232CAC">
        <w:t>администрации</w:t>
      </w:r>
    </w:p>
    <w:p w:rsidR="00232CAC" w:rsidRPr="00232CAC" w:rsidRDefault="00232CAC">
      <w:pPr>
        <w:pStyle w:val="ConsPlusNormal"/>
        <w:jc w:val="right"/>
      </w:pPr>
      <w:r w:rsidRPr="00232CAC">
        <w:t>Владимирской области</w:t>
      </w:r>
    </w:p>
    <w:p w:rsidR="00232CAC" w:rsidRPr="00232CAC" w:rsidRDefault="00232CAC">
      <w:pPr>
        <w:pStyle w:val="ConsPlusNormal"/>
        <w:jc w:val="right"/>
      </w:pPr>
      <w:r w:rsidRPr="00232CAC">
        <w:t>от 14.07.2015 N 686</w:t>
      </w:r>
    </w:p>
    <w:p w:rsidR="00232CAC" w:rsidRPr="00232CAC" w:rsidRDefault="00232CAC">
      <w:pPr>
        <w:pStyle w:val="ConsPlusNormal"/>
        <w:jc w:val="both"/>
      </w:pPr>
    </w:p>
    <w:p w:rsidR="00232CAC" w:rsidRPr="00232CAC" w:rsidRDefault="00232CAC">
      <w:pPr>
        <w:pStyle w:val="ConsPlusTitle"/>
        <w:jc w:val="center"/>
      </w:pPr>
      <w:bookmarkStart w:id="8" w:name="P1338"/>
      <w:bookmarkEnd w:id="8"/>
      <w:r w:rsidRPr="00232CAC">
        <w:t>РАСПРЕДЕЛЕНИЕ</w:t>
      </w:r>
    </w:p>
    <w:p w:rsidR="00232CAC" w:rsidRPr="00232CAC" w:rsidRDefault="00232CAC">
      <w:pPr>
        <w:pStyle w:val="ConsPlusTitle"/>
        <w:jc w:val="center"/>
      </w:pPr>
      <w:r w:rsidRPr="00232CAC">
        <w:t>БЮДЖЕТНЫХ АССИГНОВАНИЙ ОБЛАСТНОГО БЮДЖЕТА НА 2016 ГОД</w:t>
      </w:r>
    </w:p>
    <w:p w:rsidR="00232CAC" w:rsidRPr="00232CAC" w:rsidRDefault="00232CAC">
      <w:pPr>
        <w:pStyle w:val="ConsPlusTitle"/>
        <w:jc w:val="center"/>
      </w:pPr>
      <w:r w:rsidRPr="00232CAC">
        <w:lastRenderedPageBreak/>
        <w:t>ПО ГЛАВНЫМ РАСПОРЯДИТЕЛЯМ СРЕДСТВ ОБЛАСТНОГО БЮДЖЕТА,</w:t>
      </w:r>
    </w:p>
    <w:p w:rsidR="00232CAC" w:rsidRPr="00232CAC" w:rsidRDefault="00232CAC">
      <w:pPr>
        <w:pStyle w:val="ConsPlusTitle"/>
        <w:jc w:val="center"/>
      </w:pPr>
      <w:proofErr w:type="gramStart"/>
      <w:r w:rsidRPr="00232CAC">
        <w:t>ДОБИВШИМСЯ</w:t>
      </w:r>
      <w:proofErr w:type="gramEnd"/>
      <w:r w:rsidRPr="00232CAC">
        <w:t xml:space="preserve"> ВЫСОКИХ РЕЗУЛЬТАТОВ ИСПОЛЬЗОВАНИЯ БЮДЖЕТНЫХ</w:t>
      </w:r>
    </w:p>
    <w:p w:rsidR="00232CAC" w:rsidRPr="00232CAC" w:rsidRDefault="00232CAC">
      <w:pPr>
        <w:pStyle w:val="ConsPlusTitle"/>
        <w:jc w:val="center"/>
      </w:pPr>
      <w:r w:rsidRPr="00232CAC">
        <w:t>АССИГНОВАНИЙ И КАЧЕСТВА УПРАВЛЕНИЯ ФИНАНСАМИ ЗА 2014 ГОД</w:t>
      </w:r>
    </w:p>
    <w:p w:rsidR="00232CAC" w:rsidRPr="00232CAC" w:rsidRDefault="00232C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24"/>
        <w:gridCol w:w="1644"/>
        <w:gridCol w:w="964"/>
        <w:gridCol w:w="964"/>
        <w:gridCol w:w="964"/>
        <w:gridCol w:w="907"/>
        <w:gridCol w:w="1587"/>
        <w:gridCol w:w="1191"/>
        <w:gridCol w:w="1474"/>
        <w:gridCol w:w="1644"/>
      </w:tblGrid>
      <w:tr w:rsidR="00232CAC" w:rsidRPr="00232CAC">
        <w:tc>
          <w:tcPr>
            <w:tcW w:w="524" w:type="dxa"/>
          </w:tcPr>
          <w:p w:rsidR="00232CAC" w:rsidRPr="00232CAC" w:rsidRDefault="00232CAC">
            <w:pPr>
              <w:pStyle w:val="ConsPlusNormal"/>
              <w:jc w:val="center"/>
            </w:pPr>
            <w:r w:rsidRPr="00232CAC">
              <w:t xml:space="preserve">N </w:t>
            </w:r>
            <w:proofErr w:type="spellStart"/>
            <w:proofErr w:type="gramStart"/>
            <w:r w:rsidRPr="00232CAC">
              <w:t>п</w:t>
            </w:r>
            <w:proofErr w:type="spellEnd"/>
            <w:proofErr w:type="gramEnd"/>
            <w:r w:rsidRPr="00232CAC">
              <w:t>/</w:t>
            </w:r>
            <w:proofErr w:type="spellStart"/>
            <w:r w:rsidRPr="00232CAC">
              <w:t>п</w:t>
            </w:r>
            <w:proofErr w:type="spellEnd"/>
          </w:p>
        </w:tc>
        <w:tc>
          <w:tcPr>
            <w:tcW w:w="1644" w:type="dxa"/>
          </w:tcPr>
          <w:p w:rsidR="00232CAC" w:rsidRPr="00232CAC" w:rsidRDefault="00232CAC">
            <w:pPr>
              <w:pStyle w:val="ConsPlusNormal"/>
              <w:jc w:val="center"/>
            </w:pPr>
            <w:r w:rsidRPr="00232CAC">
              <w:t>Департаменты администрации области</w:t>
            </w:r>
          </w:p>
        </w:tc>
        <w:tc>
          <w:tcPr>
            <w:tcW w:w="964" w:type="dxa"/>
          </w:tcPr>
          <w:p w:rsidR="00232CAC" w:rsidRPr="00232CAC" w:rsidRDefault="00232CAC">
            <w:pPr>
              <w:pStyle w:val="ConsPlusNormal"/>
              <w:jc w:val="center"/>
            </w:pPr>
            <w:r w:rsidRPr="00232CAC">
              <w:t>Оценка эффективности реализации государственных программ Владимирской области, баллы</w:t>
            </w:r>
          </w:p>
        </w:tc>
        <w:tc>
          <w:tcPr>
            <w:tcW w:w="964" w:type="dxa"/>
          </w:tcPr>
          <w:p w:rsidR="00232CAC" w:rsidRPr="00232CAC" w:rsidRDefault="00232CAC">
            <w:pPr>
              <w:pStyle w:val="ConsPlusNormal"/>
              <w:jc w:val="center"/>
            </w:pPr>
            <w:r w:rsidRPr="00232CAC">
              <w:t>Суммарная оценка качества управления финансами, баллы</w:t>
            </w:r>
          </w:p>
        </w:tc>
        <w:tc>
          <w:tcPr>
            <w:tcW w:w="964" w:type="dxa"/>
          </w:tcPr>
          <w:p w:rsidR="00232CAC" w:rsidRPr="00232CAC" w:rsidRDefault="00232CAC">
            <w:pPr>
              <w:pStyle w:val="ConsPlusNormal"/>
              <w:jc w:val="center"/>
            </w:pPr>
            <w:r w:rsidRPr="00232CAC">
              <w:t>Общая сумма оценок, баллы (гр. 3 + гр. 4)</w:t>
            </w:r>
          </w:p>
        </w:tc>
        <w:tc>
          <w:tcPr>
            <w:tcW w:w="907" w:type="dxa"/>
          </w:tcPr>
          <w:p w:rsidR="00232CAC" w:rsidRPr="00232CAC" w:rsidRDefault="00232CAC">
            <w:pPr>
              <w:pStyle w:val="ConsPlusNormal"/>
              <w:jc w:val="center"/>
            </w:pPr>
            <w:r w:rsidRPr="00232CAC">
              <w:t>Средняя оценка, баллы (</w:t>
            </w:r>
            <w:proofErr w:type="spellStart"/>
            <w:r w:rsidRPr="00232CAC">
              <w:t>сум</w:t>
            </w:r>
            <w:proofErr w:type="spellEnd"/>
            <w:r w:rsidRPr="00232CAC">
              <w:t>. гр. 5 / 3)</w:t>
            </w:r>
          </w:p>
        </w:tc>
        <w:tc>
          <w:tcPr>
            <w:tcW w:w="1587" w:type="dxa"/>
          </w:tcPr>
          <w:p w:rsidR="00232CAC" w:rsidRPr="00232CAC" w:rsidRDefault="00232CAC">
            <w:pPr>
              <w:pStyle w:val="ConsPlusNormal"/>
              <w:jc w:val="center"/>
            </w:pPr>
            <w:r w:rsidRPr="00232CAC">
              <w:t>Объем действующих обязательств на 2016 год, тыс. руб.</w:t>
            </w:r>
          </w:p>
        </w:tc>
        <w:tc>
          <w:tcPr>
            <w:tcW w:w="1191" w:type="dxa"/>
          </w:tcPr>
          <w:p w:rsidR="00232CAC" w:rsidRPr="00232CAC" w:rsidRDefault="00232CAC">
            <w:pPr>
              <w:pStyle w:val="ConsPlusNormal"/>
              <w:jc w:val="center"/>
            </w:pPr>
            <w:r w:rsidRPr="00232CAC">
              <w:t>Поправочный коэффициент, применяемый к объему действующих обязательств в зависимости от результатов (гр. 5</w:t>
            </w:r>
            <w:proofErr w:type="gramStart"/>
            <w:r w:rsidRPr="00232CAC">
              <w:t xml:space="preserve"> :</w:t>
            </w:r>
            <w:proofErr w:type="gramEnd"/>
            <w:r w:rsidRPr="00232CAC">
              <w:t xml:space="preserve"> </w:t>
            </w:r>
            <w:hyperlink w:anchor="P1399" w:history="1">
              <w:r w:rsidRPr="00232CAC">
                <w:t>стр. 4 гр. 6</w:t>
              </w:r>
            </w:hyperlink>
            <w:r w:rsidRPr="00232CAC">
              <w:t>)</w:t>
            </w:r>
          </w:p>
        </w:tc>
        <w:tc>
          <w:tcPr>
            <w:tcW w:w="1474" w:type="dxa"/>
          </w:tcPr>
          <w:p w:rsidR="00232CAC" w:rsidRPr="00232CAC" w:rsidRDefault="00232CAC">
            <w:pPr>
              <w:pStyle w:val="ConsPlusNormal"/>
              <w:jc w:val="center"/>
            </w:pPr>
            <w:r w:rsidRPr="00232CAC">
              <w:t xml:space="preserve">Объем действующих обязательств на 2016 год с учетом поправочного коэффициента, тыс. руб. (гр. 7 </w:t>
            </w:r>
            <w:proofErr w:type="spellStart"/>
            <w:r w:rsidRPr="00232CAC">
              <w:t>x</w:t>
            </w:r>
            <w:proofErr w:type="spellEnd"/>
            <w:r w:rsidRPr="00232CAC">
              <w:t xml:space="preserve"> гр. 8)</w:t>
            </w:r>
          </w:p>
        </w:tc>
        <w:tc>
          <w:tcPr>
            <w:tcW w:w="1644" w:type="dxa"/>
          </w:tcPr>
          <w:p w:rsidR="00232CAC" w:rsidRPr="00232CAC" w:rsidRDefault="00232CAC">
            <w:pPr>
              <w:pStyle w:val="ConsPlusNormal"/>
              <w:jc w:val="center"/>
            </w:pPr>
            <w:r w:rsidRPr="00232CAC">
              <w:t>Объем дополнительно распределяемых бюджетных средств на вновь принимаемые обязательства по государственным программам, тыс. руб. (гр. 9</w:t>
            </w:r>
            <w:proofErr w:type="gramStart"/>
            <w:r w:rsidRPr="00232CAC">
              <w:t xml:space="preserve"> :</w:t>
            </w:r>
            <w:proofErr w:type="gramEnd"/>
            <w:r w:rsidRPr="00232CAC">
              <w:t xml:space="preserve"> </w:t>
            </w:r>
            <w:hyperlink w:anchor="P1402" w:history="1">
              <w:r w:rsidRPr="00232CAC">
                <w:t>стр. 4 гр. 9</w:t>
              </w:r>
            </w:hyperlink>
            <w:r w:rsidRPr="00232CAC">
              <w:t xml:space="preserve"> </w:t>
            </w:r>
            <w:proofErr w:type="spellStart"/>
            <w:r w:rsidRPr="00232CAC">
              <w:t>x</w:t>
            </w:r>
            <w:proofErr w:type="spellEnd"/>
            <w:r w:rsidRPr="00232CAC">
              <w:t xml:space="preserve"> </w:t>
            </w:r>
            <w:hyperlink w:anchor="P1403" w:history="1">
              <w:r w:rsidRPr="00232CAC">
                <w:t>стр. 4 гр. 10</w:t>
              </w:r>
            </w:hyperlink>
            <w:r w:rsidRPr="00232CAC">
              <w:t>)</w:t>
            </w:r>
          </w:p>
        </w:tc>
      </w:tr>
      <w:tr w:rsidR="00232CAC" w:rsidRPr="00232CAC">
        <w:tc>
          <w:tcPr>
            <w:tcW w:w="524" w:type="dxa"/>
          </w:tcPr>
          <w:p w:rsidR="00232CAC" w:rsidRPr="00232CAC" w:rsidRDefault="00232CAC">
            <w:pPr>
              <w:pStyle w:val="ConsPlusNormal"/>
              <w:jc w:val="center"/>
            </w:pPr>
            <w:r w:rsidRPr="00232CAC">
              <w:t>1</w:t>
            </w:r>
          </w:p>
        </w:tc>
        <w:tc>
          <w:tcPr>
            <w:tcW w:w="1644" w:type="dxa"/>
          </w:tcPr>
          <w:p w:rsidR="00232CAC" w:rsidRPr="00232CAC" w:rsidRDefault="00232CAC">
            <w:pPr>
              <w:pStyle w:val="ConsPlusNormal"/>
              <w:jc w:val="center"/>
            </w:pPr>
            <w:r w:rsidRPr="00232CAC">
              <w:t>2</w:t>
            </w:r>
          </w:p>
        </w:tc>
        <w:tc>
          <w:tcPr>
            <w:tcW w:w="964" w:type="dxa"/>
          </w:tcPr>
          <w:p w:rsidR="00232CAC" w:rsidRPr="00232CAC" w:rsidRDefault="00232CAC">
            <w:pPr>
              <w:pStyle w:val="ConsPlusNormal"/>
              <w:jc w:val="center"/>
            </w:pPr>
            <w:r w:rsidRPr="00232CAC">
              <w:t>3</w:t>
            </w:r>
          </w:p>
        </w:tc>
        <w:tc>
          <w:tcPr>
            <w:tcW w:w="964" w:type="dxa"/>
          </w:tcPr>
          <w:p w:rsidR="00232CAC" w:rsidRPr="00232CAC" w:rsidRDefault="00232CAC">
            <w:pPr>
              <w:pStyle w:val="ConsPlusNormal"/>
              <w:jc w:val="center"/>
            </w:pPr>
            <w:r w:rsidRPr="00232CAC">
              <w:t>4</w:t>
            </w:r>
          </w:p>
        </w:tc>
        <w:tc>
          <w:tcPr>
            <w:tcW w:w="964" w:type="dxa"/>
          </w:tcPr>
          <w:p w:rsidR="00232CAC" w:rsidRPr="00232CAC" w:rsidRDefault="00232CAC">
            <w:pPr>
              <w:pStyle w:val="ConsPlusNormal"/>
              <w:jc w:val="center"/>
            </w:pPr>
            <w:r w:rsidRPr="00232CAC">
              <w:t>5</w:t>
            </w:r>
          </w:p>
        </w:tc>
        <w:tc>
          <w:tcPr>
            <w:tcW w:w="907" w:type="dxa"/>
          </w:tcPr>
          <w:p w:rsidR="00232CAC" w:rsidRPr="00232CAC" w:rsidRDefault="00232CAC">
            <w:pPr>
              <w:pStyle w:val="ConsPlusNormal"/>
              <w:jc w:val="center"/>
            </w:pPr>
            <w:r w:rsidRPr="00232CAC">
              <w:t>6</w:t>
            </w:r>
          </w:p>
        </w:tc>
        <w:tc>
          <w:tcPr>
            <w:tcW w:w="1587" w:type="dxa"/>
          </w:tcPr>
          <w:p w:rsidR="00232CAC" w:rsidRPr="00232CAC" w:rsidRDefault="00232CAC">
            <w:pPr>
              <w:pStyle w:val="ConsPlusNormal"/>
              <w:jc w:val="center"/>
            </w:pPr>
            <w:r w:rsidRPr="00232CAC">
              <w:t>7</w:t>
            </w:r>
          </w:p>
        </w:tc>
        <w:tc>
          <w:tcPr>
            <w:tcW w:w="1191" w:type="dxa"/>
          </w:tcPr>
          <w:p w:rsidR="00232CAC" w:rsidRPr="00232CAC" w:rsidRDefault="00232CAC">
            <w:pPr>
              <w:pStyle w:val="ConsPlusNormal"/>
              <w:jc w:val="center"/>
            </w:pPr>
            <w:r w:rsidRPr="00232CAC">
              <w:t>8</w:t>
            </w:r>
          </w:p>
        </w:tc>
        <w:tc>
          <w:tcPr>
            <w:tcW w:w="1474" w:type="dxa"/>
          </w:tcPr>
          <w:p w:rsidR="00232CAC" w:rsidRPr="00232CAC" w:rsidRDefault="00232CAC">
            <w:pPr>
              <w:pStyle w:val="ConsPlusNormal"/>
              <w:jc w:val="center"/>
            </w:pPr>
            <w:r w:rsidRPr="00232CAC">
              <w:t>9</w:t>
            </w:r>
          </w:p>
        </w:tc>
        <w:tc>
          <w:tcPr>
            <w:tcW w:w="1644" w:type="dxa"/>
          </w:tcPr>
          <w:p w:rsidR="00232CAC" w:rsidRPr="00232CAC" w:rsidRDefault="00232CAC">
            <w:pPr>
              <w:pStyle w:val="ConsPlusNormal"/>
              <w:jc w:val="center"/>
            </w:pPr>
            <w:r w:rsidRPr="00232CAC">
              <w:t>10</w:t>
            </w:r>
          </w:p>
        </w:tc>
      </w:tr>
      <w:tr w:rsidR="00232CAC" w:rsidRPr="00232CAC">
        <w:tc>
          <w:tcPr>
            <w:tcW w:w="524" w:type="dxa"/>
          </w:tcPr>
          <w:p w:rsidR="00232CAC" w:rsidRPr="00232CAC" w:rsidRDefault="00232CAC">
            <w:pPr>
              <w:pStyle w:val="ConsPlusNormal"/>
              <w:jc w:val="center"/>
            </w:pPr>
            <w:r w:rsidRPr="00232CAC">
              <w:t>1.</w:t>
            </w:r>
          </w:p>
        </w:tc>
        <w:tc>
          <w:tcPr>
            <w:tcW w:w="1644" w:type="dxa"/>
          </w:tcPr>
          <w:p w:rsidR="00232CAC" w:rsidRPr="00232CAC" w:rsidRDefault="00232CAC">
            <w:pPr>
              <w:pStyle w:val="ConsPlusNormal"/>
            </w:pPr>
            <w:r w:rsidRPr="00232CAC">
              <w:t>Департамент социальной защиты населения администрации Владимирской области</w:t>
            </w:r>
          </w:p>
        </w:tc>
        <w:tc>
          <w:tcPr>
            <w:tcW w:w="964" w:type="dxa"/>
          </w:tcPr>
          <w:p w:rsidR="00232CAC" w:rsidRPr="00232CAC" w:rsidRDefault="00232CAC">
            <w:pPr>
              <w:pStyle w:val="ConsPlusNormal"/>
              <w:jc w:val="center"/>
            </w:pPr>
            <w:r w:rsidRPr="00232CAC">
              <w:t>8,16</w:t>
            </w:r>
          </w:p>
        </w:tc>
        <w:tc>
          <w:tcPr>
            <w:tcW w:w="964" w:type="dxa"/>
          </w:tcPr>
          <w:p w:rsidR="00232CAC" w:rsidRPr="00232CAC" w:rsidRDefault="00232CAC">
            <w:pPr>
              <w:pStyle w:val="ConsPlusNormal"/>
              <w:jc w:val="center"/>
            </w:pPr>
            <w:r w:rsidRPr="00232CAC">
              <w:t>8,26</w:t>
            </w:r>
          </w:p>
        </w:tc>
        <w:tc>
          <w:tcPr>
            <w:tcW w:w="964" w:type="dxa"/>
          </w:tcPr>
          <w:p w:rsidR="00232CAC" w:rsidRPr="00232CAC" w:rsidRDefault="00232CAC">
            <w:pPr>
              <w:pStyle w:val="ConsPlusNormal"/>
              <w:jc w:val="center"/>
            </w:pPr>
            <w:r w:rsidRPr="00232CAC">
              <w:t>16,42</w:t>
            </w:r>
          </w:p>
        </w:tc>
        <w:tc>
          <w:tcPr>
            <w:tcW w:w="907" w:type="dxa"/>
          </w:tcPr>
          <w:p w:rsidR="00232CAC" w:rsidRPr="00232CAC" w:rsidRDefault="00232CAC">
            <w:pPr>
              <w:pStyle w:val="ConsPlusNormal"/>
              <w:jc w:val="center"/>
            </w:pPr>
            <w:proofErr w:type="spellStart"/>
            <w:r w:rsidRPr="00232CAC">
              <w:t>x</w:t>
            </w:r>
            <w:proofErr w:type="spellEnd"/>
          </w:p>
        </w:tc>
        <w:tc>
          <w:tcPr>
            <w:tcW w:w="1587" w:type="dxa"/>
          </w:tcPr>
          <w:p w:rsidR="00232CAC" w:rsidRPr="00232CAC" w:rsidRDefault="00232CAC">
            <w:pPr>
              <w:pStyle w:val="ConsPlusNormal"/>
              <w:jc w:val="center"/>
            </w:pPr>
            <w:r w:rsidRPr="00232CAC">
              <w:t>8644785,4</w:t>
            </w:r>
          </w:p>
        </w:tc>
        <w:tc>
          <w:tcPr>
            <w:tcW w:w="1191" w:type="dxa"/>
          </w:tcPr>
          <w:p w:rsidR="00232CAC" w:rsidRPr="00232CAC" w:rsidRDefault="00232CAC">
            <w:pPr>
              <w:pStyle w:val="ConsPlusNormal"/>
              <w:jc w:val="center"/>
            </w:pPr>
            <w:r w:rsidRPr="00232CAC">
              <w:t>1,0386</w:t>
            </w:r>
          </w:p>
        </w:tc>
        <w:tc>
          <w:tcPr>
            <w:tcW w:w="1474" w:type="dxa"/>
          </w:tcPr>
          <w:p w:rsidR="00232CAC" w:rsidRPr="00232CAC" w:rsidRDefault="00232CAC">
            <w:pPr>
              <w:pStyle w:val="ConsPlusNormal"/>
              <w:jc w:val="center"/>
            </w:pPr>
            <w:r w:rsidRPr="00232CAC">
              <w:t>8978474</w:t>
            </w:r>
          </w:p>
        </w:tc>
        <w:tc>
          <w:tcPr>
            <w:tcW w:w="1644" w:type="dxa"/>
          </w:tcPr>
          <w:p w:rsidR="00232CAC" w:rsidRPr="00232CAC" w:rsidRDefault="00232CAC">
            <w:pPr>
              <w:pStyle w:val="ConsPlusNormal"/>
              <w:jc w:val="center"/>
            </w:pPr>
            <w:r w:rsidRPr="00232CAC">
              <w:t>3886</w:t>
            </w:r>
          </w:p>
        </w:tc>
      </w:tr>
      <w:tr w:rsidR="00232CAC" w:rsidRPr="00232CAC">
        <w:tc>
          <w:tcPr>
            <w:tcW w:w="524" w:type="dxa"/>
          </w:tcPr>
          <w:p w:rsidR="00232CAC" w:rsidRPr="00232CAC" w:rsidRDefault="00232CAC">
            <w:pPr>
              <w:pStyle w:val="ConsPlusNormal"/>
              <w:jc w:val="center"/>
            </w:pPr>
            <w:r w:rsidRPr="00232CAC">
              <w:t>2.</w:t>
            </w:r>
          </w:p>
        </w:tc>
        <w:tc>
          <w:tcPr>
            <w:tcW w:w="1644" w:type="dxa"/>
          </w:tcPr>
          <w:p w:rsidR="00232CAC" w:rsidRPr="00232CAC" w:rsidRDefault="00232CAC">
            <w:pPr>
              <w:pStyle w:val="ConsPlusNormal"/>
            </w:pPr>
            <w:r w:rsidRPr="00232CAC">
              <w:t xml:space="preserve">Департамент образования администрации </w:t>
            </w:r>
            <w:r w:rsidRPr="00232CAC">
              <w:lastRenderedPageBreak/>
              <w:t>Владимирской области</w:t>
            </w:r>
          </w:p>
        </w:tc>
        <w:tc>
          <w:tcPr>
            <w:tcW w:w="964" w:type="dxa"/>
          </w:tcPr>
          <w:p w:rsidR="00232CAC" w:rsidRPr="00232CAC" w:rsidRDefault="00232CAC">
            <w:pPr>
              <w:pStyle w:val="ConsPlusNormal"/>
              <w:jc w:val="center"/>
            </w:pPr>
            <w:r w:rsidRPr="00232CAC">
              <w:lastRenderedPageBreak/>
              <w:t>8,01</w:t>
            </w:r>
          </w:p>
        </w:tc>
        <w:tc>
          <w:tcPr>
            <w:tcW w:w="964" w:type="dxa"/>
          </w:tcPr>
          <w:p w:rsidR="00232CAC" w:rsidRPr="00232CAC" w:rsidRDefault="00232CAC">
            <w:pPr>
              <w:pStyle w:val="ConsPlusNormal"/>
              <w:jc w:val="center"/>
            </w:pPr>
            <w:r w:rsidRPr="00232CAC">
              <w:t>7,97</w:t>
            </w:r>
          </w:p>
        </w:tc>
        <w:tc>
          <w:tcPr>
            <w:tcW w:w="964" w:type="dxa"/>
          </w:tcPr>
          <w:p w:rsidR="00232CAC" w:rsidRPr="00232CAC" w:rsidRDefault="00232CAC">
            <w:pPr>
              <w:pStyle w:val="ConsPlusNormal"/>
              <w:jc w:val="center"/>
            </w:pPr>
            <w:r w:rsidRPr="00232CAC">
              <w:t>15,98</w:t>
            </w:r>
          </w:p>
        </w:tc>
        <w:tc>
          <w:tcPr>
            <w:tcW w:w="907" w:type="dxa"/>
          </w:tcPr>
          <w:p w:rsidR="00232CAC" w:rsidRPr="00232CAC" w:rsidRDefault="00232CAC">
            <w:pPr>
              <w:pStyle w:val="ConsPlusNormal"/>
              <w:jc w:val="center"/>
            </w:pPr>
            <w:proofErr w:type="spellStart"/>
            <w:r w:rsidRPr="00232CAC">
              <w:t>x</w:t>
            </w:r>
            <w:proofErr w:type="spellEnd"/>
          </w:p>
        </w:tc>
        <w:tc>
          <w:tcPr>
            <w:tcW w:w="1587" w:type="dxa"/>
          </w:tcPr>
          <w:p w:rsidR="00232CAC" w:rsidRPr="00232CAC" w:rsidRDefault="00232CAC">
            <w:pPr>
              <w:pStyle w:val="ConsPlusNormal"/>
              <w:jc w:val="center"/>
            </w:pPr>
            <w:r w:rsidRPr="00232CAC">
              <w:t>11679773,8</w:t>
            </w:r>
          </w:p>
        </w:tc>
        <w:tc>
          <w:tcPr>
            <w:tcW w:w="1191" w:type="dxa"/>
          </w:tcPr>
          <w:p w:rsidR="00232CAC" w:rsidRPr="00232CAC" w:rsidRDefault="00232CAC">
            <w:pPr>
              <w:pStyle w:val="ConsPlusNormal"/>
              <w:jc w:val="center"/>
            </w:pPr>
            <w:r w:rsidRPr="00232CAC">
              <w:t>1,0108</w:t>
            </w:r>
          </w:p>
        </w:tc>
        <w:tc>
          <w:tcPr>
            <w:tcW w:w="1474" w:type="dxa"/>
          </w:tcPr>
          <w:p w:rsidR="00232CAC" w:rsidRPr="00232CAC" w:rsidRDefault="00232CAC">
            <w:pPr>
              <w:pStyle w:val="ConsPlusNormal"/>
              <w:jc w:val="center"/>
            </w:pPr>
            <w:r w:rsidRPr="00232CAC">
              <w:t>11805915</w:t>
            </w:r>
          </w:p>
        </w:tc>
        <w:tc>
          <w:tcPr>
            <w:tcW w:w="1644" w:type="dxa"/>
          </w:tcPr>
          <w:p w:rsidR="00232CAC" w:rsidRPr="00232CAC" w:rsidRDefault="00232CAC">
            <w:pPr>
              <w:pStyle w:val="ConsPlusNormal"/>
              <w:jc w:val="center"/>
            </w:pPr>
            <w:r w:rsidRPr="00232CAC">
              <w:t>5109</w:t>
            </w:r>
          </w:p>
        </w:tc>
      </w:tr>
      <w:tr w:rsidR="00232CAC" w:rsidRPr="00232CAC">
        <w:tc>
          <w:tcPr>
            <w:tcW w:w="524" w:type="dxa"/>
          </w:tcPr>
          <w:p w:rsidR="00232CAC" w:rsidRPr="00232CAC" w:rsidRDefault="00232CAC">
            <w:pPr>
              <w:pStyle w:val="ConsPlusNormal"/>
              <w:jc w:val="center"/>
            </w:pPr>
            <w:r w:rsidRPr="00232CAC">
              <w:lastRenderedPageBreak/>
              <w:t>3.</w:t>
            </w:r>
          </w:p>
        </w:tc>
        <w:tc>
          <w:tcPr>
            <w:tcW w:w="1644" w:type="dxa"/>
          </w:tcPr>
          <w:p w:rsidR="00232CAC" w:rsidRPr="00232CAC" w:rsidRDefault="00232CAC">
            <w:pPr>
              <w:pStyle w:val="ConsPlusNormal"/>
            </w:pPr>
            <w:r w:rsidRPr="00232CAC">
              <w:t>Департамент культуры администрации Владимирской области</w:t>
            </w:r>
          </w:p>
        </w:tc>
        <w:tc>
          <w:tcPr>
            <w:tcW w:w="964" w:type="dxa"/>
          </w:tcPr>
          <w:p w:rsidR="00232CAC" w:rsidRPr="00232CAC" w:rsidRDefault="00232CAC">
            <w:pPr>
              <w:pStyle w:val="ConsPlusNormal"/>
              <w:jc w:val="center"/>
            </w:pPr>
            <w:r w:rsidRPr="00232CAC">
              <w:t>7,67</w:t>
            </w:r>
          </w:p>
        </w:tc>
        <w:tc>
          <w:tcPr>
            <w:tcW w:w="964" w:type="dxa"/>
          </w:tcPr>
          <w:p w:rsidR="00232CAC" w:rsidRPr="00232CAC" w:rsidRDefault="00232CAC">
            <w:pPr>
              <w:pStyle w:val="ConsPlusNormal"/>
              <w:jc w:val="center"/>
            </w:pPr>
            <w:r w:rsidRPr="00232CAC">
              <w:t>7,36</w:t>
            </w:r>
          </w:p>
        </w:tc>
        <w:tc>
          <w:tcPr>
            <w:tcW w:w="964" w:type="dxa"/>
          </w:tcPr>
          <w:p w:rsidR="00232CAC" w:rsidRPr="00232CAC" w:rsidRDefault="00232CAC">
            <w:pPr>
              <w:pStyle w:val="ConsPlusNormal"/>
              <w:jc w:val="center"/>
            </w:pPr>
            <w:r w:rsidRPr="00232CAC">
              <w:t>15,03</w:t>
            </w:r>
          </w:p>
        </w:tc>
        <w:tc>
          <w:tcPr>
            <w:tcW w:w="907" w:type="dxa"/>
          </w:tcPr>
          <w:p w:rsidR="00232CAC" w:rsidRPr="00232CAC" w:rsidRDefault="00232CAC">
            <w:pPr>
              <w:pStyle w:val="ConsPlusNormal"/>
              <w:jc w:val="center"/>
            </w:pPr>
            <w:proofErr w:type="spellStart"/>
            <w:r w:rsidRPr="00232CAC">
              <w:t>x</w:t>
            </w:r>
            <w:proofErr w:type="spellEnd"/>
          </w:p>
        </w:tc>
        <w:tc>
          <w:tcPr>
            <w:tcW w:w="1587" w:type="dxa"/>
          </w:tcPr>
          <w:p w:rsidR="00232CAC" w:rsidRPr="00232CAC" w:rsidRDefault="00232CAC">
            <w:pPr>
              <w:pStyle w:val="ConsPlusNormal"/>
              <w:jc w:val="center"/>
            </w:pPr>
            <w:r w:rsidRPr="00232CAC">
              <w:t>1227492,1</w:t>
            </w:r>
          </w:p>
        </w:tc>
        <w:tc>
          <w:tcPr>
            <w:tcW w:w="1191" w:type="dxa"/>
          </w:tcPr>
          <w:p w:rsidR="00232CAC" w:rsidRPr="00232CAC" w:rsidRDefault="00232CAC">
            <w:pPr>
              <w:pStyle w:val="ConsPlusNormal"/>
              <w:jc w:val="center"/>
            </w:pPr>
            <w:r w:rsidRPr="00232CAC">
              <w:t>0,9507</w:t>
            </w:r>
          </w:p>
        </w:tc>
        <w:tc>
          <w:tcPr>
            <w:tcW w:w="1474" w:type="dxa"/>
          </w:tcPr>
          <w:p w:rsidR="00232CAC" w:rsidRPr="00232CAC" w:rsidRDefault="00232CAC">
            <w:pPr>
              <w:pStyle w:val="ConsPlusNormal"/>
              <w:jc w:val="center"/>
            </w:pPr>
            <w:r w:rsidRPr="00232CAC">
              <w:t>1166977</w:t>
            </w:r>
          </w:p>
        </w:tc>
        <w:tc>
          <w:tcPr>
            <w:tcW w:w="1644" w:type="dxa"/>
          </w:tcPr>
          <w:p w:rsidR="00232CAC" w:rsidRPr="00232CAC" w:rsidRDefault="00232CAC">
            <w:pPr>
              <w:pStyle w:val="ConsPlusNormal"/>
              <w:jc w:val="center"/>
            </w:pPr>
            <w:r w:rsidRPr="00232CAC">
              <w:t>505</w:t>
            </w:r>
          </w:p>
        </w:tc>
      </w:tr>
      <w:tr w:rsidR="00232CAC" w:rsidRPr="00232CAC">
        <w:tc>
          <w:tcPr>
            <w:tcW w:w="524" w:type="dxa"/>
          </w:tcPr>
          <w:p w:rsidR="00232CAC" w:rsidRPr="00232CAC" w:rsidRDefault="00232CAC">
            <w:pPr>
              <w:pStyle w:val="ConsPlusNormal"/>
              <w:jc w:val="center"/>
            </w:pPr>
            <w:r w:rsidRPr="00232CAC">
              <w:t>4.</w:t>
            </w:r>
          </w:p>
        </w:tc>
        <w:tc>
          <w:tcPr>
            <w:tcW w:w="1644" w:type="dxa"/>
          </w:tcPr>
          <w:p w:rsidR="00232CAC" w:rsidRPr="00232CAC" w:rsidRDefault="00232CAC">
            <w:pPr>
              <w:pStyle w:val="ConsPlusNormal"/>
            </w:pPr>
            <w:r w:rsidRPr="00232CAC">
              <w:t>Всего</w:t>
            </w:r>
          </w:p>
        </w:tc>
        <w:tc>
          <w:tcPr>
            <w:tcW w:w="964" w:type="dxa"/>
          </w:tcPr>
          <w:p w:rsidR="00232CAC" w:rsidRPr="00232CAC" w:rsidRDefault="00232CAC">
            <w:pPr>
              <w:pStyle w:val="ConsPlusNormal"/>
              <w:jc w:val="center"/>
            </w:pPr>
            <w:proofErr w:type="spellStart"/>
            <w:r w:rsidRPr="00232CAC">
              <w:t>x</w:t>
            </w:r>
            <w:proofErr w:type="spellEnd"/>
          </w:p>
        </w:tc>
        <w:tc>
          <w:tcPr>
            <w:tcW w:w="964" w:type="dxa"/>
          </w:tcPr>
          <w:p w:rsidR="00232CAC" w:rsidRPr="00232CAC" w:rsidRDefault="00232CAC">
            <w:pPr>
              <w:pStyle w:val="ConsPlusNormal"/>
              <w:jc w:val="center"/>
            </w:pPr>
            <w:proofErr w:type="spellStart"/>
            <w:r w:rsidRPr="00232CAC">
              <w:t>x</w:t>
            </w:r>
            <w:proofErr w:type="spellEnd"/>
          </w:p>
        </w:tc>
        <w:tc>
          <w:tcPr>
            <w:tcW w:w="964" w:type="dxa"/>
          </w:tcPr>
          <w:p w:rsidR="00232CAC" w:rsidRPr="00232CAC" w:rsidRDefault="00232CAC">
            <w:pPr>
              <w:pStyle w:val="ConsPlusNormal"/>
              <w:jc w:val="center"/>
            </w:pPr>
            <w:proofErr w:type="spellStart"/>
            <w:r w:rsidRPr="00232CAC">
              <w:t>x</w:t>
            </w:r>
            <w:proofErr w:type="spellEnd"/>
          </w:p>
        </w:tc>
        <w:tc>
          <w:tcPr>
            <w:tcW w:w="907" w:type="dxa"/>
          </w:tcPr>
          <w:p w:rsidR="00232CAC" w:rsidRPr="00232CAC" w:rsidRDefault="00232CAC">
            <w:pPr>
              <w:pStyle w:val="ConsPlusNormal"/>
              <w:jc w:val="center"/>
            </w:pPr>
            <w:bookmarkStart w:id="9" w:name="P1399"/>
            <w:bookmarkEnd w:id="9"/>
            <w:r w:rsidRPr="00232CAC">
              <w:t>15,81</w:t>
            </w:r>
          </w:p>
        </w:tc>
        <w:tc>
          <w:tcPr>
            <w:tcW w:w="1587" w:type="dxa"/>
          </w:tcPr>
          <w:p w:rsidR="00232CAC" w:rsidRPr="00232CAC" w:rsidRDefault="00232CAC">
            <w:pPr>
              <w:pStyle w:val="ConsPlusNormal"/>
              <w:jc w:val="center"/>
            </w:pPr>
            <w:proofErr w:type="spellStart"/>
            <w:r w:rsidRPr="00232CAC">
              <w:t>x</w:t>
            </w:r>
            <w:proofErr w:type="spellEnd"/>
          </w:p>
        </w:tc>
        <w:tc>
          <w:tcPr>
            <w:tcW w:w="1191" w:type="dxa"/>
          </w:tcPr>
          <w:p w:rsidR="00232CAC" w:rsidRPr="00232CAC" w:rsidRDefault="00232CAC">
            <w:pPr>
              <w:pStyle w:val="ConsPlusNormal"/>
              <w:jc w:val="center"/>
            </w:pPr>
            <w:proofErr w:type="spellStart"/>
            <w:r w:rsidRPr="00232CAC">
              <w:t>x</w:t>
            </w:r>
            <w:proofErr w:type="spellEnd"/>
          </w:p>
        </w:tc>
        <w:tc>
          <w:tcPr>
            <w:tcW w:w="1474" w:type="dxa"/>
          </w:tcPr>
          <w:p w:rsidR="00232CAC" w:rsidRPr="00232CAC" w:rsidRDefault="00232CAC">
            <w:pPr>
              <w:pStyle w:val="ConsPlusNormal"/>
              <w:jc w:val="center"/>
            </w:pPr>
            <w:bookmarkStart w:id="10" w:name="P1402"/>
            <w:bookmarkEnd w:id="10"/>
            <w:r w:rsidRPr="00232CAC">
              <w:t>21951366</w:t>
            </w:r>
          </w:p>
        </w:tc>
        <w:tc>
          <w:tcPr>
            <w:tcW w:w="1644" w:type="dxa"/>
          </w:tcPr>
          <w:p w:rsidR="00232CAC" w:rsidRPr="00232CAC" w:rsidRDefault="00232CAC">
            <w:pPr>
              <w:pStyle w:val="ConsPlusNormal"/>
              <w:jc w:val="center"/>
            </w:pPr>
            <w:bookmarkStart w:id="11" w:name="P1403"/>
            <w:bookmarkEnd w:id="11"/>
            <w:r w:rsidRPr="00232CAC">
              <w:t>9500</w:t>
            </w:r>
          </w:p>
        </w:tc>
      </w:tr>
    </w:tbl>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both"/>
      </w:pPr>
    </w:p>
    <w:p w:rsidR="00232CAC" w:rsidRPr="00232CAC" w:rsidRDefault="00232CAC">
      <w:pPr>
        <w:pStyle w:val="ConsPlusNormal"/>
        <w:jc w:val="right"/>
      </w:pPr>
      <w:r w:rsidRPr="00232CAC">
        <w:t xml:space="preserve">Приложение </w:t>
      </w:r>
      <w:hyperlink r:id="rId60" w:history="1">
        <w:r w:rsidRPr="00232CAC">
          <w:t>N 10</w:t>
        </w:r>
      </w:hyperlink>
    </w:p>
    <w:p w:rsidR="00232CAC" w:rsidRPr="00232CAC" w:rsidRDefault="00232CAC">
      <w:pPr>
        <w:pStyle w:val="ConsPlusNormal"/>
        <w:jc w:val="right"/>
      </w:pPr>
      <w:r w:rsidRPr="00232CAC">
        <w:t>к постановлению</w:t>
      </w:r>
    </w:p>
    <w:p w:rsidR="00232CAC" w:rsidRPr="00232CAC" w:rsidRDefault="00232CAC">
      <w:pPr>
        <w:pStyle w:val="ConsPlusNormal"/>
        <w:jc w:val="right"/>
      </w:pPr>
      <w:r w:rsidRPr="00232CAC">
        <w:t>администрации</w:t>
      </w:r>
    </w:p>
    <w:p w:rsidR="00232CAC" w:rsidRPr="00232CAC" w:rsidRDefault="00232CAC">
      <w:pPr>
        <w:pStyle w:val="ConsPlusNormal"/>
        <w:jc w:val="right"/>
      </w:pPr>
      <w:r w:rsidRPr="00232CAC">
        <w:t>Владимирской области</w:t>
      </w:r>
    </w:p>
    <w:p w:rsidR="00232CAC" w:rsidRPr="00232CAC" w:rsidRDefault="00232CAC">
      <w:pPr>
        <w:pStyle w:val="ConsPlusNormal"/>
        <w:jc w:val="right"/>
      </w:pPr>
      <w:r w:rsidRPr="00232CAC">
        <w:t>от 14.07.2015 N 686</w:t>
      </w:r>
    </w:p>
    <w:p w:rsidR="00232CAC" w:rsidRPr="00232CAC" w:rsidRDefault="00232CAC">
      <w:pPr>
        <w:pStyle w:val="ConsPlusNormal"/>
        <w:jc w:val="both"/>
      </w:pPr>
    </w:p>
    <w:p w:rsidR="00232CAC" w:rsidRPr="00232CAC" w:rsidRDefault="00232CAC">
      <w:pPr>
        <w:pStyle w:val="ConsPlusTitle"/>
        <w:jc w:val="center"/>
      </w:pPr>
      <w:bookmarkStart w:id="12" w:name="P1415"/>
      <w:bookmarkEnd w:id="12"/>
      <w:r w:rsidRPr="00232CAC">
        <w:t>ПЕРЕЧЕНЬ</w:t>
      </w:r>
    </w:p>
    <w:p w:rsidR="00232CAC" w:rsidRPr="00232CAC" w:rsidRDefault="00232CAC">
      <w:pPr>
        <w:pStyle w:val="ConsPlusTitle"/>
        <w:jc w:val="center"/>
      </w:pPr>
      <w:r w:rsidRPr="00232CAC">
        <w:t>ПРИОРИТЕТНЫХ НАПРАВЛЕНИЙ СОФИНАНСИРОВАНИЯ РАСХОДНЫХ</w:t>
      </w:r>
    </w:p>
    <w:p w:rsidR="00232CAC" w:rsidRPr="00232CAC" w:rsidRDefault="00232CAC">
      <w:pPr>
        <w:pStyle w:val="ConsPlusTitle"/>
        <w:jc w:val="center"/>
      </w:pPr>
      <w:r w:rsidRPr="00232CAC">
        <w:t>ОБЯЗАТЕЛЬСТВ МУНИЦИПАЛЬНЫХ ОБРАЗОВАНИЙ ВЛАДИМИРСКОЙ ОБЛАСТИ</w:t>
      </w:r>
    </w:p>
    <w:p w:rsidR="00232CAC" w:rsidRPr="00232CAC" w:rsidRDefault="00232CAC">
      <w:pPr>
        <w:pStyle w:val="ConsPlusTitle"/>
        <w:jc w:val="center"/>
      </w:pPr>
      <w:r w:rsidRPr="00232CAC">
        <w:t>НА 2016 ГОД И НА ПЛАНОВЫЙ ПЕРИОД 2017</w:t>
      </w:r>
      <w:proofErr w:type="gramStart"/>
      <w:r w:rsidRPr="00232CAC">
        <w:t xml:space="preserve"> И</w:t>
      </w:r>
      <w:proofErr w:type="gramEnd"/>
      <w:r w:rsidRPr="00232CAC">
        <w:t xml:space="preserve"> 2018 ГОДОВ</w:t>
      </w:r>
    </w:p>
    <w:p w:rsidR="00232CAC" w:rsidRPr="00232CAC" w:rsidRDefault="00232C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2891"/>
        <w:gridCol w:w="2012"/>
        <w:gridCol w:w="1701"/>
        <w:gridCol w:w="2608"/>
        <w:gridCol w:w="219"/>
        <w:gridCol w:w="680"/>
        <w:gridCol w:w="988"/>
        <w:gridCol w:w="988"/>
        <w:gridCol w:w="880"/>
      </w:tblGrid>
      <w:tr w:rsidR="00232CAC" w:rsidRPr="00232CAC">
        <w:tc>
          <w:tcPr>
            <w:tcW w:w="624" w:type="dxa"/>
            <w:vMerge w:val="restart"/>
          </w:tcPr>
          <w:p w:rsidR="00232CAC" w:rsidRPr="00232CAC" w:rsidRDefault="00232CAC">
            <w:pPr>
              <w:pStyle w:val="ConsPlusNormal"/>
              <w:jc w:val="center"/>
            </w:pPr>
            <w:r w:rsidRPr="00232CAC">
              <w:t xml:space="preserve">N </w:t>
            </w:r>
            <w:proofErr w:type="spellStart"/>
            <w:proofErr w:type="gramStart"/>
            <w:r w:rsidRPr="00232CAC">
              <w:t>п</w:t>
            </w:r>
            <w:proofErr w:type="spellEnd"/>
            <w:proofErr w:type="gramEnd"/>
            <w:r w:rsidRPr="00232CAC">
              <w:t>/</w:t>
            </w:r>
            <w:proofErr w:type="spellStart"/>
            <w:r w:rsidRPr="00232CAC">
              <w:t>п</w:t>
            </w:r>
            <w:proofErr w:type="spellEnd"/>
          </w:p>
        </w:tc>
        <w:tc>
          <w:tcPr>
            <w:tcW w:w="2891" w:type="dxa"/>
            <w:vMerge w:val="restart"/>
          </w:tcPr>
          <w:p w:rsidR="00232CAC" w:rsidRPr="00232CAC" w:rsidRDefault="00232CAC">
            <w:pPr>
              <w:pStyle w:val="ConsPlusNormal"/>
              <w:jc w:val="center"/>
            </w:pPr>
            <w:r w:rsidRPr="00232CAC">
              <w:t xml:space="preserve">Направление </w:t>
            </w:r>
            <w:proofErr w:type="spellStart"/>
            <w:r w:rsidRPr="00232CAC">
              <w:t>софинансирования</w:t>
            </w:r>
            <w:proofErr w:type="spellEnd"/>
            <w:r w:rsidRPr="00232CAC">
              <w:t xml:space="preserve"> (мероприятие)</w:t>
            </w:r>
          </w:p>
        </w:tc>
        <w:tc>
          <w:tcPr>
            <w:tcW w:w="2012" w:type="dxa"/>
            <w:vMerge w:val="restart"/>
          </w:tcPr>
          <w:p w:rsidR="00232CAC" w:rsidRPr="00232CAC" w:rsidRDefault="00232CAC">
            <w:pPr>
              <w:pStyle w:val="ConsPlusNormal"/>
              <w:jc w:val="center"/>
            </w:pPr>
            <w:r w:rsidRPr="00232CAC">
              <w:t>Наименование государственной программы</w:t>
            </w:r>
          </w:p>
        </w:tc>
        <w:tc>
          <w:tcPr>
            <w:tcW w:w="1701" w:type="dxa"/>
            <w:vMerge w:val="restart"/>
          </w:tcPr>
          <w:p w:rsidR="00232CAC" w:rsidRPr="00232CAC" w:rsidRDefault="00232CAC">
            <w:pPr>
              <w:pStyle w:val="ConsPlusNormal"/>
              <w:jc w:val="center"/>
            </w:pPr>
            <w:r w:rsidRPr="00232CAC">
              <w:t>Главный распорядитель бюджетных средств</w:t>
            </w:r>
          </w:p>
        </w:tc>
        <w:tc>
          <w:tcPr>
            <w:tcW w:w="2608" w:type="dxa"/>
            <w:vMerge w:val="restart"/>
          </w:tcPr>
          <w:p w:rsidR="00232CAC" w:rsidRPr="00232CAC" w:rsidRDefault="00232CAC">
            <w:pPr>
              <w:pStyle w:val="ConsPlusNormal"/>
              <w:jc w:val="center"/>
            </w:pPr>
            <w:r w:rsidRPr="00232CAC">
              <w:t>Целевой показатель результативности предоставления субсидии</w:t>
            </w:r>
          </w:p>
        </w:tc>
        <w:tc>
          <w:tcPr>
            <w:tcW w:w="899" w:type="dxa"/>
            <w:gridSpan w:val="2"/>
            <w:vMerge w:val="restart"/>
          </w:tcPr>
          <w:p w:rsidR="00232CAC" w:rsidRPr="00232CAC" w:rsidRDefault="00232CAC">
            <w:pPr>
              <w:pStyle w:val="ConsPlusNormal"/>
              <w:jc w:val="center"/>
            </w:pPr>
            <w:r w:rsidRPr="00232CAC">
              <w:t>Единица измерения</w:t>
            </w:r>
          </w:p>
        </w:tc>
        <w:tc>
          <w:tcPr>
            <w:tcW w:w="2856" w:type="dxa"/>
            <w:gridSpan w:val="3"/>
          </w:tcPr>
          <w:p w:rsidR="00232CAC" w:rsidRPr="00232CAC" w:rsidRDefault="00232CAC">
            <w:pPr>
              <w:pStyle w:val="ConsPlusNormal"/>
              <w:jc w:val="center"/>
            </w:pPr>
            <w:r w:rsidRPr="00232CAC">
              <w:t>Значение показателя</w:t>
            </w:r>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608" w:type="dxa"/>
            <w:vMerge/>
          </w:tcPr>
          <w:p w:rsidR="00232CAC" w:rsidRPr="00232CAC" w:rsidRDefault="00232CAC"/>
        </w:tc>
        <w:tc>
          <w:tcPr>
            <w:tcW w:w="899" w:type="dxa"/>
            <w:gridSpan w:val="2"/>
            <w:vMerge/>
          </w:tcPr>
          <w:p w:rsidR="00232CAC" w:rsidRPr="00232CAC" w:rsidRDefault="00232CAC"/>
        </w:tc>
        <w:tc>
          <w:tcPr>
            <w:tcW w:w="988" w:type="dxa"/>
          </w:tcPr>
          <w:p w:rsidR="00232CAC" w:rsidRPr="00232CAC" w:rsidRDefault="00232CAC">
            <w:pPr>
              <w:pStyle w:val="ConsPlusNormal"/>
              <w:jc w:val="center"/>
            </w:pPr>
            <w:r w:rsidRPr="00232CAC">
              <w:t>2016 год</w:t>
            </w:r>
          </w:p>
        </w:tc>
        <w:tc>
          <w:tcPr>
            <w:tcW w:w="988" w:type="dxa"/>
          </w:tcPr>
          <w:p w:rsidR="00232CAC" w:rsidRPr="00232CAC" w:rsidRDefault="00232CAC">
            <w:pPr>
              <w:pStyle w:val="ConsPlusNormal"/>
              <w:jc w:val="center"/>
            </w:pPr>
            <w:r w:rsidRPr="00232CAC">
              <w:t>2017 год</w:t>
            </w:r>
          </w:p>
        </w:tc>
        <w:tc>
          <w:tcPr>
            <w:tcW w:w="880" w:type="dxa"/>
          </w:tcPr>
          <w:p w:rsidR="00232CAC" w:rsidRPr="00232CAC" w:rsidRDefault="00232CAC">
            <w:pPr>
              <w:pStyle w:val="ConsPlusNormal"/>
              <w:jc w:val="center"/>
            </w:pPr>
            <w:r w:rsidRPr="00232CAC">
              <w:t>2018 год</w:t>
            </w:r>
          </w:p>
        </w:tc>
      </w:tr>
      <w:tr w:rsidR="00232CAC" w:rsidRPr="00232CAC">
        <w:tc>
          <w:tcPr>
            <w:tcW w:w="624" w:type="dxa"/>
          </w:tcPr>
          <w:p w:rsidR="00232CAC" w:rsidRPr="00232CAC" w:rsidRDefault="00232CAC">
            <w:pPr>
              <w:pStyle w:val="ConsPlusNormal"/>
              <w:jc w:val="center"/>
            </w:pPr>
            <w:r w:rsidRPr="00232CAC">
              <w:t>1.</w:t>
            </w:r>
          </w:p>
        </w:tc>
        <w:tc>
          <w:tcPr>
            <w:tcW w:w="2891" w:type="dxa"/>
          </w:tcPr>
          <w:p w:rsidR="00232CAC" w:rsidRPr="00232CAC" w:rsidRDefault="00232CAC">
            <w:pPr>
              <w:pStyle w:val="ConsPlusNormal"/>
              <w:jc w:val="center"/>
            </w:pPr>
            <w:r w:rsidRPr="00232CAC">
              <w:t>2</w:t>
            </w:r>
          </w:p>
        </w:tc>
        <w:tc>
          <w:tcPr>
            <w:tcW w:w="2012" w:type="dxa"/>
          </w:tcPr>
          <w:p w:rsidR="00232CAC" w:rsidRPr="00232CAC" w:rsidRDefault="00232CAC">
            <w:pPr>
              <w:pStyle w:val="ConsPlusNormal"/>
              <w:jc w:val="center"/>
            </w:pPr>
            <w:r w:rsidRPr="00232CAC">
              <w:t>3</w:t>
            </w:r>
          </w:p>
        </w:tc>
        <w:tc>
          <w:tcPr>
            <w:tcW w:w="1701" w:type="dxa"/>
          </w:tcPr>
          <w:p w:rsidR="00232CAC" w:rsidRPr="00232CAC" w:rsidRDefault="00232CAC">
            <w:pPr>
              <w:pStyle w:val="ConsPlusNormal"/>
              <w:jc w:val="center"/>
            </w:pPr>
            <w:r w:rsidRPr="00232CAC">
              <w:t>4</w:t>
            </w:r>
          </w:p>
        </w:tc>
        <w:tc>
          <w:tcPr>
            <w:tcW w:w="2608" w:type="dxa"/>
          </w:tcPr>
          <w:p w:rsidR="00232CAC" w:rsidRPr="00232CAC" w:rsidRDefault="00232CAC">
            <w:pPr>
              <w:pStyle w:val="ConsPlusNormal"/>
              <w:jc w:val="center"/>
            </w:pPr>
            <w:r w:rsidRPr="00232CAC">
              <w:t>5</w:t>
            </w:r>
          </w:p>
        </w:tc>
        <w:tc>
          <w:tcPr>
            <w:tcW w:w="899" w:type="dxa"/>
            <w:gridSpan w:val="2"/>
          </w:tcPr>
          <w:p w:rsidR="00232CAC" w:rsidRPr="00232CAC" w:rsidRDefault="00232CAC">
            <w:pPr>
              <w:pStyle w:val="ConsPlusNormal"/>
              <w:jc w:val="center"/>
            </w:pPr>
            <w:r w:rsidRPr="00232CAC">
              <w:t>6</w:t>
            </w:r>
          </w:p>
        </w:tc>
        <w:tc>
          <w:tcPr>
            <w:tcW w:w="988" w:type="dxa"/>
          </w:tcPr>
          <w:p w:rsidR="00232CAC" w:rsidRPr="00232CAC" w:rsidRDefault="00232CAC">
            <w:pPr>
              <w:pStyle w:val="ConsPlusNormal"/>
              <w:jc w:val="center"/>
            </w:pPr>
            <w:r w:rsidRPr="00232CAC">
              <w:t>7</w:t>
            </w:r>
          </w:p>
        </w:tc>
        <w:tc>
          <w:tcPr>
            <w:tcW w:w="988" w:type="dxa"/>
          </w:tcPr>
          <w:p w:rsidR="00232CAC" w:rsidRPr="00232CAC" w:rsidRDefault="00232CAC">
            <w:pPr>
              <w:pStyle w:val="ConsPlusNormal"/>
              <w:jc w:val="center"/>
            </w:pPr>
            <w:r w:rsidRPr="00232CAC">
              <w:t>8</w:t>
            </w:r>
          </w:p>
        </w:tc>
        <w:tc>
          <w:tcPr>
            <w:tcW w:w="880" w:type="dxa"/>
          </w:tcPr>
          <w:p w:rsidR="00232CAC" w:rsidRPr="00232CAC" w:rsidRDefault="00232CAC">
            <w:pPr>
              <w:pStyle w:val="ConsPlusNormal"/>
              <w:jc w:val="center"/>
            </w:pPr>
            <w:r w:rsidRPr="00232CAC">
              <w:t>9</w:t>
            </w:r>
          </w:p>
        </w:tc>
      </w:tr>
      <w:tr w:rsidR="00232CAC" w:rsidRPr="00232CAC">
        <w:tc>
          <w:tcPr>
            <w:tcW w:w="624" w:type="dxa"/>
          </w:tcPr>
          <w:p w:rsidR="00232CAC" w:rsidRPr="00232CAC" w:rsidRDefault="00232CAC">
            <w:pPr>
              <w:pStyle w:val="ConsPlusNormal"/>
              <w:jc w:val="center"/>
            </w:pPr>
            <w:r w:rsidRPr="00232CAC">
              <w:lastRenderedPageBreak/>
              <w:t>1.</w:t>
            </w:r>
          </w:p>
        </w:tc>
        <w:tc>
          <w:tcPr>
            <w:tcW w:w="2891" w:type="dxa"/>
          </w:tcPr>
          <w:p w:rsidR="00232CAC" w:rsidRPr="00232CAC" w:rsidRDefault="00232CAC">
            <w:pPr>
              <w:pStyle w:val="ConsPlusNormal"/>
            </w:pPr>
            <w:r w:rsidRPr="00232CAC">
              <w:t>Строительство, реконструкция и капитальный ремонт автомобильных дорог общего пользования местного значения и искусственных сооружений на них в населенных пунктах</w:t>
            </w:r>
          </w:p>
        </w:tc>
        <w:tc>
          <w:tcPr>
            <w:tcW w:w="2012" w:type="dxa"/>
          </w:tcPr>
          <w:p w:rsidR="00232CAC" w:rsidRPr="00232CAC" w:rsidRDefault="00232CAC">
            <w:pPr>
              <w:pStyle w:val="ConsPlusNormal"/>
            </w:pPr>
            <w:r w:rsidRPr="00232CAC">
              <w:t xml:space="preserve">Государственная </w:t>
            </w:r>
            <w:hyperlink r:id="rId61" w:history="1">
              <w:r w:rsidRPr="00232CAC">
                <w:t>программа</w:t>
              </w:r>
            </w:hyperlink>
            <w:r w:rsidRPr="00232CAC">
              <w:t xml:space="preserve"> "Дорожное хозяйство Владимирской области на 2014 - 2025 годы"</w:t>
            </w:r>
          </w:p>
        </w:tc>
        <w:tc>
          <w:tcPr>
            <w:tcW w:w="1701" w:type="dxa"/>
          </w:tcPr>
          <w:p w:rsidR="00232CAC" w:rsidRPr="00232CAC" w:rsidRDefault="00232CAC">
            <w:pPr>
              <w:pStyle w:val="ConsPlusNormal"/>
            </w:pPr>
            <w:r w:rsidRPr="00232CAC">
              <w:t>Департамент транспорта и дорожного хозяйства администрации области</w:t>
            </w:r>
          </w:p>
        </w:tc>
        <w:tc>
          <w:tcPr>
            <w:tcW w:w="2608" w:type="dxa"/>
          </w:tcPr>
          <w:p w:rsidR="00232CAC" w:rsidRPr="00232CAC" w:rsidRDefault="00232CAC">
            <w:pPr>
              <w:pStyle w:val="ConsPlusNormal"/>
            </w:pPr>
            <w:r w:rsidRPr="00232CAC">
              <w:t>Число автомобильных дорог общего пользования местного значения и искусственных сооружений в населенных пунктах, на которых завершены работы по строительству, реконструкции или капитальному ремонту</w:t>
            </w:r>
          </w:p>
        </w:tc>
        <w:tc>
          <w:tcPr>
            <w:tcW w:w="899" w:type="dxa"/>
            <w:gridSpan w:val="2"/>
          </w:tcPr>
          <w:p w:rsidR="00232CAC" w:rsidRPr="00232CAC" w:rsidRDefault="00232CAC">
            <w:pPr>
              <w:pStyle w:val="ConsPlusNormal"/>
            </w:pPr>
            <w:r w:rsidRPr="00232CAC">
              <w:t>шт.</w:t>
            </w:r>
          </w:p>
        </w:tc>
        <w:tc>
          <w:tcPr>
            <w:tcW w:w="988" w:type="dxa"/>
          </w:tcPr>
          <w:p w:rsidR="00232CAC" w:rsidRPr="00232CAC" w:rsidRDefault="00232CAC">
            <w:pPr>
              <w:pStyle w:val="ConsPlusNormal"/>
              <w:jc w:val="center"/>
            </w:pPr>
            <w:r w:rsidRPr="00232CAC">
              <w:t>1</w:t>
            </w:r>
          </w:p>
        </w:tc>
        <w:tc>
          <w:tcPr>
            <w:tcW w:w="988" w:type="dxa"/>
          </w:tcPr>
          <w:p w:rsidR="00232CAC" w:rsidRPr="00232CAC" w:rsidRDefault="00232CAC">
            <w:pPr>
              <w:pStyle w:val="ConsPlusNormal"/>
              <w:jc w:val="center"/>
            </w:pPr>
            <w:r w:rsidRPr="00232CAC">
              <w:t>2</w:t>
            </w:r>
          </w:p>
        </w:tc>
        <w:tc>
          <w:tcPr>
            <w:tcW w:w="880" w:type="dxa"/>
          </w:tcPr>
          <w:p w:rsidR="00232CAC" w:rsidRPr="00232CAC" w:rsidRDefault="00232CAC">
            <w:pPr>
              <w:pStyle w:val="ConsPlusNormal"/>
              <w:jc w:val="center"/>
            </w:pPr>
            <w:r w:rsidRPr="00232CAC">
              <w:t>2</w:t>
            </w:r>
          </w:p>
        </w:tc>
      </w:tr>
      <w:tr w:rsidR="00232CAC" w:rsidRPr="00232CAC">
        <w:tc>
          <w:tcPr>
            <w:tcW w:w="624" w:type="dxa"/>
          </w:tcPr>
          <w:p w:rsidR="00232CAC" w:rsidRPr="00232CAC" w:rsidRDefault="00232CAC">
            <w:pPr>
              <w:pStyle w:val="ConsPlusNormal"/>
              <w:jc w:val="center"/>
            </w:pPr>
            <w:r w:rsidRPr="00232CAC">
              <w:t>2.</w:t>
            </w:r>
          </w:p>
        </w:tc>
        <w:tc>
          <w:tcPr>
            <w:tcW w:w="2891" w:type="dxa"/>
          </w:tcPr>
          <w:p w:rsidR="00232CAC" w:rsidRPr="00232CAC" w:rsidRDefault="00232CAC">
            <w:pPr>
              <w:pStyle w:val="ConsPlusNormal"/>
            </w:pPr>
            <w:r w:rsidRPr="00232CAC">
              <w:t>Проектирование, строительство и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2012" w:type="dxa"/>
          </w:tcPr>
          <w:p w:rsidR="00232CAC" w:rsidRPr="00232CAC" w:rsidRDefault="00232CAC">
            <w:pPr>
              <w:pStyle w:val="ConsPlusNormal"/>
            </w:pPr>
            <w:r w:rsidRPr="00232CAC">
              <w:t xml:space="preserve">Государственная </w:t>
            </w:r>
            <w:hyperlink r:id="rId62" w:history="1">
              <w:r w:rsidRPr="00232CAC">
                <w:t>программа</w:t>
              </w:r>
            </w:hyperlink>
            <w:r w:rsidRPr="00232CAC">
              <w:t xml:space="preserve"> "Дорожное хозяйство Владимирской области на 2014 - 2025 годы"</w:t>
            </w:r>
          </w:p>
        </w:tc>
        <w:tc>
          <w:tcPr>
            <w:tcW w:w="1701" w:type="dxa"/>
          </w:tcPr>
          <w:p w:rsidR="00232CAC" w:rsidRPr="00232CAC" w:rsidRDefault="00232CAC">
            <w:pPr>
              <w:pStyle w:val="ConsPlusNormal"/>
            </w:pPr>
            <w:r w:rsidRPr="00232CAC">
              <w:t>Департамент транспорта и дорожного хозяйства администрации области</w:t>
            </w:r>
          </w:p>
        </w:tc>
        <w:tc>
          <w:tcPr>
            <w:tcW w:w="2608" w:type="dxa"/>
          </w:tcPr>
          <w:p w:rsidR="00232CAC" w:rsidRPr="00232CAC" w:rsidRDefault="00232CAC">
            <w:pPr>
              <w:pStyle w:val="ConsPlusNormal"/>
            </w:pPr>
            <w:r w:rsidRPr="00232CAC">
              <w:t>Прирост количества сельских населенных пунктов, обеспеченных круглогодичной связью с сетью автомобильных дорог общего пользования по дорогам местного значения с твердым покрытием</w:t>
            </w:r>
          </w:p>
        </w:tc>
        <w:tc>
          <w:tcPr>
            <w:tcW w:w="899" w:type="dxa"/>
            <w:gridSpan w:val="2"/>
          </w:tcPr>
          <w:p w:rsidR="00232CAC" w:rsidRPr="00232CAC" w:rsidRDefault="00232CAC">
            <w:pPr>
              <w:pStyle w:val="ConsPlusNormal"/>
            </w:pPr>
            <w:r w:rsidRPr="00232CAC">
              <w:t>шт.</w:t>
            </w:r>
          </w:p>
        </w:tc>
        <w:tc>
          <w:tcPr>
            <w:tcW w:w="988" w:type="dxa"/>
          </w:tcPr>
          <w:p w:rsidR="00232CAC" w:rsidRPr="00232CAC" w:rsidRDefault="00232CAC">
            <w:pPr>
              <w:pStyle w:val="ConsPlusNormal"/>
              <w:jc w:val="center"/>
            </w:pPr>
            <w:r w:rsidRPr="00232CAC">
              <w:t>5</w:t>
            </w:r>
          </w:p>
        </w:tc>
        <w:tc>
          <w:tcPr>
            <w:tcW w:w="988" w:type="dxa"/>
          </w:tcPr>
          <w:p w:rsidR="00232CAC" w:rsidRPr="00232CAC" w:rsidRDefault="00232CAC">
            <w:pPr>
              <w:pStyle w:val="ConsPlusNormal"/>
              <w:jc w:val="center"/>
            </w:pPr>
            <w:r w:rsidRPr="00232CAC">
              <w:t>4</w:t>
            </w:r>
          </w:p>
        </w:tc>
        <w:tc>
          <w:tcPr>
            <w:tcW w:w="880" w:type="dxa"/>
          </w:tcPr>
          <w:p w:rsidR="00232CAC" w:rsidRPr="00232CAC" w:rsidRDefault="00232CAC">
            <w:pPr>
              <w:pStyle w:val="ConsPlusNormal"/>
              <w:jc w:val="center"/>
            </w:pPr>
            <w:r w:rsidRPr="00232CAC">
              <w:t>4</w:t>
            </w:r>
          </w:p>
        </w:tc>
      </w:tr>
      <w:tr w:rsidR="00232CAC" w:rsidRPr="00232CAC">
        <w:tc>
          <w:tcPr>
            <w:tcW w:w="624" w:type="dxa"/>
          </w:tcPr>
          <w:p w:rsidR="00232CAC" w:rsidRPr="00232CAC" w:rsidRDefault="00232CAC">
            <w:pPr>
              <w:pStyle w:val="ConsPlusNormal"/>
              <w:jc w:val="center"/>
            </w:pPr>
            <w:r w:rsidRPr="00232CAC">
              <w:t>3.</w:t>
            </w:r>
          </w:p>
        </w:tc>
        <w:tc>
          <w:tcPr>
            <w:tcW w:w="2891" w:type="dxa"/>
          </w:tcPr>
          <w:p w:rsidR="00232CAC" w:rsidRPr="00232CAC" w:rsidRDefault="00232CAC">
            <w:pPr>
              <w:pStyle w:val="ConsPlusNormal"/>
            </w:pPr>
            <w:r w:rsidRPr="00232CAC">
              <w:t>Капитальный ремонт и ремонт автомобильных дорог общего пользования местного значения городских округов и административных центров муниципальных районов</w:t>
            </w:r>
          </w:p>
        </w:tc>
        <w:tc>
          <w:tcPr>
            <w:tcW w:w="2012" w:type="dxa"/>
          </w:tcPr>
          <w:p w:rsidR="00232CAC" w:rsidRPr="00232CAC" w:rsidRDefault="00232CAC">
            <w:pPr>
              <w:pStyle w:val="ConsPlusNormal"/>
            </w:pPr>
            <w:r w:rsidRPr="00232CAC">
              <w:t xml:space="preserve">Государственная </w:t>
            </w:r>
            <w:hyperlink r:id="rId63" w:history="1">
              <w:r w:rsidRPr="00232CAC">
                <w:t>программа</w:t>
              </w:r>
            </w:hyperlink>
            <w:r w:rsidRPr="00232CAC">
              <w:t xml:space="preserve"> "Дорожное хозяйство Владимирской области на 2014 - 2025 годы"</w:t>
            </w:r>
          </w:p>
        </w:tc>
        <w:tc>
          <w:tcPr>
            <w:tcW w:w="1701" w:type="dxa"/>
          </w:tcPr>
          <w:p w:rsidR="00232CAC" w:rsidRPr="00232CAC" w:rsidRDefault="00232CAC">
            <w:pPr>
              <w:pStyle w:val="ConsPlusNormal"/>
            </w:pPr>
            <w:r w:rsidRPr="00232CAC">
              <w:t>Департамент транспорта и дорожного хозяйства администрации области</w:t>
            </w:r>
          </w:p>
        </w:tc>
        <w:tc>
          <w:tcPr>
            <w:tcW w:w="2608" w:type="dxa"/>
          </w:tcPr>
          <w:p w:rsidR="00232CAC" w:rsidRPr="00232CAC" w:rsidRDefault="00232CAC">
            <w:pPr>
              <w:pStyle w:val="ConsPlusNormal"/>
            </w:pPr>
            <w:r w:rsidRPr="00232CAC">
              <w:t xml:space="preserve">Протяженность автомобильных дорог общего пользования местного значения городских округов и административных центров муниципальных районов, на которых </w:t>
            </w:r>
            <w:r w:rsidRPr="00232CAC">
              <w:lastRenderedPageBreak/>
              <w:t>осуществляется капитальный ремонт и ремонт</w:t>
            </w:r>
          </w:p>
        </w:tc>
        <w:tc>
          <w:tcPr>
            <w:tcW w:w="899" w:type="dxa"/>
            <w:gridSpan w:val="2"/>
          </w:tcPr>
          <w:p w:rsidR="00232CAC" w:rsidRPr="00232CAC" w:rsidRDefault="00232CAC">
            <w:pPr>
              <w:pStyle w:val="ConsPlusNormal"/>
            </w:pPr>
            <w:r w:rsidRPr="00232CAC">
              <w:lastRenderedPageBreak/>
              <w:t>км</w:t>
            </w:r>
          </w:p>
        </w:tc>
        <w:tc>
          <w:tcPr>
            <w:tcW w:w="988" w:type="dxa"/>
          </w:tcPr>
          <w:p w:rsidR="00232CAC" w:rsidRPr="00232CAC" w:rsidRDefault="00232CAC">
            <w:pPr>
              <w:pStyle w:val="ConsPlusNormal"/>
              <w:jc w:val="center"/>
            </w:pPr>
            <w:r w:rsidRPr="00232CAC">
              <w:t>18</w:t>
            </w:r>
          </w:p>
        </w:tc>
        <w:tc>
          <w:tcPr>
            <w:tcW w:w="988" w:type="dxa"/>
          </w:tcPr>
          <w:p w:rsidR="00232CAC" w:rsidRPr="00232CAC" w:rsidRDefault="00232CAC">
            <w:pPr>
              <w:pStyle w:val="ConsPlusNormal"/>
              <w:jc w:val="center"/>
            </w:pPr>
            <w:r w:rsidRPr="00232CAC">
              <w:t>18</w:t>
            </w:r>
          </w:p>
        </w:tc>
        <w:tc>
          <w:tcPr>
            <w:tcW w:w="880" w:type="dxa"/>
          </w:tcPr>
          <w:p w:rsidR="00232CAC" w:rsidRPr="00232CAC" w:rsidRDefault="00232CAC">
            <w:pPr>
              <w:pStyle w:val="ConsPlusNormal"/>
              <w:jc w:val="center"/>
            </w:pPr>
            <w:r w:rsidRPr="00232CAC">
              <w:t>-</w:t>
            </w:r>
          </w:p>
        </w:tc>
      </w:tr>
      <w:tr w:rsidR="00232CAC" w:rsidRPr="00232CAC">
        <w:tc>
          <w:tcPr>
            <w:tcW w:w="624" w:type="dxa"/>
          </w:tcPr>
          <w:p w:rsidR="00232CAC" w:rsidRPr="00232CAC" w:rsidRDefault="00232CAC">
            <w:pPr>
              <w:pStyle w:val="ConsPlusNormal"/>
              <w:jc w:val="center"/>
            </w:pPr>
            <w:r w:rsidRPr="00232CAC">
              <w:lastRenderedPageBreak/>
              <w:t>4.</w:t>
            </w:r>
          </w:p>
        </w:tc>
        <w:tc>
          <w:tcPr>
            <w:tcW w:w="2891" w:type="dxa"/>
          </w:tcPr>
          <w:p w:rsidR="00232CAC" w:rsidRPr="00232CAC" w:rsidRDefault="00232CAC">
            <w:pPr>
              <w:pStyle w:val="ConsPlusNormal"/>
            </w:pPr>
            <w:r w:rsidRPr="00232CAC">
              <w:t>Дорожная деятельность муниципальных образований</w:t>
            </w:r>
          </w:p>
        </w:tc>
        <w:tc>
          <w:tcPr>
            <w:tcW w:w="2012" w:type="dxa"/>
          </w:tcPr>
          <w:p w:rsidR="00232CAC" w:rsidRPr="00232CAC" w:rsidRDefault="00232CAC">
            <w:pPr>
              <w:pStyle w:val="ConsPlusNormal"/>
            </w:pPr>
            <w:r w:rsidRPr="00232CAC">
              <w:t xml:space="preserve">Государственная </w:t>
            </w:r>
            <w:hyperlink r:id="rId64" w:history="1">
              <w:r w:rsidRPr="00232CAC">
                <w:t>программа</w:t>
              </w:r>
            </w:hyperlink>
            <w:r w:rsidRPr="00232CAC">
              <w:t xml:space="preserve"> "Дорожное хозяйство Владимирской области на 2014 - 2025 годы"</w:t>
            </w:r>
          </w:p>
        </w:tc>
        <w:tc>
          <w:tcPr>
            <w:tcW w:w="1701" w:type="dxa"/>
          </w:tcPr>
          <w:p w:rsidR="00232CAC" w:rsidRPr="00232CAC" w:rsidRDefault="00232CAC">
            <w:pPr>
              <w:pStyle w:val="ConsPlusNormal"/>
            </w:pPr>
            <w:r w:rsidRPr="00232CAC">
              <w:t>Департамент транспорта и дорожного хозяйства администрации области</w:t>
            </w:r>
          </w:p>
        </w:tc>
        <w:tc>
          <w:tcPr>
            <w:tcW w:w="2608" w:type="dxa"/>
          </w:tcPr>
          <w:p w:rsidR="00232CAC" w:rsidRPr="00232CAC" w:rsidRDefault="00232CAC">
            <w:pPr>
              <w:pStyle w:val="ConsPlusNormal"/>
            </w:pPr>
            <w:r w:rsidRPr="00232CAC">
              <w:t>Протяженность автомобильных дорог общего пользования местного значения, на которых осуществляется капитальный ремонт и ремонт</w:t>
            </w:r>
          </w:p>
        </w:tc>
        <w:tc>
          <w:tcPr>
            <w:tcW w:w="899" w:type="dxa"/>
            <w:gridSpan w:val="2"/>
          </w:tcPr>
          <w:p w:rsidR="00232CAC" w:rsidRPr="00232CAC" w:rsidRDefault="00232CAC">
            <w:pPr>
              <w:pStyle w:val="ConsPlusNormal"/>
            </w:pPr>
            <w:r w:rsidRPr="00232CAC">
              <w:t>км</w:t>
            </w:r>
          </w:p>
        </w:tc>
        <w:tc>
          <w:tcPr>
            <w:tcW w:w="988" w:type="dxa"/>
          </w:tcPr>
          <w:p w:rsidR="00232CAC" w:rsidRPr="00232CAC" w:rsidRDefault="00232CAC">
            <w:pPr>
              <w:pStyle w:val="ConsPlusNormal"/>
              <w:jc w:val="center"/>
            </w:pPr>
            <w:r w:rsidRPr="00232CAC">
              <w:t>-</w:t>
            </w:r>
          </w:p>
        </w:tc>
        <w:tc>
          <w:tcPr>
            <w:tcW w:w="988" w:type="dxa"/>
          </w:tcPr>
          <w:p w:rsidR="00232CAC" w:rsidRPr="00232CAC" w:rsidRDefault="00232CAC">
            <w:pPr>
              <w:pStyle w:val="ConsPlusNormal"/>
              <w:jc w:val="center"/>
            </w:pPr>
            <w:r w:rsidRPr="00232CAC">
              <w:t>16</w:t>
            </w:r>
          </w:p>
        </w:tc>
        <w:tc>
          <w:tcPr>
            <w:tcW w:w="880" w:type="dxa"/>
          </w:tcPr>
          <w:p w:rsidR="00232CAC" w:rsidRPr="00232CAC" w:rsidRDefault="00232CAC">
            <w:pPr>
              <w:pStyle w:val="ConsPlusNormal"/>
              <w:jc w:val="center"/>
            </w:pPr>
            <w:r w:rsidRPr="00232CAC">
              <w:t>-</w:t>
            </w:r>
          </w:p>
        </w:tc>
      </w:tr>
      <w:tr w:rsidR="00232CAC" w:rsidRPr="00232CAC">
        <w:tc>
          <w:tcPr>
            <w:tcW w:w="624" w:type="dxa"/>
          </w:tcPr>
          <w:p w:rsidR="00232CAC" w:rsidRPr="00232CAC" w:rsidRDefault="00232CAC">
            <w:pPr>
              <w:pStyle w:val="ConsPlusNormal"/>
              <w:jc w:val="center"/>
            </w:pPr>
            <w:r w:rsidRPr="00232CAC">
              <w:t>5.</w:t>
            </w:r>
          </w:p>
        </w:tc>
        <w:tc>
          <w:tcPr>
            <w:tcW w:w="2891" w:type="dxa"/>
          </w:tcPr>
          <w:p w:rsidR="00232CAC" w:rsidRPr="00232CAC" w:rsidRDefault="00232CAC">
            <w:pPr>
              <w:pStyle w:val="ConsPlusNormal"/>
            </w:pPr>
            <w:r w:rsidRPr="00232CAC">
              <w:t>Обеспечение равной доступности услуг общественного транспорта для отдельных категорий граждан в муниципальном сообщении</w:t>
            </w:r>
          </w:p>
        </w:tc>
        <w:tc>
          <w:tcPr>
            <w:tcW w:w="2012" w:type="dxa"/>
          </w:tcPr>
          <w:p w:rsidR="00232CAC" w:rsidRPr="00232CAC" w:rsidRDefault="00232CAC">
            <w:pPr>
              <w:pStyle w:val="ConsPlusNormal"/>
            </w:pPr>
            <w:r w:rsidRPr="00232CAC">
              <w:t>-</w:t>
            </w:r>
          </w:p>
        </w:tc>
        <w:tc>
          <w:tcPr>
            <w:tcW w:w="1701" w:type="dxa"/>
          </w:tcPr>
          <w:p w:rsidR="00232CAC" w:rsidRPr="00232CAC" w:rsidRDefault="00232CAC">
            <w:pPr>
              <w:pStyle w:val="ConsPlusNormal"/>
            </w:pPr>
            <w:r w:rsidRPr="00232CAC">
              <w:t>Департамент транспорта и дорожного хозяйства администрации области</w:t>
            </w:r>
          </w:p>
        </w:tc>
        <w:tc>
          <w:tcPr>
            <w:tcW w:w="2608" w:type="dxa"/>
          </w:tcPr>
          <w:p w:rsidR="00232CAC" w:rsidRPr="00232CAC" w:rsidRDefault="00232CAC">
            <w:pPr>
              <w:pStyle w:val="ConsPlusNormal"/>
            </w:pPr>
            <w:r w:rsidRPr="00232CAC">
              <w:t>Доля граждан, ежемесячно пользующихся правом проезда по месячным социальным проездным билетам</w:t>
            </w:r>
          </w:p>
        </w:tc>
        <w:tc>
          <w:tcPr>
            <w:tcW w:w="899" w:type="dxa"/>
            <w:gridSpan w:val="2"/>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10</w:t>
            </w:r>
          </w:p>
        </w:tc>
        <w:tc>
          <w:tcPr>
            <w:tcW w:w="988" w:type="dxa"/>
          </w:tcPr>
          <w:p w:rsidR="00232CAC" w:rsidRPr="00232CAC" w:rsidRDefault="00232CAC">
            <w:pPr>
              <w:pStyle w:val="ConsPlusNormal"/>
              <w:jc w:val="center"/>
            </w:pPr>
            <w:r w:rsidRPr="00232CAC">
              <w:t>10</w:t>
            </w:r>
          </w:p>
        </w:tc>
        <w:tc>
          <w:tcPr>
            <w:tcW w:w="880" w:type="dxa"/>
          </w:tcPr>
          <w:p w:rsidR="00232CAC" w:rsidRPr="00232CAC" w:rsidRDefault="00232CAC">
            <w:pPr>
              <w:pStyle w:val="ConsPlusNormal"/>
              <w:jc w:val="center"/>
            </w:pPr>
            <w:r w:rsidRPr="00232CAC">
              <w:t>10</w:t>
            </w:r>
          </w:p>
        </w:tc>
      </w:tr>
      <w:tr w:rsidR="00232CAC" w:rsidRPr="00232CAC">
        <w:tc>
          <w:tcPr>
            <w:tcW w:w="624" w:type="dxa"/>
          </w:tcPr>
          <w:p w:rsidR="00232CAC" w:rsidRPr="00232CAC" w:rsidRDefault="00232CAC">
            <w:pPr>
              <w:pStyle w:val="ConsPlusNormal"/>
              <w:jc w:val="center"/>
            </w:pPr>
            <w:r w:rsidRPr="00232CAC">
              <w:t>6.</w:t>
            </w:r>
          </w:p>
        </w:tc>
        <w:tc>
          <w:tcPr>
            <w:tcW w:w="2891" w:type="dxa"/>
          </w:tcPr>
          <w:p w:rsidR="00232CAC" w:rsidRPr="00232CAC" w:rsidRDefault="00232CAC">
            <w:pPr>
              <w:pStyle w:val="ConsPlusNormal"/>
            </w:pPr>
            <w:r w:rsidRPr="00232CAC">
              <w:t>Обеспечение жильем молодых семей Владимирской области</w:t>
            </w:r>
          </w:p>
        </w:tc>
        <w:tc>
          <w:tcPr>
            <w:tcW w:w="2012" w:type="dxa"/>
          </w:tcPr>
          <w:p w:rsidR="00232CAC" w:rsidRPr="00232CAC" w:rsidRDefault="00232CAC">
            <w:pPr>
              <w:pStyle w:val="ConsPlusNormal"/>
            </w:pPr>
            <w:r w:rsidRPr="00232CAC">
              <w:t xml:space="preserve">Государственная </w:t>
            </w:r>
            <w:hyperlink r:id="rId65" w:history="1">
              <w:r w:rsidRPr="00232CAC">
                <w:t>программа</w:t>
              </w:r>
            </w:hyperlink>
            <w:r w:rsidRPr="00232CAC">
              <w:t xml:space="preserve"> Владимирской области "Обеспечение доступным и комфортным жильем населения Владимирской области"</w:t>
            </w:r>
          </w:p>
        </w:tc>
        <w:tc>
          <w:tcPr>
            <w:tcW w:w="1701" w:type="dxa"/>
          </w:tcPr>
          <w:p w:rsidR="00232CAC" w:rsidRPr="00232CAC" w:rsidRDefault="00232CAC">
            <w:pPr>
              <w:pStyle w:val="ConsPlusNormal"/>
            </w:pPr>
            <w:r w:rsidRPr="00232CAC">
              <w:t>Департамент строительства и архитектуры администрации области</w:t>
            </w:r>
          </w:p>
        </w:tc>
        <w:tc>
          <w:tcPr>
            <w:tcW w:w="2608" w:type="dxa"/>
          </w:tcPr>
          <w:p w:rsidR="00232CAC" w:rsidRPr="00232CAC" w:rsidRDefault="00232CAC">
            <w:pPr>
              <w:pStyle w:val="ConsPlusNormal"/>
            </w:pPr>
            <w:r w:rsidRPr="00232CAC">
              <w:t>Количество молодых семей, улучшивших жилищные условия при оказании содействия за счет бюджетных средств</w:t>
            </w:r>
          </w:p>
        </w:tc>
        <w:tc>
          <w:tcPr>
            <w:tcW w:w="899" w:type="dxa"/>
            <w:gridSpan w:val="2"/>
          </w:tcPr>
          <w:p w:rsidR="00232CAC" w:rsidRPr="00232CAC" w:rsidRDefault="00232CAC">
            <w:pPr>
              <w:pStyle w:val="ConsPlusNormal"/>
            </w:pPr>
            <w:r w:rsidRPr="00232CAC">
              <w:t>семей</w:t>
            </w:r>
          </w:p>
        </w:tc>
        <w:tc>
          <w:tcPr>
            <w:tcW w:w="988" w:type="dxa"/>
          </w:tcPr>
          <w:p w:rsidR="00232CAC" w:rsidRPr="00232CAC" w:rsidRDefault="00232CAC">
            <w:pPr>
              <w:pStyle w:val="ConsPlusNormal"/>
              <w:jc w:val="center"/>
            </w:pPr>
            <w:r w:rsidRPr="00232CAC">
              <w:t>270</w:t>
            </w:r>
          </w:p>
        </w:tc>
        <w:tc>
          <w:tcPr>
            <w:tcW w:w="988" w:type="dxa"/>
          </w:tcPr>
          <w:p w:rsidR="00232CAC" w:rsidRPr="00232CAC" w:rsidRDefault="00232CAC">
            <w:pPr>
              <w:pStyle w:val="ConsPlusNormal"/>
              <w:jc w:val="center"/>
            </w:pPr>
            <w:r w:rsidRPr="00232CAC">
              <w:t>270</w:t>
            </w:r>
          </w:p>
        </w:tc>
        <w:tc>
          <w:tcPr>
            <w:tcW w:w="880" w:type="dxa"/>
          </w:tcPr>
          <w:p w:rsidR="00232CAC" w:rsidRPr="00232CAC" w:rsidRDefault="00232CAC">
            <w:pPr>
              <w:pStyle w:val="ConsPlusNormal"/>
              <w:jc w:val="center"/>
            </w:pPr>
            <w:r w:rsidRPr="00232CAC">
              <w:t>270</w:t>
            </w:r>
          </w:p>
        </w:tc>
      </w:tr>
      <w:tr w:rsidR="00232CAC" w:rsidRPr="00232CAC">
        <w:tc>
          <w:tcPr>
            <w:tcW w:w="624" w:type="dxa"/>
          </w:tcPr>
          <w:p w:rsidR="00232CAC" w:rsidRPr="00232CAC" w:rsidRDefault="00232CAC">
            <w:pPr>
              <w:pStyle w:val="ConsPlusNormal"/>
              <w:jc w:val="center"/>
            </w:pPr>
            <w:r w:rsidRPr="00232CAC">
              <w:t>7.</w:t>
            </w:r>
          </w:p>
        </w:tc>
        <w:tc>
          <w:tcPr>
            <w:tcW w:w="2891" w:type="dxa"/>
          </w:tcPr>
          <w:p w:rsidR="00232CAC" w:rsidRPr="00232CAC" w:rsidRDefault="00232CAC">
            <w:pPr>
              <w:pStyle w:val="ConsPlusNormal"/>
            </w:pPr>
            <w:r w:rsidRPr="00232CAC">
              <w:t xml:space="preserve">Предоставление многодетным семьям социальных выплат на строительство </w:t>
            </w:r>
            <w:r w:rsidRPr="00232CAC">
              <w:lastRenderedPageBreak/>
              <w:t>индивидуального жилого дома</w:t>
            </w:r>
          </w:p>
        </w:tc>
        <w:tc>
          <w:tcPr>
            <w:tcW w:w="2012" w:type="dxa"/>
          </w:tcPr>
          <w:p w:rsidR="00232CAC" w:rsidRPr="00232CAC" w:rsidRDefault="00232CAC">
            <w:pPr>
              <w:pStyle w:val="ConsPlusNormal"/>
            </w:pPr>
            <w:r w:rsidRPr="00232CAC">
              <w:lastRenderedPageBreak/>
              <w:t xml:space="preserve">Государственная </w:t>
            </w:r>
            <w:hyperlink r:id="rId66" w:history="1">
              <w:r w:rsidRPr="00232CAC">
                <w:t>программа</w:t>
              </w:r>
            </w:hyperlink>
            <w:r w:rsidRPr="00232CAC">
              <w:t xml:space="preserve"> Владимирской области </w:t>
            </w:r>
            <w:r w:rsidRPr="00232CAC">
              <w:lastRenderedPageBreak/>
              <w:t>"Обеспечение доступным и комфортным жильем населения Владимирской области"</w:t>
            </w:r>
          </w:p>
        </w:tc>
        <w:tc>
          <w:tcPr>
            <w:tcW w:w="1701" w:type="dxa"/>
          </w:tcPr>
          <w:p w:rsidR="00232CAC" w:rsidRPr="00232CAC" w:rsidRDefault="00232CAC">
            <w:pPr>
              <w:pStyle w:val="ConsPlusNormal"/>
            </w:pPr>
            <w:r w:rsidRPr="00232CAC">
              <w:lastRenderedPageBreak/>
              <w:t xml:space="preserve">Департамент строительства и архитектуры администрации </w:t>
            </w:r>
            <w:r w:rsidRPr="00232CAC">
              <w:lastRenderedPageBreak/>
              <w:t>области</w:t>
            </w:r>
          </w:p>
        </w:tc>
        <w:tc>
          <w:tcPr>
            <w:tcW w:w="2608" w:type="dxa"/>
          </w:tcPr>
          <w:p w:rsidR="00232CAC" w:rsidRPr="00232CAC" w:rsidRDefault="00232CAC">
            <w:pPr>
              <w:pStyle w:val="ConsPlusNormal"/>
            </w:pPr>
            <w:r w:rsidRPr="00232CAC">
              <w:lastRenderedPageBreak/>
              <w:t>Количество многодетных семей, улучшивших жилищные условия</w:t>
            </w:r>
          </w:p>
        </w:tc>
        <w:tc>
          <w:tcPr>
            <w:tcW w:w="899" w:type="dxa"/>
            <w:gridSpan w:val="2"/>
          </w:tcPr>
          <w:p w:rsidR="00232CAC" w:rsidRPr="00232CAC" w:rsidRDefault="00232CAC">
            <w:pPr>
              <w:pStyle w:val="ConsPlusNormal"/>
            </w:pPr>
            <w:r w:rsidRPr="00232CAC">
              <w:t>семей</w:t>
            </w:r>
          </w:p>
        </w:tc>
        <w:tc>
          <w:tcPr>
            <w:tcW w:w="988" w:type="dxa"/>
          </w:tcPr>
          <w:p w:rsidR="00232CAC" w:rsidRPr="00232CAC" w:rsidRDefault="00232CAC">
            <w:pPr>
              <w:pStyle w:val="ConsPlusNormal"/>
              <w:jc w:val="center"/>
            </w:pPr>
            <w:r w:rsidRPr="00232CAC">
              <w:t>74</w:t>
            </w:r>
          </w:p>
        </w:tc>
        <w:tc>
          <w:tcPr>
            <w:tcW w:w="988" w:type="dxa"/>
          </w:tcPr>
          <w:p w:rsidR="00232CAC" w:rsidRPr="00232CAC" w:rsidRDefault="00232CAC">
            <w:pPr>
              <w:pStyle w:val="ConsPlusNormal"/>
              <w:jc w:val="center"/>
            </w:pPr>
            <w:r w:rsidRPr="00232CAC">
              <w:t>74</w:t>
            </w:r>
          </w:p>
        </w:tc>
        <w:tc>
          <w:tcPr>
            <w:tcW w:w="880" w:type="dxa"/>
          </w:tcPr>
          <w:p w:rsidR="00232CAC" w:rsidRPr="00232CAC" w:rsidRDefault="00232CAC">
            <w:pPr>
              <w:pStyle w:val="ConsPlusNormal"/>
              <w:jc w:val="center"/>
            </w:pPr>
            <w:r w:rsidRPr="00232CAC">
              <w:t>76</w:t>
            </w:r>
          </w:p>
        </w:tc>
      </w:tr>
      <w:tr w:rsidR="00232CAC" w:rsidRPr="00232CAC">
        <w:tc>
          <w:tcPr>
            <w:tcW w:w="624" w:type="dxa"/>
          </w:tcPr>
          <w:p w:rsidR="00232CAC" w:rsidRPr="00232CAC" w:rsidRDefault="00232CAC">
            <w:pPr>
              <w:pStyle w:val="ConsPlusNormal"/>
              <w:jc w:val="center"/>
            </w:pPr>
            <w:r w:rsidRPr="00232CAC">
              <w:lastRenderedPageBreak/>
              <w:t>8.</w:t>
            </w:r>
          </w:p>
        </w:tc>
        <w:tc>
          <w:tcPr>
            <w:tcW w:w="2891" w:type="dxa"/>
          </w:tcPr>
          <w:p w:rsidR="00232CAC" w:rsidRPr="00232CAC" w:rsidRDefault="00232CAC">
            <w:pPr>
              <w:pStyle w:val="ConsPlusNormal"/>
            </w:pPr>
            <w:r w:rsidRPr="00232CAC">
              <w:t>Ипотечное жилищное кредитование</w:t>
            </w:r>
          </w:p>
        </w:tc>
        <w:tc>
          <w:tcPr>
            <w:tcW w:w="2012" w:type="dxa"/>
          </w:tcPr>
          <w:p w:rsidR="00232CAC" w:rsidRPr="00232CAC" w:rsidRDefault="00232CAC">
            <w:pPr>
              <w:pStyle w:val="ConsPlusNormal"/>
            </w:pPr>
            <w:r w:rsidRPr="00232CAC">
              <w:t xml:space="preserve">Государственная </w:t>
            </w:r>
            <w:hyperlink r:id="rId67" w:history="1">
              <w:r w:rsidRPr="00232CAC">
                <w:t>программа</w:t>
              </w:r>
            </w:hyperlink>
            <w:r w:rsidRPr="00232CAC">
              <w:t xml:space="preserve"> Владимирской области "Обеспечение доступным и комфортным жильем населения Владимирской области"</w:t>
            </w:r>
          </w:p>
        </w:tc>
        <w:tc>
          <w:tcPr>
            <w:tcW w:w="1701" w:type="dxa"/>
          </w:tcPr>
          <w:p w:rsidR="00232CAC" w:rsidRPr="00232CAC" w:rsidRDefault="00232CAC">
            <w:pPr>
              <w:pStyle w:val="ConsPlusNormal"/>
            </w:pPr>
            <w:r w:rsidRPr="00232CAC">
              <w:t>Департамент строительства и архитектуры администрации области</w:t>
            </w:r>
          </w:p>
        </w:tc>
        <w:tc>
          <w:tcPr>
            <w:tcW w:w="2608" w:type="dxa"/>
          </w:tcPr>
          <w:p w:rsidR="00232CAC" w:rsidRPr="00232CAC" w:rsidRDefault="00232CAC">
            <w:pPr>
              <w:pStyle w:val="ConsPlusNormal"/>
            </w:pPr>
            <w:r w:rsidRPr="00232CAC">
              <w:t>Количество выданных ипотечных кредитов</w:t>
            </w:r>
          </w:p>
        </w:tc>
        <w:tc>
          <w:tcPr>
            <w:tcW w:w="899" w:type="dxa"/>
            <w:gridSpan w:val="2"/>
          </w:tcPr>
          <w:p w:rsidR="00232CAC" w:rsidRPr="00232CAC" w:rsidRDefault="00232CAC">
            <w:pPr>
              <w:pStyle w:val="ConsPlusNormal"/>
            </w:pPr>
            <w:r w:rsidRPr="00232CAC">
              <w:t>единиц</w:t>
            </w:r>
          </w:p>
        </w:tc>
        <w:tc>
          <w:tcPr>
            <w:tcW w:w="988" w:type="dxa"/>
          </w:tcPr>
          <w:p w:rsidR="00232CAC" w:rsidRPr="00232CAC" w:rsidRDefault="00232CAC">
            <w:pPr>
              <w:pStyle w:val="ConsPlusNormal"/>
              <w:jc w:val="center"/>
            </w:pPr>
            <w:r w:rsidRPr="00232CAC">
              <w:t>210</w:t>
            </w:r>
          </w:p>
        </w:tc>
        <w:tc>
          <w:tcPr>
            <w:tcW w:w="988" w:type="dxa"/>
          </w:tcPr>
          <w:p w:rsidR="00232CAC" w:rsidRPr="00232CAC" w:rsidRDefault="00232CAC">
            <w:pPr>
              <w:pStyle w:val="ConsPlusNormal"/>
              <w:jc w:val="center"/>
            </w:pPr>
            <w:r w:rsidRPr="00232CAC">
              <w:t>220</w:t>
            </w:r>
          </w:p>
        </w:tc>
        <w:tc>
          <w:tcPr>
            <w:tcW w:w="880" w:type="dxa"/>
          </w:tcPr>
          <w:p w:rsidR="00232CAC" w:rsidRPr="00232CAC" w:rsidRDefault="00232CAC">
            <w:pPr>
              <w:pStyle w:val="ConsPlusNormal"/>
              <w:jc w:val="center"/>
            </w:pPr>
            <w:r w:rsidRPr="00232CAC">
              <w:t>230</w:t>
            </w:r>
          </w:p>
        </w:tc>
      </w:tr>
      <w:tr w:rsidR="00232CAC" w:rsidRPr="00232CAC">
        <w:tc>
          <w:tcPr>
            <w:tcW w:w="624" w:type="dxa"/>
          </w:tcPr>
          <w:p w:rsidR="00232CAC" w:rsidRPr="00232CAC" w:rsidRDefault="00232CAC">
            <w:pPr>
              <w:pStyle w:val="ConsPlusNormal"/>
              <w:jc w:val="center"/>
            </w:pPr>
            <w:r w:rsidRPr="00232CAC">
              <w:t>9.</w:t>
            </w:r>
          </w:p>
        </w:tc>
        <w:tc>
          <w:tcPr>
            <w:tcW w:w="2891" w:type="dxa"/>
          </w:tcPr>
          <w:p w:rsidR="00232CAC" w:rsidRPr="00232CAC" w:rsidRDefault="00232CAC">
            <w:pPr>
              <w:pStyle w:val="ConsPlusNormal"/>
            </w:pPr>
            <w:r w:rsidRPr="00232CAC">
              <w:t>Развитие малоэтажного жилищного строительства на территории Владимирской области</w:t>
            </w:r>
          </w:p>
        </w:tc>
        <w:tc>
          <w:tcPr>
            <w:tcW w:w="2012" w:type="dxa"/>
          </w:tcPr>
          <w:p w:rsidR="00232CAC" w:rsidRPr="00232CAC" w:rsidRDefault="00232CAC">
            <w:pPr>
              <w:pStyle w:val="ConsPlusNormal"/>
            </w:pPr>
            <w:r w:rsidRPr="00232CAC">
              <w:t xml:space="preserve">Государственная </w:t>
            </w:r>
            <w:hyperlink r:id="rId68" w:history="1">
              <w:r w:rsidRPr="00232CAC">
                <w:t>программа</w:t>
              </w:r>
            </w:hyperlink>
            <w:r w:rsidRPr="00232CAC">
              <w:t xml:space="preserve"> Владимирской области "Обеспечение доступным и комфортным жильем населения Владимирской области"</w:t>
            </w:r>
          </w:p>
        </w:tc>
        <w:tc>
          <w:tcPr>
            <w:tcW w:w="1701" w:type="dxa"/>
          </w:tcPr>
          <w:p w:rsidR="00232CAC" w:rsidRPr="00232CAC" w:rsidRDefault="00232CAC">
            <w:pPr>
              <w:pStyle w:val="ConsPlusNormal"/>
            </w:pPr>
            <w:r w:rsidRPr="00232CAC">
              <w:t>Департамент строительства и архитектуры администрации области</w:t>
            </w:r>
          </w:p>
        </w:tc>
        <w:tc>
          <w:tcPr>
            <w:tcW w:w="2608" w:type="dxa"/>
          </w:tcPr>
          <w:p w:rsidR="00232CAC" w:rsidRPr="00232CAC" w:rsidRDefault="00232CAC">
            <w:pPr>
              <w:pStyle w:val="ConsPlusNormal"/>
            </w:pPr>
            <w:r w:rsidRPr="00232CAC">
              <w:t>Общая площадь сформированных территорий для комплексного развития территорий, в том числе для развития малоэтажного жилищного строительства</w:t>
            </w:r>
          </w:p>
        </w:tc>
        <w:tc>
          <w:tcPr>
            <w:tcW w:w="899" w:type="dxa"/>
            <w:gridSpan w:val="2"/>
          </w:tcPr>
          <w:p w:rsidR="00232CAC" w:rsidRPr="00232CAC" w:rsidRDefault="00232CAC">
            <w:pPr>
              <w:pStyle w:val="ConsPlusNormal"/>
            </w:pPr>
            <w:r w:rsidRPr="00232CAC">
              <w:t>га</w:t>
            </w:r>
          </w:p>
        </w:tc>
        <w:tc>
          <w:tcPr>
            <w:tcW w:w="988" w:type="dxa"/>
          </w:tcPr>
          <w:p w:rsidR="00232CAC" w:rsidRPr="00232CAC" w:rsidRDefault="00232CAC">
            <w:pPr>
              <w:pStyle w:val="ConsPlusNormal"/>
              <w:jc w:val="center"/>
            </w:pPr>
            <w:r w:rsidRPr="00232CAC">
              <w:t>40</w:t>
            </w:r>
          </w:p>
        </w:tc>
        <w:tc>
          <w:tcPr>
            <w:tcW w:w="988" w:type="dxa"/>
          </w:tcPr>
          <w:p w:rsidR="00232CAC" w:rsidRPr="00232CAC" w:rsidRDefault="00232CAC">
            <w:pPr>
              <w:pStyle w:val="ConsPlusNormal"/>
              <w:jc w:val="center"/>
            </w:pPr>
            <w:r w:rsidRPr="00232CAC">
              <w:t>40</w:t>
            </w:r>
          </w:p>
        </w:tc>
        <w:tc>
          <w:tcPr>
            <w:tcW w:w="880" w:type="dxa"/>
          </w:tcPr>
          <w:p w:rsidR="00232CAC" w:rsidRPr="00232CAC" w:rsidRDefault="00232CAC">
            <w:pPr>
              <w:pStyle w:val="ConsPlusNormal"/>
              <w:jc w:val="center"/>
            </w:pPr>
            <w:r w:rsidRPr="00232CAC">
              <w:t>40</w:t>
            </w:r>
          </w:p>
        </w:tc>
      </w:tr>
      <w:tr w:rsidR="00232CAC" w:rsidRPr="00232CAC">
        <w:tc>
          <w:tcPr>
            <w:tcW w:w="624" w:type="dxa"/>
            <w:vMerge w:val="restart"/>
          </w:tcPr>
          <w:p w:rsidR="00232CAC" w:rsidRPr="00232CAC" w:rsidRDefault="00232CAC">
            <w:pPr>
              <w:pStyle w:val="ConsPlusNormal"/>
              <w:jc w:val="center"/>
            </w:pPr>
            <w:r w:rsidRPr="00232CAC">
              <w:t>10.</w:t>
            </w:r>
          </w:p>
        </w:tc>
        <w:tc>
          <w:tcPr>
            <w:tcW w:w="2891" w:type="dxa"/>
            <w:vMerge w:val="restart"/>
          </w:tcPr>
          <w:p w:rsidR="00232CAC" w:rsidRPr="00232CAC" w:rsidRDefault="00232CAC">
            <w:pPr>
              <w:pStyle w:val="ConsPlusNormal"/>
            </w:pPr>
            <w:r w:rsidRPr="00232CAC">
              <w:t>Строительство и приобретение социального жилья</w:t>
            </w:r>
          </w:p>
        </w:tc>
        <w:tc>
          <w:tcPr>
            <w:tcW w:w="2012" w:type="dxa"/>
            <w:vMerge w:val="restart"/>
          </w:tcPr>
          <w:p w:rsidR="00232CAC" w:rsidRPr="00232CAC" w:rsidRDefault="00232CAC">
            <w:pPr>
              <w:pStyle w:val="ConsPlusNormal"/>
            </w:pPr>
            <w:r w:rsidRPr="00232CAC">
              <w:t xml:space="preserve">Государственная </w:t>
            </w:r>
            <w:hyperlink r:id="rId69" w:history="1">
              <w:r w:rsidRPr="00232CAC">
                <w:t>программа</w:t>
              </w:r>
            </w:hyperlink>
            <w:r w:rsidRPr="00232CAC">
              <w:t xml:space="preserve"> Владимирской области "Обеспечение </w:t>
            </w:r>
            <w:r w:rsidRPr="00232CAC">
              <w:lastRenderedPageBreak/>
              <w:t>доступным и комфортным жильем населения Владимирской области"</w:t>
            </w:r>
          </w:p>
        </w:tc>
        <w:tc>
          <w:tcPr>
            <w:tcW w:w="1701" w:type="dxa"/>
            <w:vMerge w:val="restart"/>
          </w:tcPr>
          <w:p w:rsidR="00232CAC" w:rsidRPr="00232CAC" w:rsidRDefault="00232CAC">
            <w:pPr>
              <w:pStyle w:val="ConsPlusNormal"/>
            </w:pPr>
            <w:r w:rsidRPr="00232CAC">
              <w:lastRenderedPageBreak/>
              <w:t>Департамент строительства и архитектуры администрации области</w:t>
            </w:r>
          </w:p>
        </w:tc>
        <w:tc>
          <w:tcPr>
            <w:tcW w:w="2608" w:type="dxa"/>
          </w:tcPr>
          <w:p w:rsidR="00232CAC" w:rsidRPr="00232CAC" w:rsidRDefault="00232CAC">
            <w:pPr>
              <w:pStyle w:val="ConsPlusNormal"/>
            </w:pPr>
            <w:r w:rsidRPr="00232CAC">
              <w:t>Количество семей, улучшивших жилищные условия</w:t>
            </w:r>
          </w:p>
        </w:tc>
        <w:tc>
          <w:tcPr>
            <w:tcW w:w="899" w:type="dxa"/>
            <w:gridSpan w:val="2"/>
          </w:tcPr>
          <w:p w:rsidR="00232CAC" w:rsidRPr="00232CAC" w:rsidRDefault="00232CAC">
            <w:pPr>
              <w:pStyle w:val="ConsPlusNormal"/>
            </w:pPr>
            <w:r w:rsidRPr="00232CAC">
              <w:t>семей</w:t>
            </w:r>
          </w:p>
        </w:tc>
        <w:tc>
          <w:tcPr>
            <w:tcW w:w="988" w:type="dxa"/>
          </w:tcPr>
          <w:p w:rsidR="00232CAC" w:rsidRPr="00232CAC" w:rsidRDefault="00232CAC">
            <w:pPr>
              <w:pStyle w:val="ConsPlusNormal"/>
              <w:jc w:val="center"/>
            </w:pPr>
            <w:r w:rsidRPr="00232CAC">
              <w:t>146</w:t>
            </w:r>
          </w:p>
        </w:tc>
        <w:tc>
          <w:tcPr>
            <w:tcW w:w="988" w:type="dxa"/>
          </w:tcPr>
          <w:p w:rsidR="00232CAC" w:rsidRPr="00232CAC" w:rsidRDefault="00232CAC">
            <w:pPr>
              <w:pStyle w:val="ConsPlusNormal"/>
              <w:jc w:val="center"/>
            </w:pPr>
            <w:r w:rsidRPr="00232CAC">
              <w:t>198</w:t>
            </w:r>
          </w:p>
        </w:tc>
        <w:tc>
          <w:tcPr>
            <w:tcW w:w="880" w:type="dxa"/>
          </w:tcPr>
          <w:p w:rsidR="00232CAC" w:rsidRPr="00232CAC" w:rsidRDefault="00232CAC">
            <w:pPr>
              <w:pStyle w:val="ConsPlusNormal"/>
              <w:jc w:val="center"/>
            </w:pPr>
            <w:r w:rsidRPr="00232CAC">
              <w:t>200</w:t>
            </w:r>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608" w:type="dxa"/>
          </w:tcPr>
          <w:p w:rsidR="00232CAC" w:rsidRPr="00232CAC" w:rsidRDefault="00232CAC">
            <w:pPr>
              <w:pStyle w:val="ConsPlusNormal"/>
            </w:pPr>
            <w:r w:rsidRPr="00232CAC">
              <w:t xml:space="preserve">Общая площадь </w:t>
            </w:r>
            <w:r w:rsidRPr="00232CAC">
              <w:lastRenderedPageBreak/>
              <w:t>построенных и приобретенных жилых помещений</w:t>
            </w:r>
          </w:p>
        </w:tc>
        <w:tc>
          <w:tcPr>
            <w:tcW w:w="899" w:type="dxa"/>
            <w:gridSpan w:val="2"/>
          </w:tcPr>
          <w:p w:rsidR="00232CAC" w:rsidRPr="00232CAC" w:rsidRDefault="00232CAC">
            <w:pPr>
              <w:pStyle w:val="ConsPlusNormal"/>
            </w:pPr>
            <w:r w:rsidRPr="00232CAC">
              <w:lastRenderedPageBreak/>
              <w:t xml:space="preserve">тыс. кв. </w:t>
            </w:r>
            <w:r w:rsidRPr="00232CAC">
              <w:lastRenderedPageBreak/>
              <w:t>м</w:t>
            </w:r>
          </w:p>
        </w:tc>
        <w:tc>
          <w:tcPr>
            <w:tcW w:w="988" w:type="dxa"/>
          </w:tcPr>
          <w:p w:rsidR="00232CAC" w:rsidRPr="00232CAC" w:rsidRDefault="00232CAC">
            <w:pPr>
              <w:pStyle w:val="ConsPlusNormal"/>
              <w:jc w:val="center"/>
            </w:pPr>
            <w:r w:rsidRPr="00232CAC">
              <w:lastRenderedPageBreak/>
              <w:t>7,9</w:t>
            </w:r>
          </w:p>
        </w:tc>
        <w:tc>
          <w:tcPr>
            <w:tcW w:w="988" w:type="dxa"/>
          </w:tcPr>
          <w:p w:rsidR="00232CAC" w:rsidRPr="00232CAC" w:rsidRDefault="00232CAC">
            <w:pPr>
              <w:pStyle w:val="ConsPlusNormal"/>
              <w:jc w:val="center"/>
            </w:pPr>
            <w:r w:rsidRPr="00232CAC">
              <w:t>10,7</w:t>
            </w:r>
          </w:p>
        </w:tc>
        <w:tc>
          <w:tcPr>
            <w:tcW w:w="880" w:type="dxa"/>
          </w:tcPr>
          <w:p w:rsidR="00232CAC" w:rsidRPr="00232CAC" w:rsidRDefault="00232CAC">
            <w:pPr>
              <w:pStyle w:val="ConsPlusNormal"/>
              <w:jc w:val="center"/>
            </w:pPr>
            <w:r w:rsidRPr="00232CAC">
              <w:t>10,8</w:t>
            </w:r>
          </w:p>
        </w:tc>
      </w:tr>
      <w:tr w:rsidR="00232CAC" w:rsidRPr="00232CAC">
        <w:tc>
          <w:tcPr>
            <w:tcW w:w="624" w:type="dxa"/>
          </w:tcPr>
          <w:p w:rsidR="00232CAC" w:rsidRPr="00232CAC" w:rsidRDefault="00232CAC">
            <w:pPr>
              <w:pStyle w:val="ConsPlusNormal"/>
              <w:jc w:val="center"/>
            </w:pPr>
            <w:r w:rsidRPr="00232CAC">
              <w:lastRenderedPageBreak/>
              <w:t>11.</w:t>
            </w:r>
          </w:p>
        </w:tc>
        <w:tc>
          <w:tcPr>
            <w:tcW w:w="2891" w:type="dxa"/>
          </w:tcPr>
          <w:p w:rsidR="00232CAC" w:rsidRPr="00232CAC" w:rsidRDefault="00232CAC">
            <w:pPr>
              <w:pStyle w:val="ConsPlusNormal"/>
            </w:pPr>
            <w:r w:rsidRPr="00232CAC">
              <w:t>Комплексное освоение и развитие территории Владимирской области в целях жилищного строительства</w:t>
            </w:r>
          </w:p>
        </w:tc>
        <w:tc>
          <w:tcPr>
            <w:tcW w:w="2012" w:type="dxa"/>
          </w:tcPr>
          <w:p w:rsidR="00232CAC" w:rsidRPr="00232CAC" w:rsidRDefault="00232CAC">
            <w:pPr>
              <w:pStyle w:val="ConsPlusNormal"/>
            </w:pPr>
            <w:r w:rsidRPr="00232CAC">
              <w:t xml:space="preserve">Государственная </w:t>
            </w:r>
            <w:hyperlink r:id="rId70" w:history="1">
              <w:r w:rsidRPr="00232CAC">
                <w:t>программа</w:t>
              </w:r>
            </w:hyperlink>
            <w:r w:rsidRPr="00232CAC">
              <w:t xml:space="preserve"> Владимирской области "Обеспечение доступным и комфортным жильем населения Владимирской области"</w:t>
            </w:r>
          </w:p>
        </w:tc>
        <w:tc>
          <w:tcPr>
            <w:tcW w:w="1701" w:type="dxa"/>
          </w:tcPr>
          <w:p w:rsidR="00232CAC" w:rsidRPr="00232CAC" w:rsidRDefault="00232CAC">
            <w:pPr>
              <w:pStyle w:val="ConsPlusNormal"/>
            </w:pPr>
            <w:r w:rsidRPr="00232CAC">
              <w:t>Департамент строительства и архитектуры администрации области</w:t>
            </w:r>
          </w:p>
        </w:tc>
        <w:tc>
          <w:tcPr>
            <w:tcW w:w="2608" w:type="dxa"/>
          </w:tcPr>
          <w:p w:rsidR="00232CAC" w:rsidRPr="00232CAC" w:rsidRDefault="00232CAC">
            <w:pPr>
              <w:pStyle w:val="ConsPlusNormal"/>
            </w:pPr>
            <w:r w:rsidRPr="00232CAC">
              <w:t>Годовой объем ввода жилья</w:t>
            </w:r>
          </w:p>
        </w:tc>
        <w:tc>
          <w:tcPr>
            <w:tcW w:w="899" w:type="dxa"/>
            <w:gridSpan w:val="2"/>
          </w:tcPr>
          <w:p w:rsidR="00232CAC" w:rsidRPr="00232CAC" w:rsidRDefault="00232CAC">
            <w:pPr>
              <w:pStyle w:val="ConsPlusNormal"/>
            </w:pPr>
            <w:r w:rsidRPr="00232CAC">
              <w:t>тыс. кв. м</w:t>
            </w:r>
          </w:p>
        </w:tc>
        <w:tc>
          <w:tcPr>
            <w:tcW w:w="988" w:type="dxa"/>
          </w:tcPr>
          <w:p w:rsidR="00232CAC" w:rsidRPr="00232CAC" w:rsidRDefault="00232CAC">
            <w:pPr>
              <w:pStyle w:val="ConsPlusNormal"/>
              <w:jc w:val="center"/>
            </w:pPr>
            <w:r w:rsidRPr="00232CAC">
              <w:t>652,5</w:t>
            </w:r>
          </w:p>
        </w:tc>
        <w:tc>
          <w:tcPr>
            <w:tcW w:w="988" w:type="dxa"/>
          </w:tcPr>
          <w:p w:rsidR="00232CAC" w:rsidRPr="00232CAC" w:rsidRDefault="00232CAC">
            <w:pPr>
              <w:pStyle w:val="ConsPlusNormal"/>
              <w:jc w:val="center"/>
            </w:pPr>
            <w:r w:rsidRPr="00232CAC">
              <w:t>685</w:t>
            </w:r>
          </w:p>
        </w:tc>
        <w:tc>
          <w:tcPr>
            <w:tcW w:w="880" w:type="dxa"/>
          </w:tcPr>
          <w:p w:rsidR="00232CAC" w:rsidRPr="00232CAC" w:rsidRDefault="00232CAC">
            <w:pPr>
              <w:pStyle w:val="ConsPlusNormal"/>
              <w:jc w:val="center"/>
            </w:pPr>
            <w:r w:rsidRPr="00232CAC">
              <w:t>700</w:t>
            </w:r>
          </w:p>
        </w:tc>
      </w:tr>
      <w:tr w:rsidR="00232CAC" w:rsidRPr="00232CAC">
        <w:tc>
          <w:tcPr>
            <w:tcW w:w="624" w:type="dxa"/>
          </w:tcPr>
          <w:p w:rsidR="00232CAC" w:rsidRPr="00232CAC" w:rsidRDefault="00232CAC">
            <w:pPr>
              <w:pStyle w:val="ConsPlusNormal"/>
              <w:jc w:val="center"/>
            </w:pPr>
            <w:r w:rsidRPr="00232CAC">
              <w:t>12.</w:t>
            </w:r>
          </w:p>
        </w:tc>
        <w:tc>
          <w:tcPr>
            <w:tcW w:w="2891" w:type="dxa"/>
          </w:tcPr>
          <w:p w:rsidR="00232CAC" w:rsidRPr="00232CAC" w:rsidRDefault="00232CAC">
            <w:pPr>
              <w:pStyle w:val="ConsPlusNormal"/>
            </w:pPr>
            <w:r w:rsidRPr="00232CAC">
              <w:t>Обеспечение территории Владимирской области документацией для осуществления градостроительной деятельности</w:t>
            </w:r>
          </w:p>
        </w:tc>
        <w:tc>
          <w:tcPr>
            <w:tcW w:w="2012" w:type="dxa"/>
          </w:tcPr>
          <w:p w:rsidR="00232CAC" w:rsidRPr="00232CAC" w:rsidRDefault="00232CAC">
            <w:pPr>
              <w:pStyle w:val="ConsPlusNormal"/>
            </w:pPr>
            <w:r w:rsidRPr="00232CAC">
              <w:t xml:space="preserve">Государственная </w:t>
            </w:r>
            <w:hyperlink r:id="rId71" w:history="1">
              <w:r w:rsidRPr="00232CAC">
                <w:t>программа</w:t>
              </w:r>
            </w:hyperlink>
            <w:r w:rsidRPr="00232CAC">
              <w:t xml:space="preserve"> Владимирской области "Обеспечение доступным и комфортным жильем населения Владимирской области"</w:t>
            </w:r>
          </w:p>
        </w:tc>
        <w:tc>
          <w:tcPr>
            <w:tcW w:w="1701" w:type="dxa"/>
          </w:tcPr>
          <w:p w:rsidR="00232CAC" w:rsidRPr="00232CAC" w:rsidRDefault="00232CAC">
            <w:pPr>
              <w:pStyle w:val="ConsPlusNormal"/>
            </w:pPr>
            <w:r w:rsidRPr="00232CAC">
              <w:t>Департамент строительства и архитектуры администрации области</w:t>
            </w:r>
          </w:p>
        </w:tc>
        <w:tc>
          <w:tcPr>
            <w:tcW w:w="2608" w:type="dxa"/>
          </w:tcPr>
          <w:p w:rsidR="00232CAC" w:rsidRPr="00232CAC" w:rsidRDefault="00232CAC">
            <w:pPr>
              <w:pStyle w:val="ConsPlusNormal"/>
            </w:pPr>
            <w:r w:rsidRPr="00232CAC">
              <w:t>Общая площадь территорий для развития жилищного строительства, в отношении которых осуществляется подготовка документации по планировке территории</w:t>
            </w:r>
          </w:p>
        </w:tc>
        <w:tc>
          <w:tcPr>
            <w:tcW w:w="899" w:type="dxa"/>
            <w:gridSpan w:val="2"/>
          </w:tcPr>
          <w:p w:rsidR="00232CAC" w:rsidRPr="00232CAC" w:rsidRDefault="00232CAC">
            <w:pPr>
              <w:pStyle w:val="ConsPlusNormal"/>
            </w:pPr>
            <w:r w:rsidRPr="00232CAC">
              <w:t>га</w:t>
            </w:r>
          </w:p>
        </w:tc>
        <w:tc>
          <w:tcPr>
            <w:tcW w:w="988" w:type="dxa"/>
          </w:tcPr>
          <w:p w:rsidR="00232CAC" w:rsidRPr="00232CAC" w:rsidRDefault="00232CAC">
            <w:pPr>
              <w:pStyle w:val="ConsPlusNormal"/>
              <w:jc w:val="center"/>
            </w:pPr>
            <w:r w:rsidRPr="00232CAC">
              <w:t>70</w:t>
            </w:r>
          </w:p>
        </w:tc>
        <w:tc>
          <w:tcPr>
            <w:tcW w:w="988" w:type="dxa"/>
          </w:tcPr>
          <w:p w:rsidR="00232CAC" w:rsidRPr="00232CAC" w:rsidRDefault="00232CAC">
            <w:pPr>
              <w:pStyle w:val="ConsPlusNormal"/>
              <w:jc w:val="center"/>
            </w:pPr>
            <w:r w:rsidRPr="00232CAC">
              <w:t>70</w:t>
            </w:r>
          </w:p>
        </w:tc>
        <w:tc>
          <w:tcPr>
            <w:tcW w:w="880" w:type="dxa"/>
          </w:tcPr>
          <w:p w:rsidR="00232CAC" w:rsidRPr="00232CAC" w:rsidRDefault="00232CAC">
            <w:pPr>
              <w:pStyle w:val="ConsPlusNormal"/>
              <w:jc w:val="center"/>
            </w:pPr>
            <w:r w:rsidRPr="00232CAC">
              <w:t>70</w:t>
            </w:r>
          </w:p>
        </w:tc>
      </w:tr>
      <w:tr w:rsidR="00232CAC" w:rsidRPr="00232CAC">
        <w:tc>
          <w:tcPr>
            <w:tcW w:w="624" w:type="dxa"/>
          </w:tcPr>
          <w:p w:rsidR="00232CAC" w:rsidRPr="00232CAC" w:rsidRDefault="00232CAC">
            <w:pPr>
              <w:pStyle w:val="ConsPlusNormal"/>
              <w:jc w:val="center"/>
            </w:pPr>
            <w:r w:rsidRPr="00232CAC">
              <w:t>13.</w:t>
            </w:r>
          </w:p>
        </w:tc>
        <w:tc>
          <w:tcPr>
            <w:tcW w:w="2891" w:type="dxa"/>
          </w:tcPr>
          <w:p w:rsidR="00232CAC" w:rsidRPr="00232CAC" w:rsidRDefault="00232CAC">
            <w:pPr>
              <w:pStyle w:val="ConsPlusNormal"/>
            </w:pPr>
            <w:r w:rsidRPr="00232CAC">
              <w:t xml:space="preserve">Обеспечение инженерной и транспортной инфраструктурой земельных участков, предоставляемых (предоставленных) бесплатно для </w:t>
            </w:r>
            <w:r w:rsidRPr="00232CAC">
              <w:lastRenderedPageBreak/>
              <w:t>индивидуального жилищного строительства семьям, имеющим троих и более детей в возрасте до 18 лет, во Владимирской области</w:t>
            </w:r>
          </w:p>
        </w:tc>
        <w:tc>
          <w:tcPr>
            <w:tcW w:w="2012" w:type="dxa"/>
          </w:tcPr>
          <w:p w:rsidR="00232CAC" w:rsidRPr="00232CAC" w:rsidRDefault="00232CAC">
            <w:pPr>
              <w:pStyle w:val="ConsPlusNormal"/>
            </w:pPr>
            <w:r w:rsidRPr="00232CAC">
              <w:lastRenderedPageBreak/>
              <w:t xml:space="preserve">Государственная </w:t>
            </w:r>
            <w:hyperlink r:id="rId72" w:history="1">
              <w:r w:rsidRPr="00232CAC">
                <w:t>программа</w:t>
              </w:r>
            </w:hyperlink>
            <w:r w:rsidRPr="00232CAC">
              <w:t xml:space="preserve"> Владимирской области "Обеспечение доступным и </w:t>
            </w:r>
            <w:r w:rsidRPr="00232CAC">
              <w:lastRenderedPageBreak/>
              <w:t>комфортным жильем населения Владимирской области"</w:t>
            </w:r>
          </w:p>
        </w:tc>
        <w:tc>
          <w:tcPr>
            <w:tcW w:w="1701" w:type="dxa"/>
          </w:tcPr>
          <w:p w:rsidR="00232CAC" w:rsidRPr="00232CAC" w:rsidRDefault="00232CAC">
            <w:pPr>
              <w:pStyle w:val="ConsPlusNormal"/>
            </w:pPr>
            <w:r w:rsidRPr="00232CAC">
              <w:lastRenderedPageBreak/>
              <w:t>Департамент строительства и архитектуры администрации области</w:t>
            </w:r>
          </w:p>
        </w:tc>
        <w:tc>
          <w:tcPr>
            <w:tcW w:w="2608" w:type="dxa"/>
          </w:tcPr>
          <w:p w:rsidR="00232CAC" w:rsidRPr="00232CAC" w:rsidRDefault="00232CAC">
            <w:pPr>
              <w:pStyle w:val="ConsPlusNormal"/>
            </w:pPr>
            <w:r w:rsidRPr="00232CAC">
              <w:t xml:space="preserve">Количество земельных участков, предоставленных многодетным семьям, обеспеченных инженерной и </w:t>
            </w:r>
            <w:r w:rsidRPr="00232CAC">
              <w:lastRenderedPageBreak/>
              <w:t>транспортной инфраструктурой</w:t>
            </w:r>
          </w:p>
        </w:tc>
        <w:tc>
          <w:tcPr>
            <w:tcW w:w="899" w:type="dxa"/>
            <w:gridSpan w:val="2"/>
          </w:tcPr>
          <w:p w:rsidR="00232CAC" w:rsidRPr="00232CAC" w:rsidRDefault="00232CAC">
            <w:pPr>
              <w:pStyle w:val="ConsPlusNormal"/>
            </w:pPr>
            <w:r w:rsidRPr="00232CAC">
              <w:lastRenderedPageBreak/>
              <w:t>ед.</w:t>
            </w:r>
          </w:p>
        </w:tc>
        <w:tc>
          <w:tcPr>
            <w:tcW w:w="988" w:type="dxa"/>
          </w:tcPr>
          <w:p w:rsidR="00232CAC" w:rsidRPr="00232CAC" w:rsidRDefault="00232CAC">
            <w:pPr>
              <w:pStyle w:val="ConsPlusNormal"/>
              <w:jc w:val="center"/>
            </w:pPr>
            <w:r w:rsidRPr="00232CAC">
              <w:t>208</w:t>
            </w:r>
          </w:p>
        </w:tc>
        <w:tc>
          <w:tcPr>
            <w:tcW w:w="988" w:type="dxa"/>
          </w:tcPr>
          <w:p w:rsidR="00232CAC" w:rsidRPr="00232CAC" w:rsidRDefault="00232CAC">
            <w:pPr>
              <w:pStyle w:val="ConsPlusNormal"/>
              <w:jc w:val="center"/>
            </w:pPr>
            <w:r w:rsidRPr="00232CAC">
              <w:t>208</w:t>
            </w:r>
          </w:p>
        </w:tc>
        <w:tc>
          <w:tcPr>
            <w:tcW w:w="880" w:type="dxa"/>
          </w:tcPr>
          <w:p w:rsidR="00232CAC" w:rsidRPr="00232CAC" w:rsidRDefault="00232CAC">
            <w:pPr>
              <w:pStyle w:val="ConsPlusNormal"/>
              <w:jc w:val="center"/>
            </w:pPr>
            <w:r w:rsidRPr="00232CAC">
              <w:t>208</w:t>
            </w:r>
          </w:p>
        </w:tc>
      </w:tr>
      <w:tr w:rsidR="00232CAC" w:rsidRPr="00232CAC">
        <w:tc>
          <w:tcPr>
            <w:tcW w:w="624" w:type="dxa"/>
          </w:tcPr>
          <w:p w:rsidR="00232CAC" w:rsidRPr="00232CAC" w:rsidRDefault="00232CAC">
            <w:pPr>
              <w:pStyle w:val="ConsPlusNormal"/>
              <w:jc w:val="center"/>
            </w:pPr>
            <w:r w:rsidRPr="00232CAC">
              <w:lastRenderedPageBreak/>
              <w:t>14.</w:t>
            </w:r>
          </w:p>
        </w:tc>
        <w:tc>
          <w:tcPr>
            <w:tcW w:w="2891" w:type="dxa"/>
          </w:tcPr>
          <w:p w:rsidR="00232CAC" w:rsidRPr="00232CAC" w:rsidRDefault="00232CAC">
            <w:pPr>
              <w:pStyle w:val="ConsPlusNormal"/>
            </w:pPr>
            <w:r w:rsidRPr="00232CAC">
              <w:t>Обеспечение жильем ветеранов, инвалидов, семей, имеющих детей-инвалидов, и работников бюджетной сферы</w:t>
            </w:r>
          </w:p>
        </w:tc>
        <w:tc>
          <w:tcPr>
            <w:tcW w:w="2012" w:type="dxa"/>
          </w:tcPr>
          <w:p w:rsidR="00232CAC" w:rsidRPr="00232CAC" w:rsidRDefault="00232CAC">
            <w:pPr>
              <w:pStyle w:val="ConsPlusNormal"/>
            </w:pPr>
            <w:r w:rsidRPr="00232CAC">
              <w:t xml:space="preserve">Государственная </w:t>
            </w:r>
            <w:hyperlink r:id="rId73" w:history="1">
              <w:r w:rsidRPr="00232CAC">
                <w:t>программа</w:t>
              </w:r>
            </w:hyperlink>
            <w:r w:rsidRPr="00232CAC">
              <w:t xml:space="preserve"> Владимирской области "Обеспечение доступным и комфортным жильем населения Владимирской области"</w:t>
            </w:r>
          </w:p>
        </w:tc>
        <w:tc>
          <w:tcPr>
            <w:tcW w:w="1701" w:type="dxa"/>
          </w:tcPr>
          <w:p w:rsidR="00232CAC" w:rsidRPr="00232CAC" w:rsidRDefault="00232CAC">
            <w:pPr>
              <w:pStyle w:val="ConsPlusNormal"/>
            </w:pPr>
            <w:r w:rsidRPr="00232CAC">
              <w:t>Департамент строительства и архитектуры администрации области</w:t>
            </w:r>
          </w:p>
        </w:tc>
        <w:tc>
          <w:tcPr>
            <w:tcW w:w="2608" w:type="dxa"/>
          </w:tcPr>
          <w:p w:rsidR="00232CAC" w:rsidRPr="00232CAC" w:rsidRDefault="00232CAC">
            <w:pPr>
              <w:pStyle w:val="ConsPlusNormal"/>
            </w:pPr>
            <w:r w:rsidRPr="00232CAC">
              <w:t>Количество семей граждан, улучшивших жилищные условия, категории которых установлены законодательством</w:t>
            </w:r>
          </w:p>
        </w:tc>
        <w:tc>
          <w:tcPr>
            <w:tcW w:w="899" w:type="dxa"/>
            <w:gridSpan w:val="2"/>
          </w:tcPr>
          <w:p w:rsidR="00232CAC" w:rsidRPr="00232CAC" w:rsidRDefault="00232CAC">
            <w:pPr>
              <w:pStyle w:val="ConsPlusNormal"/>
            </w:pPr>
            <w:r w:rsidRPr="00232CAC">
              <w:t>семей</w:t>
            </w:r>
          </w:p>
        </w:tc>
        <w:tc>
          <w:tcPr>
            <w:tcW w:w="988" w:type="dxa"/>
          </w:tcPr>
          <w:p w:rsidR="00232CAC" w:rsidRPr="00232CAC" w:rsidRDefault="00232CAC">
            <w:pPr>
              <w:pStyle w:val="ConsPlusNormal"/>
              <w:jc w:val="center"/>
            </w:pPr>
            <w:r w:rsidRPr="00232CAC">
              <w:t>77</w:t>
            </w:r>
          </w:p>
        </w:tc>
        <w:tc>
          <w:tcPr>
            <w:tcW w:w="988" w:type="dxa"/>
          </w:tcPr>
          <w:p w:rsidR="00232CAC" w:rsidRPr="00232CAC" w:rsidRDefault="00232CAC">
            <w:pPr>
              <w:pStyle w:val="ConsPlusNormal"/>
              <w:jc w:val="center"/>
            </w:pPr>
            <w:r w:rsidRPr="00232CAC">
              <w:t>64</w:t>
            </w:r>
          </w:p>
        </w:tc>
        <w:tc>
          <w:tcPr>
            <w:tcW w:w="880" w:type="dxa"/>
          </w:tcPr>
          <w:p w:rsidR="00232CAC" w:rsidRPr="00232CAC" w:rsidRDefault="00232CAC">
            <w:pPr>
              <w:pStyle w:val="ConsPlusNormal"/>
              <w:jc w:val="center"/>
            </w:pPr>
            <w:r w:rsidRPr="00232CAC">
              <w:t>64</w:t>
            </w:r>
          </w:p>
        </w:tc>
      </w:tr>
      <w:tr w:rsidR="00232CAC" w:rsidRPr="00232CAC">
        <w:tc>
          <w:tcPr>
            <w:tcW w:w="624" w:type="dxa"/>
          </w:tcPr>
          <w:p w:rsidR="00232CAC" w:rsidRPr="00232CAC" w:rsidRDefault="00232CAC">
            <w:pPr>
              <w:pStyle w:val="ConsPlusNormal"/>
              <w:jc w:val="center"/>
            </w:pPr>
            <w:r w:rsidRPr="00232CAC">
              <w:t>15.</w:t>
            </w:r>
          </w:p>
        </w:tc>
        <w:tc>
          <w:tcPr>
            <w:tcW w:w="2891" w:type="dxa"/>
          </w:tcPr>
          <w:p w:rsidR="00232CAC" w:rsidRPr="00232CAC" w:rsidRDefault="00232CAC">
            <w:pPr>
              <w:pStyle w:val="ConsPlusNormal"/>
            </w:pPr>
            <w:r w:rsidRPr="00232CAC">
              <w:t>Реализация программы "Жилье для российской семьи"</w:t>
            </w:r>
          </w:p>
        </w:tc>
        <w:tc>
          <w:tcPr>
            <w:tcW w:w="2012" w:type="dxa"/>
          </w:tcPr>
          <w:p w:rsidR="00232CAC" w:rsidRPr="00232CAC" w:rsidRDefault="00232CAC">
            <w:pPr>
              <w:pStyle w:val="ConsPlusNormal"/>
            </w:pPr>
            <w:r w:rsidRPr="00232CAC">
              <w:t xml:space="preserve">Государственная </w:t>
            </w:r>
            <w:hyperlink r:id="rId74" w:history="1">
              <w:r w:rsidRPr="00232CAC">
                <w:t>программа</w:t>
              </w:r>
            </w:hyperlink>
            <w:r w:rsidRPr="00232CAC">
              <w:t xml:space="preserve"> Владимирской области "Обеспечение доступным и комфортным жильем населения Владимирской области"</w:t>
            </w:r>
          </w:p>
        </w:tc>
        <w:tc>
          <w:tcPr>
            <w:tcW w:w="1701" w:type="dxa"/>
          </w:tcPr>
          <w:p w:rsidR="00232CAC" w:rsidRPr="00232CAC" w:rsidRDefault="00232CAC">
            <w:pPr>
              <w:pStyle w:val="ConsPlusNormal"/>
            </w:pPr>
            <w:r w:rsidRPr="00232CAC">
              <w:t>Департамент строительства и архитектуры администрации области</w:t>
            </w:r>
          </w:p>
        </w:tc>
        <w:tc>
          <w:tcPr>
            <w:tcW w:w="2608" w:type="dxa"/>
          </w:tcPr>
          <w:p w:rsidR="00232CAC" w:rsidRPr="00232CAC" w:rsidRDefault="00232CAC">
            <w:pPr>
              <w:pStyle w:val="ConsPlusNormal"/>
            </w:pPr>
            <w:r w:rsidRPr="00232CAC">
              <w:t>Объем ввода жилья экономического класса в рамках программы "Жилье для российской семьи"</w:t>
            </w:r>
          </w:p>
        </w:tc>
        <w:tc>
          <w:tcPr>
            <w:tcW w:w="899" w:type="dxa"/>
            <w:gridSpan w:val="2"/>
          </w:tcPr>
          <w:p w:rsidR="00232CAC" w:rsidRPr="00232CAC" w:rsidRDefault="00232CAC">
            <w:pPr>
              <w:pStyle w:val="ConsPlusNormal"/>
            </w:pPr>
            <w:r w:rsidRPr="00232CAC">
              <w:t>тыс. кв. м</w:t>
            </w:r>
          </w:p>
        </w:tc>
        <w:tc>
          <w:tcPr>
            <w:tcW w:w="988" w:type="dxa"/>
          </w:tcPr>
          <w:p w:rsidR="00232CAC" w:rsidRPr="00232CAC" w:rsidRDefault="00232CAC">
            <w:pPr>
              <w:pStyle w:val="ConsPlusNormal"/>
              <w:jc w:val="center"/>
            </w:pPr>
            <w:r w:rsidRPr="00232CAC">
              <w:t>77,5</w:t>
            </w:r>
          </w:p>
        </w:tc>
        <w:tc>
          <w:tcPr>
            <w:tcW w:w="988" w:type="dxa"/>
          </w:tcPr>
          <w:p w:rsidR="00232CAC" w:rsidRPr="00232CAC" w:rsidRDefault="00232CAC">
            <w:pPr>
              <w:pStyle w:val="ConsPlusNormal"/>
              <w:jc w:val="center"/>
            </w:pPr>
            <w:r w:rsidRPr="00232CAC">
              <w:t>85</w:t>
            </w:r>
          </w:p>
        </w:tc>
        <w:tc>
          <w:tcPr>
            <w:tcW w:w="880" w:type="dxa"/>
          </w:tcPr>
          <w:p w:rsidR="00232CAC" w:rsidRPr="00232CAC" w:rsidRDefault="00232CAC">
            <w:pPr>
              <w:pStyle w:val="ConsPlusNormal"/>
              <w:jc w:val="center"/>
            </w:pPr>
            <w:r w:rsidRPr="00232CAC">
              <w:t>-</w:t>
            </w:r>
          </w:p>
        </w:tc>
      </w:tr>
      <w:tr w:rsidR="00232CAC" w:rsidRPr="00232CAC">
        <w:tc>
          <w:tcPr>
            <w:tcW w:w="624" w:type="dxa"/>
            <w:vMerge w:val="restart"/>
          </w:tcPr>
          <w:p w:rsidR="00232CAC" w:rsidRPr="00232CAC" w:rsidRDefault="00232CAC">
            <w:pPr>
              <w:pStyle w:val="ConsPlusNormal"/>
              <w:jc w:val="center"/>
            </w:pPr>
            <w:r w:rsidRPr="00232CAC">
              <w:t>16.</w:t>
            </w:r>
          </w:p>
        </w:tc>
        <w:tc>
          <w:tcPr>
            <w:tcW w:w="2891" w:type="dxa"/>
          </w:tcPr>
          <w:p w:rsidR="00232CAC" w:rsidRPr="00232CAC" w:rsidRDefault="00232CAC">
            <w:pPr>
              <w:pStyle w:val="ConsPlusNormal"/>
            </w:pPr>
            <w:r w:rsidRPr="00232CAC">
              <w:t xml:space="preserve">Комплексное обустройство населенных пунктов, расположенных в сельской местности, объектами социальной и инженерной </w:t>
            </w:r>
            <w:r w:rsidRPr="00232CAC">
              <w:lastRenderedPageBreak/>
              <w:t>инфраструктуры:</w:t>
            </w:r>
          </w:p>
        </w:tc>
        <w:tc>
          <w:tcPr>
            <w:tcW w:w="2012" w:type="dxa"/>
            <w:vMerge w:val="restart"/>
          </w:tcPr>
          <w:p w:rsidR="00232CAC" w:rsidRPr="00232CAC" w:rsidRDefault="00232CAC">
            <w:pPr>
              <w:pStyle w:val="ConsPlusNormal"/>
            </w:pPr>
            <w:r w:rsidRPr="00232CAC">
              <w:lastRenderedPageBreak/>
              <w:t xml:space="preserve">Государственная </w:t>
            </w:r>
            <w:hyperlink r:id="rId75" w:history="1">
              <w:r w:rsidRPr="00232CAC">
                <w:t>программа</w:t>
              </w:r>
            </w:hyperlink>
            <w:r w:rsidRPr="00232CAC">
              <w:t xml:space="preserve"> развития агропромышленного комплекса </w:t>
            </w:r>
            <w:r w:rsidRPr="00232CAC">
              <w:lastRenderedPageBreak/>
              <w:t>Владимирской области на 2013 - 2020 годы</w:t>
            </w:r>
          </w:p>
        </w:tc>
        <w:tc>
          <w:tcPr>
            <w:tcW w:w="1701" w:type="dxa"/>
            <w:vMerge w:val="restart"/>
          </w:tcPr>
          <w:p w:rsidR="00232CAC" w:rsidRPr="00232CAC" w:rsidRDefault="00232CAC">
            <w:pPr>
              <w:pStyle w:val="ConsPlusNormal"/>
            </w:pPr>
            <w:r w:rsidRPr="00232CAC">
              <w:lastRenderedPageBreak/>
              <w:t>Департамент строительства и архитектуры администрации области</w:t>
            </w:r>
          </w:p>
        </w:tc>
        <w:tc>
          <w:tcPr>
            <w:tcW w:w="6363" w:type="dxa"/>
            <w:gridSpan w:val="6"/>
          </w:tcPr>
          <w:p w:rsidR="00232CAC" w:rsidRPr="00232CAC" w:rsidRDefault="00232CAC">
            <w:pPr>
              <w:pStyle w:val="ConsPlusNormal"/>
            </w:pPr>
          </w:p>
        </w:tc>
      </w:tr>
      <w:tr w:rsidR="00232CAC" w:rsidRPr="00232CAC">
        <w:tc>
          <w:tcPr>
            <w:tcW w:w="624" w:type="dxa"/>
            <w:vMerge/>
          </w:tcPr>
          <w:p w:rsidR="00232CAC" w:rsidRPr="00232CAC" w:rsidRDefault="00232CAC"/>
        </w:tc>
        <w:tc>
          <w:tcPr>
            <w:tcW w:w="2891" w:type="dxa"/>
          </w:tcPr>
          <w:p w:rsidR="00232CAC" w:rsidRPr="00232CAC" w:rsidRDefault="00232CAC">
            <w:pPr>
              <w:pStyle w:val="ConsPlusNormal"/>
            </w:pPr>
            <w:r w:rsidRPr="00232CAC">
              <w:t>Развитие водоснабжения в сельской местности</w:t>
            </w:r>
          </w:p>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Ввод в действие локальных водопроводов в сельской местности</w:t>
            </w:r>
          </w:p>
        </w:tc>
        <w:tc>
          <w:tcPr>
            <w:tcW w:w="680" w:type="dxa"/>
          </w:tcPr>
          <w:p w:rsidR="00232CAC" w:rsidRPr="00232CAC" w:rsidRDefault="00232CAC">
            <w:pPr>
              <w:pStyle w:val="ConsPlusNormal"/>
            </w:pPr>
            <w:r w:rsidRPr="00232CAC">
              <w:t>км</w:t>
            </w:r>
          </w:p>
        </w:tc>
        <w:tc>
          <w:tcPr>
            <w:tcW w:w="988" w:type="dxa"/>
          </w:tcPr>
          <w:p w:rsidR="00232CAC" w:rsidRPr="00232CAC" w:rsidRDefault="00232CAC">
            <w:pPr>
              <w:pStyle w:val="ConsPlusNormal"/>
              <w:jc w:val="center"/>
            </w:pPr>
            <w:r w:rsidRPr="00232CAC">
              <w:t>10,4</w:t>
            </w:r>
          </w:p>
        </w:tc>
        <w:tc>
          <w:tcPr>
            <w:tcW w:w="988" w:type="dxa"/>
          </w:tcPr>
          <w:p w:rsidR="00232CAC" w:rsidRPr="00232CAC" w:rsidRDefault="00232CAC">
            <w:pPr>
              <w:pStyle w:val="ConsPlusNormal"/>
              <w:jc w:val="center"/>
            </w:pPr>
            <w:r w:rsidRPr="00232CAC">
              <w:t>6,6</w:t>
            </w:r>
          </w:p>
        </w:tc>
        <w:tc>
          <w:tcPr>
            <w:tcW w:w="880" w:type="dxa"/>
          </w:tcPr>
          <w:p w:rsidR="00232CAC" w:rsidRPr="00232CAC" w:rsidRDefault="00232CAC">
            <w:pPr>
              <w:pStyle w:val="ConsPlusNormal"/>
              <w:jc w:val="center"/>
            </w:pPr>
            <w:r w:rsidRPr="00232CAC">
              <w:t>8,5</w:t>
            </w:r>
          </w:p>
        </w:tc>
      </w:tr>
      <w:tr w:rsidR="00232CAC" w:rsidRPr="00232CAC">
        <w:tc>
          <w:tcPr>
            <w:tcW w:w="624" w:type="dxa"/>
            <w:vMerge/>
          </w:tcPr>
          <w:p w:rsidR="00232CAC" w:rsidRPr="00232CAC" w:rsidRDefault="00232CAC"/>
        </w:tc>
        <w:tc>
          <w:tcPr>
            <w:tcW w:w="2891" w:type="dxa"/>
          </w:tcPr>
          <w:p w:rsidR="00232CAC" w:rsidRPr="00232CAC" w:rsidRDefault="00232CAC">
            <w:pPr>
              <w:pStyle w:val="ConsPlusNormal"/>
            </w:pPr>
            <w:r w:rsidRPr="00232CAC">
              <w:t>Развитие газификации в сельской местности</w:t>
            </w:r>
          </w:p>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Ввод в действие распределительных газовых сетей в сельской местности</w:t>
            </w:r>
          </w:p>
        </w:tc>
        <w:tc>
          <w:tcPr>
            <w:tcW w:w="680" w:type="dxa"/>
          </w:tcPr>
          <w:p w:rsidR="00232CAC" w:rsidRPr="00232CAC" w:rsidRDefault="00232CAC">
            <w:pPr>
              <w:pStyle w:val="ConsPlusNormal"/>
            </w:pPr>
            <w:r w:rsidRPr="00232CAC">
              <w:t>км</w:t>
            </w:r>
          </w:p>
        </w:tc>
        <w:tc>
          <w:tcPr>
            <w:tcW w:w="988" w:type="dxa"/>
          </w:tcPr>
          <w:p w:rsidR="00232CAC" w:rsidRPr="00232CAC" w:rsidRDefault="00232CAC">
            <w:pPr>
              <w:pStyle w:val="ConsPlusNormal"/>
              <w:jc w:val="center"/>
            </w:pPr>
            <w:r w:rsidRPr="00232CAC">
              <w:t>34,7</w:t>
            </w:r>
          </w:p>
        </w:tc>
        <w:tc>
          <w:tcPr>
            <w:tcW w:w="988" w:type="dxa"/>
          </w:tcPr>
          <w:p w:rsidR="00232CAC" w:rsidRPr="00232CAC" w:rsidRDefault="00232CAC">
            <w:pPr>
              <w:pStyle w:val="ConsPlusNormal"/>
              <w:jc w:val="center"/>
            </w:pPr>
            <w:r w:rsidRPr="00232CAC">
              <w:t>33,6</w:t>
            </w:r>
          </w:p>
        </w:tc>
        <w:tc>
          <w:tcPr>
            <w:tcW w:w="880" w:type="dxa"/>
          </w:tcPr>
          <w:p w:rsidR="00232CAC" w:rsidRPr="00232CAC" w:rsidRDefault="00232CAC">
            <w:pPr>
              <w:pStyle w:val="ConsPlusNormal"/>
              <w:jc w:val="center"/>
            </w:pPr>
            <w:r w:rsidRPr="00232CAC">
              <w:t>33,0</w:t>
            </w:r>
          </w:p>
        </w:tc>
      </w:tr>
      <w:tr w:rsidR="00232CAC" w:rsidRPr="00232CAC">
        <w:tc>
          <w:tcPr>
            <w:tcW w:w="624" w:type="dxa"/>
            <w:vMerge/>
          </w:tcPr>
          <w:p w:rsidR="00232CAC" w:rsidRPr="00232CAC" w:rsidRDefault="00232CAC"/>
        </w:tc>
        <w:tc>
          <w:tcPr>
            <w:tcW w:w="2891" w:type="dxa"/>
          </w:tcPr>
          <w:p w:rsidR="00232CAC" w:rsidRPr="00232CAC" w:rsidRDefault="00232CAC">
            <w:pPr>
              <w:pStyle w:val="ConsPlusNormal"/>
            </w:pPr>
            <w:r w:rsidRPr="00232CAC">
              <w:t xml:space="preserve">Реконструкция учреждений </w:t>
            </w:r>
            <w:proofErr w:type="spellStart"/>
            <w:r w:rsidRPr="00232CAC">
              <w:t>культурно-досугового</w:t>
            </w:r>
            <w:proofErr w:type="spellEnd"/>
            <w:r w:rsidRPr="00232CAC">
              <w:t xml:space="preserve"> типа в сельской местности</w:t>
            </w:r>
          </w:p>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 xml:space="preserve">Ввод в действие после реконструкции учреждений </w:t>
            </w:r>
            <w:proofErr w:type="spellStart"/>
            <w:r w:rsidRPr="00232CAC">
              <w:t>культурно-досугового</w:t>
            </w:r>
            <w:proofErr w:type="spellEnd"/>
            <w:r w:rsidRPr="00232CAC">
              <w:t xml:space="preserve"> типа в сельской местности</w:t>
            </w:r>
          </w:p>
        </w:tc>
        <w:tc>
          <w:tcPr>
            <w:tcW w:w="680" w:type="dxa"/>
          </w:tcPr>
          <w:p w:rsidR="00232CAC" w:rsidRPr="00232CAC" w:rsidRDefault="00232CAC">
            <w:pPr>
              <w:pStyle w:val="ConsPlusNormal"/>
            </w:pPr>
            <w:r w:rsidRPr="00232CAC">
              <w:t>ед.</w:t>
            </w:r>
          </w:p>
        </w:tc>
        <w:tc>
          <w:tcPr>
            <w:tcW w:w="988" w:type="dxa"/>
          </w:tcPr>
          <w:p w:rsidR="00232CAC" w:rsidRPr="00232CAC" w:rsidRDefault="00232CAC">
            <w:pPr>
              <w:pStyle w:val="ConsPlusNormal"/>
              <w:jc w:val="center"/>
            </w:pPr>
            <w:r w:rsidRPr="00232CAC">
              <w:t>1</w:t>
            </w:r>
          </w:p>
        </w:tc>
        <w:tc>
          <w:tcPr>
            <w:tcW w:w="988" w:type="dxa"/>
          </w:tcPr>
          <w:p w:rsidR="00232CAC" w:rsidRPr="00232CAC" w:rsidRDefault="00232CAC">
            <w:pPr>
              <w:pStyle w:val="ConsPlusNormal"/>
              <w:jc w:val="center"/>
            </w:pPr>
            <w:r w:rsidRPr="00232CAC">
              <w:t>-</w:t>
            </w:r>
          </w:p>
        </w:tc>
        <w:tc>
          <w:tcPr>
            <w:tcW w:w="880" w:type="dxa"/>
          </w:tcPr>
          <w:p w:rsidR="00232CAC" w:rsidRPr="00232CAC" w:rsidRDefault="00232CAC">
            <w:pPr>
              <w:pStyle w:val="ConsPlusNormal"/>
              <w:jc w:val="center"/>
            </w:pPr>
            <w:r w:rsidRPr="00232CAC">
              <w:t>1</w:t>
            </w:r>
          </w:p>
        </w:tc>
      </w:tr>
      <w:tr w:rsidR="00232CAC" w:rsidRPr="00232CAC">
        <w:tc>
          <w:tcPr>
            <w:tcW w:w="624" w:type="dxa"/>
            <w:vMerge/>
          </w:tcPr>
          <w:p w:rsidR="00232CAC" w:rsidRPr="00232CAC" w:rsidRDefault="00232CAC"/>
        </w:tc>
        <w:tc>
          <w:tcPr>
            <w:tcW w:w="2891" w:type="dxa"/>
          </w:tcPr>
          <w:p w:rsidR="00232CAC" w:rsidRPr="00232CAC" w:rsidRDefault="00232CAC">
            <w:pPr>
              <w:pStyle w:val="ConsPlusNormal"/>
            </w:pPr>
            <w:r w:rsidRPr="00232CAC">
              <w:t>Расширение сетей фельдшерско-акушерских пунктов и (или) офисов врачей общей практики в сельской местности</w:t>
            </w:r>
          </w:p>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Ввод в действие фельдшерско-акушерских пунктов и (или) офисов врачей общей практики в сельской местности</w:t>
            </w:r>
          </w:p>
        </w:tc>
        <w:tc>
          <w:tcPr>
            <w:tcW w:w="680" w:type="dxa"/>
          </w:tcPr>
          <w:p w:rsidR="00232CAC" w:rsidRPr="00232CAC" w:rsidRDefault="00232CAC">
            <w:pPr>
              <w:pStyle w:val="ConsPlusNormal"/>
            </w:pPr>
            <w:r w:rsidRPr="00232CAC">
              <w:t>ед.</w:t>
            </w:r>
          </w:p>
        </w:tc>
        <w:tc>
          <w:tcPr>
            <w:tcW w:w="988" w:type="dxa"/>
          </w:tcPr>
          <w:p w:rsidR="00232CAC" w:rsidRPr="00232CAC" w:rsidRDefault="00232CAC">
            <w:pPr>
              <w:pStyle w:val="ConsPlusNormal"/>
              <w:jc w:val="center"/>
            </w:pPr>
            <w:r w:rsidRPr="00232CAC">
              <w:t>2</w:t>
            </w:r>
          </w:p>
        </w:tc>
        <w:tc>
          <w:tcPr>
            <w:tcW w:w="988" w:type="dxa"/>
          </w:tcPr>
          <w:p w:rsidR="00232CAC" w:rsidRPr="00232CAC" w:rsidRDefault="00232CAC">
            <w:pPr>
              <w:pStyle w:val="ConsPlusNormal"/>
              <w:jc w:val="center"/>
            </w:pPr>
            <w:r w:rsidRPr="00232CAC">
              <w:t>3</w:t>
            </w:r>
          </w:p>
        </w:tc>
        <w:tc>
          <w:tcPr>
            <w:tcW w:w="880" w:type="dxa"/>
          </w:tcPr>
          <w:p w:rsidR="00232CAC" w:rsidRPr="00232CAC" w:rsidRDefault="00232CAC">
            <w:pPr>
              <w:pStyle w:val="ConsPlusNormal"/>
              <w:jc w:val="center"/>
            </w:pPr>
            <w:r w:rsidRPr="00232CAC">
              <w:t>2</w:t>
            </w:r>
          </w:p>
        </w:tc>
      </w:tr>
      <w:tr w:rsidR="00232CAC" w:rsidRPr="00232CAC">
        <w:tc>
          <w:tcPr>
            <w:tcW w:w="624" w:type="dxa"/>
            <w:vMerge/>
          </w:tcPr>
          <w:p w:rsidR="00232CAC" w:rsidRPr="00232CAC" w:rsidRDefault="00232CAC"/>
        </w:tc>
        <w:tc>
          <w:tcPr>
            <w:tcW w:w="2891" w:type="dxa"/>
          </w:tcPr>
          <w:p w:rsidR="00232CAC" w:rsidRPr="00232CAC" w:rsidRDefault="00232CAC">
            <w:pPr>
              <w:pStyle w:val="ConsPlusNormal"/>
            </w:pPr>
            <w:r w:rsidRPr="00232CAC">
              <w:t>Развитие сети плоскостных спортивных сооружений в сельской местности</w:t>
            </w:r>
          </w:p>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Ввод в действие плоскостных спортивных сооружений в сельской местности</w:t>
            </w:r>
          </w:p>
        </w:tc>
        <w:tc>
          <w:tcPr>
            <w:tcW w:w="680" w:type="dxa"/>
          </w:tcPr>
          <w:p w:rsidR="00232CAC" w:rsidRPr="00232CAC" w:rsidRDefault="00232CAC">
            <w:pPr>
              <w:pStyle w:val="ConsPlusNormal"/>
            </w:pPr>
            <w:r w:rsidRPr="00232CAC">
              <w:t>тыс. кв. м</w:t>
            </w:r>
          </w:p>
        </w:tc>
        <w:tc>
          <w:tcPr>
            <w:tcW w:w="988" w:type="dxa"/>
          </w:tcPr>
          <w:p w:rsidR="00232CAC" w:rsidRPr="00232CAC" w:rsidRDefault="00232CAC">
            <w:pPr>
              <w:pStyle w:val="ConsPlusNormal"/>
              <w:jc w:val="center"/>
            </w:pPr>
            <w:r w:rsidRPr="00232CAC">
              <w:t>0,648</w:t>
            </w:r>
          </w:p>
        </w:tc>
        <w:tc>
          <w:tcPr>
            <w:tcW w:w="988" w:type="dxa"/>
          </w:tcPr>
          <w:p w:rsidR="00232CAC" w:rsidRPr="00232CAC" w:rsidRDefault="00232CAC">
            <w:pPr>
              <w:pStyle w:val="ConsPlusNormal"/>
              <w:jc w:val="center"/>
            </w:pPr>
            <w:r w:rsidRPr="00232CAC">
              <w:t>-</w:t>
            </w:r>
          </w:p>
        </w:tc>
        <w:tc>
          <w:tcPr>
            <w:tcW w:w="880" w:type="dxa"/>
          </w:tcPr>
          <w:p w:rsidR="00232CAC" w:rsidRPr="00232CAC" w:rsidRDefault="00232CAC">
            <w:pPr>
              <w:pStyle w:val="ConsPlusNormal"/>
              <w:jc w:val="center"/>
            </w:pPr>
            <w:r w:rsidRPr="00232CAC">
              <w:t>0,648</w:t>
            </w:r>
          </w:p>
        </w:tc>
      </w:tr>
      <w:tr w:rsidR="00232CAC" w:rsidRPr="00232CAC">
        <w:tc>
          <w:tcPr>
            <w:tcW w:w="624" w:type="dxa"/>
            <w:vMerge w:val="restart"/>
          </w:tcPr>
          <w:p w:rsidR="00232CAC" w:rsidRPr="00232CAC" w:rsidRDefault="00232CAC">
            <w:pPr>
              <w:pStyle w:val="ConsPlusNormal"/>
              <w:jc w:val="center"/>
            </w:pPr>
            <w:r w:rsidRPr="00232CAC">
              <w:t>17.</w:t>
            </w:r>
          </w:p>
        </w:tc>
        <w:tc>
          <w:tcPr>
            <w:tcW w:w="2891" w:type="dxa"/>
            <w:vMerge w:val="restart"/>
          </w:tcPr>
          <w:p w:rsidR="00232CAC" w:rsidRPr="00232CAC" w:rsidRDefault="00232CAC">
            <w:pPr>
              <w:pStyle w:val="ConsPlusNormal"/>
            </w:pPr>
            <w:r w:rsidRPr="00232CAC">
              <w:t>Создание безопасных и благоприятных условий проживания граждан</w:t>
            </w:r>
          </w:p>
        </w:tc>
        <w:tc>
          <w:tcPr>
            <w:tcW w:w="2012" w:type="dxa"/>
            <w:vMerge w:val="restart"/>
          </w:tcPr>
          <w:p w:rsidR="00232CAC" w:rsidRPr="00232CAC" w:rsidRDefault="00232CAC">
            <w:pPr>
              <w:pStyle w:val="ConsPlusNormal"/>
            </w:pPr>
            <w:r w:rsidRPr="00232CAC">
              <w:t xml:space="preserve">Областная адресная </w:t>
            </w:r>
            <w:hyperlink r:id="rId76" w:history="1">
              <w:r w:rsidRPr="00232CAC">
                <w:t>программа</w:t>
              </w:r>
            </w:hyperlink>
            <w:r w:rsidRPr="00232CAC">
              <w:t xml:space="preserve"> "Переселение граждан из аварийного жилищного фонда в 2013 - 2017 годах"</w:t>
            </w:r>
          </w:p>
        </w:tc>
        <w:tc>
          <w:tcPr>
            <w:tcW w:w="1701" w:type="dxa"/>
            <w:vMerge w:val="restart"/>
          </w:tcPr>
          <w:p w:rsidR="00232CAC" w:rsidRPr="00232CAC" w:rsidRDefault="00232CAC">
            <w:pPr>
              <w:pStyle w:val="ConsPlusNormal"/>
            </w:pPr>
            <w:r w:rsidRPr="00232CAC">
              <w:t>Департамент жилищно-коммунального хозяйства администрации области</w:t>
            </w:r>
          </w:p>
        </w:tc>
        <w:tc>
          <w:tcPr>
            <w:tcW w:w="2827" w:type="dxa"/>
            <w:gridSpan w:val="2"/>
          </w:tcPr>
          <w:p w:rsidR="00232CAC" w:rsidRPr="00232CAC" w:rsidRDefault="00232CAC">
            <w:pPr>
              <w:pStyle w:val="ConsPlusNormal"/>
            </w:pPr>
            <w:r w:rsidRPr="00232CAC">
              <w:t>Количество граждан подлежащих переселению из аварийного жилищного фонда</w:t>
            </w:r>
          </w:p>
        </w:tc>
        <w:tc>
          <w:tcPr>
            <w:tcW w:w="680" w:type="dxa"/>
          </w:tcPr>
          <w:p w:rsidR="00232CAC" w:rsidRPr="00232CAC" w:rsidRDefault="00232CAC">
            <w:pPr>
              <w:pStyle w:val="ConsPlusNormal"/>
            </w:pPr>
            <w:r w:rsidRPr="00232CAC">
              <w:t>чел.</w:t>
            </w:r>
          </w:p>
        </w:tc>
        <w:tc>
          <w:tcPr>
            <w:tcW w:w="988" w:type="dxa"/>
          </w:tcPr>
          <w:p w:rsidR="00232CAC" w:rsidRPr="00232CAC" w:rsidRDefault="00232CAC">
            <w:pPr>
              <w:pStyle w:val="ConsPlusNormal"/>
              <w:jc w:val="center"/>
            </w:pPr>
            <w:r w:rsidRPr="00232CAC">
              <w:t>444</w:t>
            </w:r>
          </w:p>
        </w:tc>
        <w:tc>
          <w:tcPr>
            <w:tcW w:w="988" w:type="dxa"/>
          </w:tcPr>
          <w:p w:rsidR="00232CAC" w:rsidRPr="00232CAC" w:rsidRDefault="00232CAC">
            <w:pPr>
              <w:pStyle w:val="ConsPlusNormal"/>
              <w:jc w:val="center"/>
            </w:pPr>
            <w:r w:rsidRPr="00232CAC">
              <w:t>230</w:t>
            </w:r>
          </w:p>
        </w:tc>
        <w:tc>
          <w:tcPr>
            <w:tcW w:w="880" w:type="dxa"/>
          </w:tcPr>
          <w:p w:rsidR="00232CAC" w:rsidRPr="00232CAC" w:rsidRDefault="00232CAC">
            <w:pPr>
              <w:pStyle w:val="ConsPlusNormal"/>
              <w:jc w:val="center"/>
            </w:pPr>
            <w:r w:rsidRPr="00232CAC">
              <w:t>0</w:t>
            </w:r>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Общая площадь, подлежащая расселению</w:t>
            </w:r>
          </w:p>
        </w:tc>
        <w:tc>
          <w:tcPr>
            <w:tcW w:w="680" w:type="dxa"/>
          </w:tcPr>
          <w:p w:rsidR="00232CAC" w:rsidRPr="00232CAC" w:rsidRDefault="00232CAC">
            <w:pPr>
              <w:pStyle w:val="ConsPlusNormal"/>
            </w:pPr>
            <w:r w:rsidRPr="00232CAC">
              <w:t>тыс. кв. м</w:t>
            </w:r>
          </w:p>
        </w:tc>
        <w:tc>
          <w:tcPr>
            <w:tcW w:w="988" w:type="dxa"/>
          </w:tcPr>
          <w:p w:rsidR="00232CAC" w:rsidRPr="00232CAC" w:rsidRDefault="00232CAC">
            <w:pPr>
              <w:pStyle w:val="ConsPlusNormal"/>
              <w:jc w:val="center"/>
            </w:pPr>
            <w:r w:rsidRPr="00232CAC">
              <w:t>7,91</w:t>
            </w:r>
          </w:p>
        </w:tc>
        <w:tc>
          <w:tcPr>
            <w:tcW w:w="988" w:type="dxa"/>
          </w:tcPr>
          <w:p w:rsidR="00232CAC" w:rsidRPr="00232CAC" w:rsidRDefault="00232CAC">
            <w:pPr>
              <w:pStyle w:val="ConsPlusNormal"/>
              <w:jc w:val="center"/>
            </w:pPr>
            <w:r w:rsidRPr="00232CAC">
              <w:t>3,1</w:t>
            </w:r>
          </w:p>
        </w:tc>
        <w:tc>
          <w:tcPr>
            <w:tcW w:w="880" w:type="dxa"/>
          </w:tcPr>
          <w:p w:rsidR="00232CAC" w:rsidRPr="00232CAC" w:rsidRDefault="00232CAC">
            <w:pPr>
              <w:pStyle w:val="ConsPlusNormal"/>
              <w:jc w:val="center"/>
            </w:pPr>
            <w:r w:rsidRPr="00232CAC">
              <w:t>0</w:t>
            </w:r>
          </w:p>
        </w:tc>
      </w:tr>
      <w:tr w:rsidR="00232CAC" w:rsidRPr="00232CAC">
        <w:tc>
          <w:tcPr>
            <w:tcW w:w="624" w:type="dxa"/>
            <w:vMerge w:val="restart"/>
          </w:tcPr>
          <w:p w:rsidR="00232CAC" w:rsidRPr="00232CAC" w:rsidRDefault="00232CAC">
            <w:pPr>
              <w:pStyle w:val="ConsPlusNormal"/>
              <w:jc w:val="center"/>
            </w:pPr>
            <w:r w:rsidRPr="00232CAC">
              <w:lastRenderedPageBreak/>
              <w:t>18.</w:t>
            </w:r>
          </w:p>
        </w:tc>
        <w:tc>
          <w:tcPr>
            <w:tcW w:w="2891" w:type="dxa"/>
            <w:vMerge w:val="restart"/>
          </w:tcPr>
          <w:p w:rsidR="00232CAC" w:rsidRPr="00232CAC" w:rsidRDefault="00232CAC">
            <w:pPr>
              <w:pStyle w:val="ConsPlusNormal"/>
            </w:pPr>
            <w:r w:rsidRPr="00232CAC">
              <w:t>Капитальный ремонт общего имущества в многоквартирных домах, улучшение комфортности проживания граждан</w:t>
            </w:r>
          </w:p>
        </w:tc>
        <w:tc>
          <w:tcPr>
            <w:tcW w:w="2012" w:type="dxa"/>
            <w:vMerge w:val="restart"/>
          </w:tcPr>
          <w:p w:rsidR="00232CAC" w:rsidRPr="00232CAC" w:rsidRDefault="00232CAC">
            <w:pPr>
              <w:pStyle w:val="ConsPlusNormal"/>
            </w:pPr>
            <w:r w:rsidRPr="00232CAC">
              <w:t xml:space="preserve">Региональная </w:t>
            </w:r>
            <w:hyperlink r:id="rId77" w:history="1">
              <w:r w:rsidRPr="00232CAC">
                <w:t>программа</w:t>
              </w:r>
            </w:hyperlink>
            <w:r w:rsidRPr="00232CAC">
              <w:t xml:space="preserve"> "Капитальный ремонт на период с 2014 по 2043 годы"</w:t>
            </w:r>
          </w:p>
        </w:tc>
        <w:tc>
          <w:tcPr>
            <w:tcW w:w="1701" w:type="dxa"/>
            <w:vMerge w:val="restart"/>
          </w:tcPr>
          <w:p w:rsidR="00232CAC" w:rsidRPr="00232CAC" w:rsidRDefault="00232CAC">
            <w:pPr>
              <w:pStyle w:val="ConsPlusNormal"/>
            </w:pPr>
            <w:r w:rsidRPr="00232CAC">
              <w:t>Департамент жилищно-коммунального хозяйства администрации области</w:t>
            </w:r>
          </w:p>
        </w:tc>
        <w:tc>
          <w:tcPr>
            <w:tcW w:w="2827" w:type="dxa"/>
            <w:gridSpan w:val="2"/>
          </w:tcPr>
          <w:p w:rsidR="00232CAC" w:rsidRPr="00232CAC" w:rsidRDefault="00232CAC">
            <w:pPr>
              <w:pStyle w:val="ConsPlusNormal"/>
            </w:pPr>
            <w:r w:rsidRPr="00232CAC">
              <w:t>Количество многоквартирных домов, подлежащих капитальному ремонту</w:t>
            </w:r>
          </w:p>
        </w:tc>
        <w:tc>
          <w:tcPr>
            <w:tcW w:w="680" w:type="dxa"/>
          </w:tcPr>
          <w:p w:rsidR="00232CAC" w:rsidRPr="00232CAC" w:rsidRDefault="00232CAC">
            <w:pPr>
              <w:pStyle w:val="ConsPlusNormal"/>
            </w:pPr>
            <w:r w:rsidRPr="00232CAC">
              <w:t>ед.</w:t>
            </w:r>
          </w:p>
        </w:tc>
        <w:tc>
          <w:tcPr>
            <w:tcW w:w="988" w:type="dxa"/>
          </w:tcPr>
          <w:p w:rsidR="00232CAC" w:rsidRPr="00232CAC" w:rsidRDefault="00232CAC">
            <w:pPr>
              <w:pStyle w:val="ConsPlusNormal"/>
              <w:jc w:val="center"/>
            </w:pPr>
            <w:r w:rsidRPr="00232CAC">
              <w:t>748</w:t>
            </w:r>
          </w:p>
        </w:tc>
        <w:tc>
          <w:tcPr>
            <w:tcW w:w="988" w:type="dxa"/>
          </w:tcPr>
          <w:p w:rsidR="00232CAC" w:rsidRPr="00232CAC" w:rsidRDefault="00232CAC">
            <w:pPr>
              <w:pStyle w:val="ConsPlusNormal"/>
              <w:jc w:val="center"/>
            </w:pPr>
            <w:r w:rsidRPr="00232CAC">
              <w:t>1659</w:t>
            </w:r>
          </w:p>
        </w:tc>
        <w:tc>
          <w:tcPr>
            <w:tcW w:w="880" w:type="dxa"/>
          </w:tcPr>
          <w:p w:rsidR="00232CAC" w:rsidRPr="00232CAC" w:rsidRDefault="00232CAC">
            <w:pPr>
              <w:pStyle w:val="ConsPlusNormal"/>
              <w:jc w:val="center"/>
            </w:pPr>
            <w:r w:rsidRPr="00232CAC">
              <w:t>1948</w:t>
            </w:r>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Доля многоквартирных домов, в которых общее имущество подлежит капитальному ремонту, в общем количестве многоквартирных домов, включенных в региональную программу</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6,5</w:t>
            </w:r>
          </w:p>
        </w:tc>
        <w:tc>
          <w:tcPr>
            <w:tcW w:w="988" w:type="dxa"/>
          </w:tcPr>
          <w:p w:rsidR="00232CAC" w:rsidRPr="00232CAC" w:rsidRDefault="00232CAC">
            <w:pPr>
              <w:pStyle w:val="ConsPlusNormal"/>
              <w:jc w:val="center"/>
            </w:pPr>
            <w:r w:rsidRPr="00232CAC">
              <w:t>14,3</w:t>
            </w:r>
          </w:p>
        </w:tc>
        <w:tc>
          <w:tcPr>
            <w:tcW w:w="880" w:type="dxa"/>
          </w:tcPr>
          <w:p w:rsidR="00232CAC" w:rsidRPr="00232CAC" w:rsidRDefault="00232CAC">
            <w:pPr>
              <w:pStyle w:val="ConsPlusNormal"/>
              <w:jc w:val="center"/>
            </w:pPr>
            <w:r w:rsidRPr="00232CAC">
              <w:t>16,8</w:t>
            </w:r>
          </w:p>
        </w:tc>
      </w:tr>
      <w:tr w:rsidR="00232CAC" w:rsidRPr="00232CAC">
        <w:tc>
          <w:tcPr>
            <w:tcW w:w="624" w:type="dxa"/>
          </w:tcPr>
          <w:p w:rsidR="00232CAC" w:rsidRPr="00232CAC" w:rsidRDefault="00232CAC">
            <w:pPr>
              <w:pStyle w:val="ConsPlusNormal"/>
              <w:jc w:val="center"/>
            </w:pPr>
            <w:r w:rsidRPr="00232CAC">
              <w:t>19.</w:t>
            </w:r>
          </w:p>
        </w:tc>
        <w:tc>
          <w:tcPr>
            <w:tcW w:w="2891" w:type="dxa"/>
          </w:tcPr>
          <w:p w:rsidR="00232CAC" w:rsidRPr="00232CAC" w:rsidRDefault="00232CAC">
            <w:pPr>
              <w:pStyle w:val="ConsPlusNormal"/>
            </w:pPr>
            <w:r w:rsidRPr="00232CAC">
              <w:t>Снижение уровня износа коммунальной инфраструктуры</w:t>
            </w:r>
          </w:p>
        </w:tc>
        <w:tc>
          <w:tcPr>
            <w:tcW w:w="2012" w:type="dxa"/>
          </w:tcPr>
          <w:p w:rsidR="00232CAC" w:rsidRPr="00232CAC" w:rsidRDefault="00232CAC">
            <w:pPr>
              <w:pStyle w:val="ConsPlusNormal"/>
            </w:pPr>
            <w:r w:rsidRPr="00232CAC">
              <w:t>Региональные программы по модернизации систем коммунальной инфраструктуры</w:t>
            </w:r>
          </w:p>
        </w:tc>
        <w:tc>
          <w:tcPr>
            <w:tcW w:w="1701" w:type="dxa"/>
          </w:tcPr>
          <w:p w:rsidR="00232CAC" w:rsidRPr="00232CAC" w:rsidRDefault="00232CAC">
            <w:pPr>
              <w:pStyle w:val="ConsPlusNormal"/>
            </w:pPr>
            <w:r w:rsidRPr="00232CAC">
              <w:t>Департамент жилищно-коммунального хозяйства администрации области</w:t>
            </w:r>
          </w:p>
        </w:tc>
        <w:tc>
          <w:tcPr>
            <w:tcW w:w="2827" w:type="dxa"/>
            <w:gridSpan w:val="2"/>
          </w:tcPr>
          <w:p w:rsidR="00232CAC" w:rsidRPr="00232CAC" w:rsidRDefault="00232CAC">
            <w:pPr>
              <w:pStyle w:val="ConsPlusNormal"/>
            </w:pPr>
            <w:r w:rsidRPr="00232CAC">
              <w:t>Уровень износа объектов коммунальной инфраструктуры</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51,6</w:t>
            </w:r>
          </w:p>
        </w:tc>
        <w:tc>
          <w:tcPr>
            <w:tcW w:w="988" w:type="dxa"/>
          </w:tcPr>
          <w:p w:rsidR="00232CAC" w:rsidRPr="00232CAC" w:rsidRDefault="00232CAC">
            <w:pPr>
              <w:pStyle w:val="ConsPlusNormal"/>
              <w:jc w:val="center"/>
            </w:pPr>
            <w:r w:rsidRPr="00232CAC">
              <w:t>51,5</w:t>
            </w:r>
          </w:p>
        </w:tc>
        <w:tc>
          <w:tcPr>
            <w:tcW w:w="880" w:type="dxa"/>
          </w:tcPr>
          <w:p w:rsidR="00232CAC" w:rsidRPr="00232CAC" w:rsidRDefault="00232CAC">
            <w:pPr>
              <w:pStyle w:val="ConsPlusNormal"/>
              <w:jc w:val="center"/>
            </w:pPr>
            <w:r w:rsidRPr="00232CAC">
              <w:t>51,4</w:t>
            </w:r>
          </w:p>
        </w:tc>
      </w:tr>
      <w:tr w:rsidR="00232CAC" w:rsidRPr="00232CAC">
        <w:tc>
          <w:tcPr>
            <w:tcW w:w="624" w:type="dxa"/>
            <w:vMerge w:val="restart"/>
          </w:tcPr>
          <w:p w:rsidR="00232CAC" w:rsidRPr="00232CAC" w:rsidRDefault="00232CAC">
            <w:pPr>
              <w:pStyle w:val="ConsPlusNormal"/>
              <w:jc w:val="center"/>
            </w:pPr>
            <w:r w:rsidRPr="00232CAC">
              <w:t>20.</w:t>
            </w:r>
          </w:p>
        </w:tc>
        <w:tc>
          <w:tcPr>
            <w:tcW w:w="2891" w:type="dxa"/>
            <w:vMerge w:val="restart"/>
          </w:tcPr>
          <w:p w:rsidR="00232CAC" w:rsidRPr="00232CAC" w:rsidRDefault="00232CAC">
            <w:pPr>
              <w:pStyle w:val="ConsPlusNormal"/>
            </w:pPr>
            <w:r w:rsidRPr="00232CAC">
              <w:t>Проведение энергосберегающих мероприятий для снижения потребления топлива, электрической, тепловой энергии и повышения уровня жизни населения</w:t>
            </w:r>
          </w:p>
        </w:tc>
        <w:tc>
          <w:tcPr>
            <w:tcW w:w="2012" w:type="dxa"/>
            <w:vMerge w:val="restart"/>
          </w:tcPr>
          <w:p w:rsidR="00232CAC" w:rsidRPr="00232CAC" w:rsidRDefault="00232CAC">
            <w:pPr>
              <w:pStyle w:val="ConsPlusNormal"/>
            </w:pPr>
            <w:r w:rsidRPr="00232CAC">
              <w:t xml:space="preserve">Государственная </w:t>
            </w:r>
            <w:hyperlink r:id="rId78" w:history="1">
              <w:r w:rsidRPr="00232CAC">
                <w:t>программа</w:t>
              </w:r>
            </w:hyperlink>
            <w:r w:rsidRPr="00232CAC">
              <w:t xml:space="preserve"> "Энергосбережение и повышение энергетической эффективности во Владимирской области на период до 2020 года"</w:t>
            </w:r>
          </w:p>
        </w:tc>
        <w:tc>
          <w:tcPr>
            <w:tcW w:w="1701" w:type="dxa"/>
            <w:vMerge w:val="restart"/>
          </w:tcPr>
          <w:p w:rsidR="00232CAC" w:rsidRPr="00232CAC" w:rsidRDefault="00232CAC">
            <w:pPr>
              <w:pStyle w:val="ConsPlusNormal"/>
            </w:pPr>
            <w:r w:rsidRPr="00232CAC">
              <w:t>Департамент жилищно-коммунального хозяйства администрации области</w:t>
            </w:r>
          </w:p>
        </w:tc>
        <w:tc>
          <w:tcPr>
            <w:tcW w:w="2827" w:type="dxa"/>
            <w:gridSpan w:val="2"/>
          </w:tcPr>
          <w:p w:rsidR="00232CAC" w:rsidRPr="00232CAC" w:rsidRDefault="00232CAC">
            <w:pPr>
              <w:pStyle w:val="ConsPlusNormal"/>
            </w:pPr>
            <w:r w:rsidRPr="00232CAC">
              <w:t>Доля потерь тепловой энергии при ее передаче в общем объеме переданной тепловой энергии</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9,4</w:t>
            </w:r>
          </w:p>
        </w:tc>
        <w:tc>
          <w:tcPr>
            <w:tcW w:w="988" w:type="dxa"/>
          </w:tcPr>
          <w:p w:rsidR="00232CAC" w:rsidRPr="00232CAC" w:rsidRDefault="00232CAC">
            <w:pPr>
              <w:pStyle w:val="ConsPlusNormal"/>
              <w:jc w:val="center"/>
            </w:pPr>
            <w:r w:rsidRPr="00232CAC">
              <w:t>9,2</w:t>
            </w:r>
          </w:p>
        </w:tc>
        <w:tc>
          <w:tcPr>
            <w:tcW w:w="880" w:type="dxa"/>
          </w:tcPr>
          <w:p w:rsidR="00232CAC" w:rsidRPr="00232CAC" w:rsidRDefault="00232CAC">
            <w:pPr>
              <w:pStyle w:val="ConsPlusNormal"/>
              <w:jc w:val="center"/>
            </w:pPr>
            <w:r w:rsidRPr="00232CAC">
              <w:t>9,2</w:t>
            </w:r>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Доля потерь электрической энергии при ее передаче по распределительным сетям в общем объеме переданной электрической энергии</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9,59</w:t>
            </w:r>
          </w:p>
        </w:tc>
        <w:tc>
          <w:tcPr>
            <w:tcW w:w="988" w:type="dxa"/>
          </w:tcPr>
          <w:p w:rsidR="00232CAC" w:rsidRPr="00232CAC" w:rsidRDefault="00232CAC">
            <w:pPr>
              <w:pStyle w:val="ConsPlusNormal"/>
              <w:jc w:val="center"/>
            </w:pPr>
            <w:r w:rsidRPr="00232CAC">
              <w:t>9,57</w:t>
            </w:r>
          </w:p>
        </w:tc>
        <w:tc>
          <w:tcPr>
            <w:tcW w:w="880" w:type="dxa"/>
          </w:tcPr>
          <w:p w:rsidR="00232CAC" w:rsidRPr="00232CAC" w:rsidRDefault="00232CAC">
            <w:pPr>
              <w:pStyle w:val="ConsPlusNormal"/>
              <w:jc w:val="center"/>
            </w:pPr>
            <w:r w:rsidRPr="00232CAC">
              <w:t>9,55</w:t>
            </w:r>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 xml:space="preserve">Удельный расход электрической энергии в системах уличного </w:t>
            </w:r>
            <w:r w:rsidRPr="00232CAC">
              <w:lastRenderedPageBreak/>
              <w:t>освещения (на 1 кв. метр освещаемой площади с уровнем освещенности, соответствующим установленным нормативам)</w:t>
            </w:r>
          </w:p>
        </w:tc>
        <w:tc>
          <w:tcPr>
            <w:tcW w:w="680" w:type="dxa"/>
          </w:tcPr>
          <w:p w:rsidR="00232CAC" w:rsidRPr="00232CAC" w:rsidRDefault="00232CAC">
            <w:pPr>
              <w:pStyle w:val="ConsPlusNormal"/>
            </w:pPr>
            <w:r w:rsidRPr="00232CAC">
              <w:lastRenderedPageBreak/>
              <w:t>к</w:t>
            </w:r>
            <w:proofErr w:type="gramStart"/>
            <w:r w:rsidRPr="00232CAC">
              <w:t>Втч/кв</w:t>
            </w:r>
            <w:proofErr w:type="gramEnd"/>
            <w:r w:rsidRPr="00232CAC">
              <w:t>. м</w:t>
            </w:r>
          </w:p>
        </w:tc>
        <w:tc>
          <w:tcPr>
            <w:tcW w:w="988" w:type="dxa"/>
          </w:tcPr>
          <w:p w:rsidR="00232CAC" w:rsidRPr="00232CAC" w:rsidRDefault="00232CAC">
            <w:pPr>
              <w:pStyle w:val="ConsPlusNormal"/>
              <w:jc w:val="center"/>
            </w:pPr>
            <w:r w:rsidRPr="00232CAC">
              <w:t>2,3</w:t>
            </w:r>
          </w:p>
        </w:tc>
        <w:tc>
          <w:tcPr>
            <w:tcW w:w="988" w:type="dxa"/>
          </w:tcPr>
          <w:p w:rsidR="00232CAC" w:rsidRPr="00232CAC" w:rsidRDefault="00232CAC">
            <w:pPr>
              <w:pStyle w:val="ConsPlusNormal"/>
              <w:jc w:val="center"/>
            </w:pPr>
            <w:r w:rsidRPr="00232CAC">
              <w:t>2,25</w:t>
            </w:r>
          </w:p>
        </w:tc>
        <w:tc>
          <w:tcPr>
            <w:tcW w:w="880" w:type="dxa"/>
          </w:tcPr>
          <w:p w:rsidR="00232CAC" w:rsidRPr="00232CAC" w:rsidRDefault="00232CAC">
            <w:pPr>
              <w:pStyle w:val="ConsPlusNormal"/>
              <w:jc w:val="center"/>
            </w:pPr>
            <w:r w:rsidRPr="00232CAC">
              <w:t>2,2</w:t>
            </w:r>
          </w:p>
        </w:tc>
      </w:tr>
      <w:tr w:rsidR="00232CAC" w:rsidRPr="00232CAC">
        <w:tc>
          <w:tcPr>
            <w:tcW w:w="624" w:type="dxa"/>
            <w:vMerge w:val="restart"/>
          </w:tcPr>
          <w:p w:rsidR="00232CAC" w:rsidRPr="00232CAC" w:rsidRDefault="00232CAC">
            <w:pPr>
              <w:pStyle w:val="ConsPlusNormal"/>
              <w:jc w:val="center"/>
            </w:pPr>
            <w:r w:rsidRPr="00232CAC">
              <w:lastRenderedPageBreak/>
              <w:t>21.</w:t>
            </w:r>
          </w:p>
        </w:tc>
        <w:tc>
          <w:tcPr>
            <w:tcW w:w="2891" w:type="dxa"/>
            <w:vMerge w:val="restart"/>
          </w:tcPr>
          <w:p w:rsidR="00232CAC" w:rsidRPr="00232CAC" w:rsidRDefault="00232CAC">
            <w:pPr>
              <w:pStyle w:val="ConsPlusNormal"/>
            </w:pPr>
            <w:r w:rsidRPr="00232CAC">
              <w:t>Поддержка начинающих субъектов малого и среднего предпринимательства - гранты начинающим субъектам малого и среднего предпринимательства, в том числе инновационной сферы</w:t>
            </w:r>
          </w:p>
        </w:tc>
        <w:tc>
          <w:tcPr>
            <w:tcW w:w="2012" w:type="dxa"/>
            <w:vMerge w:val="restart"/>
          </w:tcPr>
          <w:p w:rsidR="00232CAC" w:rsidRPr="00232CAC" w:rsidRDefault="00232CAC">
            <w:pPr>
              <w:pStyle w:val="ConsPlusNormal"/>
            </w:pPr>
            <w:r w:rsidRPr="00232CAC">
              <w:t xml:space="preserve">Государственная </w:t>
            </w:r>
            <w:hyperlink r:id="rId79" w:history="1">
              <w:r w:rsidRPr="00232CAC">
                <w:t>программа</w:t>
              </w:r>
            </w:hyperlink>
            <w:r w:rsidRPr="00232CAC">
              <w:t xml:space="preserve"> Владимирской области "Развитие малого и среднего предпринимательства во Владимирской области на 2014 - 2020 годы"</w:t>
            </w:r>
          </w:p>
        </w:tc>
        <w:tc>
          <w:tcPr>
            <w:tcW w:w="1701" w:type="dxa"/>
            <w:vMerge w:val="restart"/>
          </w:tcPr>
          <w:p w:rsidR="00232CAC" w:rsidRPr="00232CAC" w:rsidRDefault="00232CAC">
            <w:pPr>
              <w:pStyle w:val="ConsPlusNormal"/>
            </w:pPr>
            <w:r w:rsidRPr="00232CAC">
              <w:t>Департамент развития предпринимательства, торговли и сферы услуг администрации области</w:t>
            </w:r>
          </w:p>
        </w:tc>
        <w:tc>
          <w:tcPr>
            <w:tcW w:w="2827" w:type="dxa"/>
            <w:gridSpan w:val="2"/>
          </w:tcPr>
          <w:p w:rsidR="00232CAC" w:rsidRPr="00232CAC" w:rsidRDefault="00232CAC">
            <w:pPr>
              <w:pStyle w:val="ConsPlusNormal"/>
            </w:pPr>
            <w:r w:rsidRPr="00232CAC">
              <w:t>Количество субъектов малого и среднего предпринимательства (включая индивидуальных предпринимателей) в расчете на 1 тыс. человек населения Владимирской области</w:t>
            </w:r>
          </w:p>
        </w:tc>
        <w:tc>
          <w:tcPr>
            <w:tcW w:w="680" w:type="dxa"/>
          </w:tcPr>
          <w:p w:rsidR="00232CAC" w:rsidRPr="00232CAC" w:rsidRDefault="00232CAC">
            <w:pPr>
              <w:pStyle w:val="ConsPlusNormal"/>
            </w:pPr>
            <w:r w:rsidRPr="00232CAC">
              <w:t>%</w:t>
            </w:r>
          </w:p>
        </w:tc>
        <w:tc>
          <w:tcPr>
            <w:tcW w:w="988" w:type="dxa"/>
          </w:tcPr>
          <w:p w:rsidR="00232CAC" w:rsidRPr="00232CAC" w:rsidRDefault="002F193C">
            <w:pPr>
              <w:pStyle w:val="ConsPlusNormal"/>
              <w:jc w:val="center"/>
            </w:pPr>
            <w:hyperlink w:anchor="P1837" w:history="1">
              <w:r w:rsidR="00232CAC" w:rsidRPr="00232CAC">
                <w:t>&lt;*&gt;</w:t>
              </w:r>
            </w:hyperlink>
          </w:p>
        </w:tc>
        <w:tc>
          <w:tcPr>
            <w:tcW w:w="988" w:type="dxa"/>
          </w:tcPr>
          <w:p w:rsidR="00232CAC" w:rsidRPr="00232CAC" w:rsidRDefault="002F193C">
            <w:pPr>
              <w:pStyle w:val="ConsPlusNormal"/>
              <w:jc w:val="center"/>
            </w:pPr>
            <w:hyperlink w:anchor="P1837" w:history="1">
              <w:r w:rsidR="00232CAC" w:rsidRPr="00232CAC">
                <w:t>&lt;*&gt;</w:t>
              </w:r>
            </w:hyperlink>
          </w:p>
        </w:tc>
        <w:tc>
          <w:tcPr>
            <w:tcW w:w="880" w:type="dxa"/>
          </w:tcPr>
          <w:p w:rsidR="00232CAC" w:rsidRPr="00232CAC" w:rsidRDefault="002F193C">
            <w:pPr>
              <w:pStyle w:val="ConsPlusNormal"/>
              <w:jc w:val="center"/>
            </w:pPr>
            <w:hyperlink w:anchor="P1837" w:history="1">
              <w:r w:rsidR="00232CAC" w:rsidRPr="00232CAC">
                <w:t>&lt;*&gt;</w:t>
              </w:r>
            </w:hyperlink>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 xml:space="preserve">Доля среднесписочной численности работников (без внешних совместителей), занятых на </w:t>
            </w:r>
            <w:proofErr w:type="spellStart"/>
            <w:r w:rsidRPr="00232CAC">
              <w:t>микропредприятиях</w:t>
            </w:r>
            <w:proofErr w:type="spellEnd"/>
            <w:r w:rsidRPr="00232CAC">
              <w:t>, малых и средних предприятиях и у индивидуальных предпринимателей, в общей численности занятого населения</w:t>
            </w:r>
          </w:p>
        </w:tc>
        <w:tc>
          <w:tcPr>
            <w:tcW w:w="680" w:type="dxa"/>
          </w:tcPr>
          <w:p w:rsidR="00232CAC" w:rsidRPr="00232CAC" w:rsidRDefault="00232CAC">
            <w:pPr>
              <w:pStyle w:val="ConsPlusNormal"/>
            </w:pPr>
            <w:r w:rsidRPr="00232CAC">
              <w:t>%</w:t>
            </w:r>
          </w:p>
        </w:tc>
        <w:tc>
          <w:tcPr>
            <w:tcW w:w="988" w:type="dxa"/>
          </w:tcPr>
          <w:p w:rsidR="00232CAC" w:rsidRPr="00232CAC" w:rsidRDefault="002F193C">
            <w:pPr>
              <w:pStyle w:val="ConsPlusNormal"/>
              <w:jc w:val="center"/>
            </w:pPr>
            <w:hyperlink w:anchor="P1837" w:history="1">
              <w:r w:rsidR="00232CAC" w:rsidRPr="00232CAC">
                <w:t>&lt;*&gt;</w:t>
              </w:r>
            </w:hyperlink>
          </w:p>
        </w:tc>
        <w:tc>
          <w:tcPr>
            <w:tcW w:w="988" w:type="dxa"/>
          </w:tcPr>
          <w:p w:rsidR="00232CAC" w:rsidRPr="00232CAC" w:rsidRDefault="002F193C">
            <w:pPr>
              <w:pStyle w:val="ConsPlusNormal"/>
              <w:jc w:val="center"/>
            </w:pPr>
            <w:hyperlink w:anchor="P1837" w:history="1">
              <w:r w:rsidR="00232CAC" w:rsidRPr="00232CAC">
                <w:t>&lt;*&gt;</w:t>
              </w:r>
            </w:hyperlink>
          </w:p>
        </w:tc>
        <w:tc>
          <w:tcPr>
            <w:tcW w:w="880" w:type="dxa"/>
          </w:tcPr>
          <w:p w:rsidR="00232CAC" w:rsidRPr="00232CAC" w:rsidRDefault="002F193C">
            <w:pPr>
              <w:pStyle w:val="ConsPlusNormal"/>
              <w:jc w:val="center"/>
            </w:pPr>
            <w:hyperlink w:anchor="P1837" w:history="1">
              <w:r w:rsidR="00232CAC" w:rsidRPr="00232CAC">
                <w:t>&lt;*&gt;</w:t>
              </w:r>
            </w:hyperlink>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Количество субъектов малого и среднего предпринимательства, получивших государственную поддержку</w:t>
            </w:r>
          </w:p>
        </w:tc>
        <w:tc>
          <w:tcPr>
            <w:tcW w:w="680" w:type="dxa"/>
          </w:tcPr>
          <w:p w:rsidR="00232CAC" w:rsidRPr="00232CAC" w:rsidRDefault="00232CAC">
            <w:pPr>
              <w:pStyle w:val="ConsPlusNormal"/>
            </w:pPr>
            <w:r w:rsidRPr="00232CAC">
              <w:t>ед.</w:t>
            </w:r>
          </w:p>
        </w:tc>
        <w:tc>
          <w:tcPr>
            <w:tcW w:w="988" w:type="dxa"/>
          </w:tcPr>
          <w:p w:rsidR="00232CAC" w:rsidRPr="00232CAC" w:rsidRDefault="002F193C">
            <w:pPr>
              <w:pStyle w:val="ConsPlusNormal"/>
              <w:jc w:val="center"/>
            </w:pPr>
            <w:hyperlink w:anchor="P1837" w:history="1">
              <w:r w:rsidR="00232CAC" w:rsidRPr="00232CAC">
                <w:t>&lt;*&gt;</w:t>
              </w:r>
            </w:hyperlink>
          </w:p>
        </w:tc>
        <w:tc>
          <w:tcPr>
            <w:tcW w:w="988" w:type="dxa"/>
          </w:tcPr>
          <w:p w:rsidR="00232CAC" w:rsidRPr="00232CAC" w:rsidRDefault="002F193C">
            <w:pPr>
              <w:pStyle w:val="ConsPlusNormal"/>
              <w:jc w:val="center"/>
            </w:pPr>
            <w:hyperlink w:anchor="P1837" w:history="1">
              <w:r w:rsidR="00232CAC" w:rsidRPr="00232CAC">
                <w:t>&lt;*&gt;</w:t>
              </w:r>
            </w:hyperlink>
          </w:p>
        </w:tc>
        <w:tc>
          <w:tcPr>
            <w:tcW w:w="880" w:type="dxa"/>
          </w:tcPr>
          <w:p w:rsidR="00232CAC" w:rsidRPr="00232CAC" w:rsidRDefault="002F193C">
            <w:pPr>
              <w:pStyle w:val="ConsPlusNormal"/>
              <w:jc w:val="center"/>
            </w:pPr>
            <w:hyperlink w:anchor="P1837" w:history="1">
              <w:r w:rsidR="00232CAC" w:rsidRPr="00232CAC">
                <w:t>&lt;*&gt;</w:t>
              </w:r>
            </w:hyperlink>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w:t>
            </w:r>
          </w:p>
        </w:tc>
        <w:tc>
          <w:tcPr>
            <w:tcW w:w="680" w:type="dxa"/>
          </w:tcPr>
          <w:p w:rsidR="00232CAC" w:rsidRPr="00232CAC" w:rsidRDefault="00232CAC">
            <w:pPr>
              <w:pStyle w:val="ConsPlusNormal"/>
            </w:pPr>
            <w:r w:rsidRPr="00232CAC">
              <w:t>ед.</w:t>
            </w:r>
          </w:p>
        </w:tc>
        <w:tc>
          <w:tcPr>
            <w:tcW w:w="988" w:type="dxa"/>
          </w:tcPr>
          <w:p w:rsidR="00232CAC" w:rsidRPr="00232CAC" w:rsidRDefault="002F193C">
            <w:pPr>
              <w:pStyle w:val="ConsPlusNormal"/>
              <w:jc w:val="center"/>
            </w:pPr>
            <w:hyperlink w:anchor="P1837" w:history="1">
              <w:r w:rsidR="00232CAC" w:rsidRPr="00232CAC">
                <w:t>&lt;*&gt;</w:t>
              </w:r>
            </w:hyperlink>
          </w:p>
        </w:tc>
        <w:tc>
          <w:tcPr>
            <w:tcW w:w="988" w:type="dxa"/>
          </w:tcPr>
          <w:p w:rsidR="00232CAC" w:rsidRPr="00232CAC" w:rsidRDefault="002F193C">
            <w:pPr>
              <w:pStyle w:val="ConsPlusNormal"/>
              <w:jc w:val="center"/>
            </w:pPr>
            <w:hyperlink w:anchor="P1837" w:history="1">
              <w:r w:rsidR="00232CAC" w:rsidRPr="00232CAC">
                <w:t>&lt;*&gt;</w:t>
              </w:r>
            </w:hyperlink>
          </w:p>
        </w:tc>
        <w:tc>
          <w:tcPr>
            <w:tcW w:w="880" w:type="dxa"/>
          </w:tcPr>
          <w:p w:rsidR="00232CAC" w:rsidRPr="00232CAC" w:rsidRDefault="002F193C">
            <w:pPr>
              <w:pStyle w:val="ConsPlusNormal"/>
              <w:jc w:val="center"/>
            </w:pPr>
            <w:hyperlink w:anchor="P1837" w:history="1">
              <w:r w:rsidR="00232CAC" w:rsidRPr="00232CAC">
                <w:t>&lt;*&gt;</w:t>
              </w:r>
            </w:hyperlink>
          </w:p>
        </w:tc>
      </w:tr>
      <w:tr w:rsidR="00232CAC" w:rsidRPr="00232CAC">
        <w:tc>
          <w:tcPr>
            <w:tcW w:w="624" w:type="dxa"/>
          </w:tcPr>
          <w:p w:rsidR="00232CAC" w:rsidRPr="00232CAC" w:rsidRDefault="00232CAC">
            <w:pPr>
              <w:pStyle w:val="ConsPlusNormal"/>
              <w:jc w:val="center"/>
            </w:pPr>
            <w:r w:rsidRPr="00232CAC">
              <w:t>22.</w:t>
            </w:r>
          </w:p>
        </w:tc>
        <w:tc>
          <w:tcPr>
            <w:tcW w:w="2891" w:type="dxa"/>
          </w:tcPr>
          <w:p w:rsidR="00232CAC" w:rsidRPr="00232CAC" w:rsidRDefault="00232CAC">
            <w:pPr>
              <w:pStyle w:val="ConsPlusNormal"/>
            </w:pPr>
            <w:r w:rsidRPr="00232CAC">
              <w:t xml:space="preserve">Развитие (содержание) </w:t>
            </w:r>
            <w:proofErr w:type="spellStart"/>
            <w:proofErr w:type="gramStart"/>
            <w:r w:rsidRPr="00232CAC">
              <w:t>бизнес-инкубаторов</w:t>
            </w:r>
            <w:proofErr w:type="spellEnd"/>
            <w:proofErr w:type="gramEnd"/>
          </w:p>
        </w:tc>
        <w:tc>
          <w:tcPr>
            <w:tcW w:w="2012" w:type="dxa"/>
          </w:tcPr>
          <w:p w:rsidR="00232CAC" w:rsidRPr="00232CAC" w:rsidRDefault="00232CAC">
            <w:pPr>
              <w:pStyle w:val="ConsPlusNormal"/>
            </w:pPr>
            <w:r w:rsidRPr="00232CAC">
              <w:t xml:space="preserve">Государственная </w:t>
            </w:r>
            <w:hyperlink r:id="rId80" w:history="1">
              <w:r w:rsidRPr="00232CAC">
                <w:t>программа</w:t>
              </w:r>
            </w:hyperlink>
            <w:r w:rsidRPr="00232CAC">
              <w:t xml:space="preserve"> Владимирской области "Развитие малого и среднего предпринимательства во Владимирской области на 2014 - 2020 годы"</w:t>
            </w:r>
          </w:p>
        </w:tc>
        <w:tc>
          <w:tcPr>
            <w:tcW w:w="1701" w:type="dxa"/>
          </w:tcPr>
          <w:p w:rsidR="00232CAC" w:rsidRPr="00232CAC" w:rsidRDefault="00232CAC">
            <w:pPr>
              <w:pStyle w:val="ConsPlusNormal"/>
            </w:pPr>
            <w:r w:rsidRPr="00232CAC">
              <w:t>Департамент развития предпринимательства, торговли и сферы услуг администрации области</w:t>
            </w:r>
          </w:p>
        </w:tc>
        <w:tc>
          <w:tcPr>
            <w:tcW w:w="2827" w:type="dxa"/>
            <w:gridSpan w:val="2"/>
          </w:tcPr>
          <w:p w:rsidR="00232CAC" w:rsidRPr="00232CAC" w:rsidRDefault="00232CAC">
            <w:pPr>
              <w:pStyle w:val="ConsPlusNormal"/>
            </w:pPr>
            <w:r w:rsidRPr="00232CAC">
              <w:t>Содействие приросту количества субъектов малого и среднего предпринимательства, осуществляющих деятельность на территории области</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3,1</w:t>
            </w:r>
          </w:p>
        </w:tc>
        <w:tc>
          <w:tcPr>
            <w:tcW w:w="988" w:type="dxa"/>
          </w:tcPr>
          <w:p w:rsidR="00232CAC" w:rsidRPr="00232CAC" w:rsidRDefault="00232CAC">
            <w:pPr>
              <w:pStyle w:val="ConsPlusNormal"/>
              <w:jc w:val="center"/>
            </w:pPr>
            <w:r w:rsidRPr="00232CAC">
              <w:t>-</w:t>
            </w:r>
          </w:p>
        </w:tc>
        <w:tc>
          <w:tcPr>
            <w:tcW w:w="880" w:type="dxa"/>
          </w:tcPr>
          <w:p w:rsidR="00232CAC" w:rsidRPr="00232CAC" w:rsidRDefault="00232CAC">
            <w:pPr>
              <w:pStyle w:val="ConsPlusNormal"/>
              <w:jc w:val="center"/>
            </w:pPr>
            <w:r w:rsidRPr="00232CAC">
              <w:t>-</w:t>
            </w:r>
          </w:p>
        </w:tc>
      </w:tr>
      <w:tr w:rsidR="00232CAC" w:rsidRPr="00232CAC">
        <w:tc>
          <w:tcPr>
            <w:tcW w:w="624" w:type="dxa"/>
          </w:tcPr>
          <w:p w:rsidR="00232CAC" w:rsidRPr="00232CAC" w:rsidRDefault="00232CAC">
            <w:pPr>
              <w:pStyle w:val="ConsPlusNormal"/>
              <w:jc w:val="center"/>
            </w:pPr>
            <w:r w:rsidRPr="00232CAC">
              <w:t>23.</w:t>
            </w:r>
          </w:p>
        </w:tc>
        <w:tc>
          <w:tcPr>
            <w:tcW w:w="2891" w:type="dxa"/>
          </w:tcPr>
          <w:p w:rsidR="00232CAC" w:rsidRPr="00232CAC" w:rsidRDefault="00232CAC">
            <w:pPr>
              <w:pStyle w:val="ConsPlusNormal"/>
            </w:pPr>
            <w:r w:rsidRPr="00232CAC">
              <w:t>Строительство и реконструкция очистных сооружений, находящихся в муниципальной собственности</w:t>
            </w:r>
          </w:p>
        </w:tc>
        <w:tc>
          <w:tcPr>
            <w:tcW w:w="2012" w:type="dxa"/>
          </w:tcPr>
          <w:p w:rsidR="00232CAC" w:rsidRPr="00232CAC" w:rsidRDefault="00232CAC">
            <w:pPr>
              <w:pStyle w:val="ConsPlusNormal"/>
            </w:pPr>
            <w:r w:rsidRPr="00232CAC">
              <w:t xml:space="preserve">Государственная </w:t>
            </w:r>
            <w:hyperlink r:id="rId81" w:history="1">
              <w:r w:rsidRPr="00232CAC">
                <w:t>программа</w:t>
              </w:r>
            </w:hyperlink>
            <w:r w:rsidRPr="00232CAC">
              <w:t xml:space="preserve"> Владимирской области "Охрана окружающей среды и рациональное природопользование на территории Владимирской области на 2014 - </w:t>
            </w:r>
            <w:r w:rsidRPr="00232CAC">
              <w:lastRenderedPageBreak/>
              <w:t>2020 годы"</w:t>
            </w:r>
          </w:p>
        </w:tc>
        <w:tc>
          <w:tcPr>
            <w:tcW w:w="1701" w:type="dxa"/>
          </w:tcPr>
          <w:p w:rsidR="00232CAC" w:rsidRPr="00232CAC" w:rsidRDefault="00232CAC">
            <w:pPr>
              <w:pStyle w:val="ConsPlusNormal"/>
            </w:pPr>
            <w:r w:rsidRPr="00232CAC">
              <w:lastRenderedPageBreak/>
              <w:t>Департамент природопользования и охраны окружающей среды администрации области</w:t>
            </w:r>
          </w:p>
        </w:tc>
        <w:tc>
          <w:tcPr>
            <w:tcW w:w="2827" w:type="dxa"/>
            <w:gridSpan w:val="2"/>
          </w:tcPr>
          <w:p w:rsidR="00232CAC" w:rsidRPr="00232CAC" w:rsidRDefault="00232CAC">
            <w:pPr>
              <w:pStyle w:val="ConsPlusNormal"/>
            </w:pPr>
            <w:r w:rsidRPr="00232CAC">
              <w:t>Количество реконструированных и построенных очистных сооружений</w:t>
            </w:r>
          </w:p>
        </w:tc>
        <w:tc>
          <w:tcPr>
            <w:tcW w:w="680" w:type="dxa"/>
          </w:tcPr>
          <w:p w:rsidR="00232CAC" w:rsidRPr="00232CAC" w:rsidRDefault="00232CAC">
            <w:pPr>
              <w:pStyle w:val="ConsPlusNormal"/>
            </w:pPr>
            <w:r w:rsidRPr="00232CAC">
              <w:t>ед.</w:t>
            </w:r>
          </w:p>
        </w:tc>
        <w:tc>
          <w:tcPr>
            <w:tcW w:w="988" w:type="dxa"/>
          </w:tcPr>
          <w:p w:rsidR="00232CAC" w:rsidRPr="00232CAC" w:rsidRDefault="00232CAC">
            <w:pPr>
              <w:pStyle w:val="ConsPlusNormal"/>
              <w:jc w:val="center"/>
            </w:pPr>
            <w:r w:rsidRPr="00232CAC">
              <w:t>1</w:t>
            </w:r>
          </w:p>
        </w:tc>
        <w:tc>
          <w:tcPr>
            <w:tcW w:w="988" w:type="dxa"/>
          </w:tcPr>
          <w:p w:rsidR="00232CAC" w:rsidRPr="00232CAC" w:rsidRDefault="002F193C">
            <w:pPr>
              <w:pStyle w:val="ConsPlusNormal"/>
              <w:jc w:val="center"/>
            </w:pPr>
            <w:hyperlink w:anchor="P1838" w:history="1">
              <w:r w:rsidR="00232CAC" w:rsidRPr="00232CAC">
                <w:t>&lt;**&gt;</w:t>
              </w:r>
            </w:hyperlink>
          </w:p>
        </w:tc>
        <w:tc>
          <w:tcPr>
            <w:tcW w:w="880" w:type="dxa"/>
          </w:tcPr>
          <w:p w:rsidR="00232CAC" w:rsidRPr="00232CAC" w:rsidRDefault="00232CAC">
            <w:pPr>
              <w:pStyle w:val="ConsPlusNormal"/>
              <w:jc w:val="center"/>
            </w:pPr>
            <w:r w:rsidRPr="00232CAC">
              <w:t>1</w:t>
            </w:r>
          </w:p>
        </w:tc>
      </w:tr>
      <w:tr w:rsidR="00232CAC" w:rsidRPr="00232CAC">
        <w:tc>
          <w:tcPr>
            <w:tcW w:w="624" w:type="dxa"/>
          </w:tcPr>
          <w:p w:rsidR="00232CAC" w:rsidRPr="00232CAC" w:rsidRDefault="00232CAC">
            <w:pPr>
              <w:pStyle w:val="ConsPlusNormal"/>
              <w:jc w:val="center"/>
            </w:pPr>
            <w:r w:rsidRPr="00232CAC">
              <w:lastRenderedPageBreak/>
              <w:t>24.</w:t>
            </w:r>
          </w:p>
        </w:tc>
        <w:tc>
          <w:tcPr>
            <w:tcW w:w="2891" w:type="dxa"/>
          </w:tcPr>
          <w:p w:rsidR="00232CAC" w:rsidRPr="00232CAC" w:rsidRDefault="00232CAC">
            <w:pPr>
              <w:pStyle w:val="ConsPlusNormal"/>
            </w:pPr>
            <w:r w:rsidRPr="00232CAC">
              <w:t>Капитальный ремонт гидротехнических сооружений, находящихся в муниципальной собственности</w:t>
            </w:r>
          </w:p>
        </w:tc>
        <w:tc>
          <w:tcPr>
            <w:tcW w:w="2012" w:type="dxa"/>
          </w:tcPr>
          <w:p w:rsidR="00232CAC" w:rsidRPr="00232CAC" w:rsidRDefault="00232CAC">
            <w:pPr>
              <w:pStyle w:val="ConsPlusNormal"/>
            </w:pPr>
            <w:r w:rsidRPr="00232CAC">
              <w:t xml:space="preserve">Государственная </w:t>
            </w:r>
            <w:hyperlink r:id="rId82" w:history="1">
              <w:r w:rsidRPr="00232CAC">
                <w:t>программа</w:t>
              </w:r>
            </w:hyperlink>
            <w:r w:rsidRPr="00232CAC">
              <w:t xml:space="preserve"> Владимирской области "Охрана окружающей среды и рациональное природопользование на территории Владимирской области на 2014 - 2020 годы"</w:t>
            </w:r>
          </w:p>
        </w:tc>
        <w:tc>
          <w:tcPr>
            <w:tcW w:w="1701" w:type="dxa"/>
          </w:tcPr>
          <w:p w:rsidR="00232CAC" w:rsidRPr="00232CAC" w:rsidRDefault="00232CAC">
            <w:pPr>
              <w:pStyle w:val="ConsPlusNormal"/>
            </w:pPr>
            <w:r w:rsidRPr="00232CAC">
              <w:t>Департамент природопользования и охраны окружающей среды администрации области</w:t>
            </w:r>
          </w:p>
        </w:tc>
        <w:tc>
          <w:tcPr>
            <w:tcW w:w="2827" w:type="dxa"/>
            <w:gridSpan w:val="2"/>
          </w:tcPr>
          <w:p w:rsidR="00232CAC" w:rsidRPr="00232CAC" w:rsidRDefault="00232CAC">
            <w:pPr>
              <w:pStyle w:val="ConsPlusNormal"/>
            </w:pPr>
            <w:r w:rsidRPr="00232CAC">
              <w:t xml:space="preserve">Количество ГТС с неудовлетворительным и опасным уровнем безопасности, </w:t>
            </w:r>
            <w:proofErr w:type="gramStart"/>
            <w:r w:rsidRPr="00232CAC">
              <w:t>приведенных</w:t>
            </w:r>
            <w:proofErr w:type="gramEnd"/>
            <w:r w:rsidRPr="00232CAC">
              <w:t xml:space="preserve"> в безопасное техническое состояние</w:t>
            </w:r>
          </w:p>
        </w:tc>
        <w:tc>
          <w:tcPr>
            <w:tcW w:w="680" w:type="dxa"/>
          </w:tcPr>
          <w:p w:rsidR="00232CAC" w:rsidRPr="00232CAC" w:rsidRDefault="00232CAC">
            <w:pPr>
              <w:pStyle w:val="ConsPlusNormal"/>
            </w:pPr>
            <w:r w:rsidRPr="00232CAC">
              <w:t>ед.</w:t>
            </w:r>
          </w:p>
        </w:tc>
        <w:tc>
          <w:tcPr>
            <w:tcW w:w="988" w:type="dxa"/>
          </w:tcPr>
          <w:p w:rsidR="00232CAC" w:rsidRPr="00232CAC" w:rsidRDefault="00232CAC">
            <w:pPr>
              <w:pStyle w:val="ConsPlusNormal"/>
              <w:jc w:val="center"/>
            </w:pPr>
            <w:r w:rsidRPr="00232CAC">
              <w:t>3</w:t>
            </w:r>
          </w:p>
        </w:tc>
        <w:tc>
          <w:tcPr>
            <w:tcW w:w="988" w:type="dxa"/>
          </w:tcPr>
          <w:p w:rsidR="00232CAC" w:rsidRPr="00232CAC" w:rsidRDefault="00232CAC">
            <w:pPr>
              <w:pStyle w:val="ConsPlusNormal"/>
              <w:jc w:val="center"/>
            </w:pPr>
            <w:r w:rsidRPr="00232CAC">
              <w:t>2</w:t>
            </w:r>
          </w:p>
        </w:tc>
        <w:tc>
          <w:tcPr>
            <w:tcW w:w="880" w:type="dxa"/>
          </w:tcPr>
          <w:p w:rsidR="00232CAC" w:rsidRPr="00232CAC" w:rsidRDefault="00232CAC">
            <w:pPr>
              <w:pStyle w:val="ConsPlusNormal"/>
              <w:jc w:val="center"/>
            </w:pPr>
            <w:r w:rsidRPr="00232CAC">
              <w:t>2</w:t>
            </w:r>
          </w:p>
        </w:tc>
      </w:tr>
      <w:tr w:rsidR="00232CAC" w:rsidRPr="00232CAC">
        <w:tc>
          <w:tcPr>
            <w:tcW w:w="624" w:type="dxa"/>
          </w:tcPr>
          <w:p w:rsidR="00232CAC" w:rsidRPr="00232CAC" w:rsidRDefault="00232CAC">
            <w:pPr>
              <w:pStyle w:val="ConsPlusNormal"/>
              <w:jc w:val="center"/>
            </w:pPr>
            <w:r w:rsidRPr="00232CAC">
              <w:t>25.</w:t>
            </w:r>
          </w:p>
        </w:tc>
        <w:tc>
          <w:tcPr>
            <w:tcW w:w="2891" w:type="dxa"/>
          </w:tcPr>
          <w:p w:rsidR="00232CAC" w:rsidRPr="00232CAC" w:rsidRDefault="00232CAC">
            <w:pPr>
              <w:pStyle w:val="ConsPlusNormal"/>
            </w:pPr>
            <w:r w:rsidRPr="00232CAC">
              <w:t>Экологическое восстановление водных объектов</w:t>
            </w:r>
          </w:p>
        </w:tc>
        <w:tc>
          <w:tcPr>
            <w:tcW w:w="2012" w:type="dxa"/>
          </w:tcPr>
          <w:p w:rsidR="00232CAC" w:rsidRPr="00232CAC" w:rsidRDefault="00232CAC">
            <w:pPr>
              <w:pStyle w:val="ConsPlusNormal"/>
            </w:pPr>
            <w:r w:rsidRPr="00232CAC">
              <w:t xml:space="preserve">Государственная </w:t>
            </w:r>
            <w:hyperlink r:id="rId83" w:history="1">
              <w:r w:rsidRPr="00232CAC">
                <w:t>программа</w:t>
              </w:r>
            </w:hyperlink>
            <w:r w:rsidRPr="00232CAC">
              <w:t xml:space="preserve"> Владимирской области "Охрана окружающей среды и рациональное природопользование на территории Владимирской области на 2014 - 2020 годы"</w:t>
            </w:r>
          </w:p>
        </w:tc>
        <w:tc>
          <w:tcPr>
            <w:tcW w:w="1701" w:type="dxa"/>
          </w:tcPr>
          <w:p w:rsidR="00232CAC" w:rsidRPr="00232CAC" w:rsidRDefault="00232CAC">
            <w:pPr>
              <w:pStyle w:val="ConsPlusNormal"/>
            </w:pPr>
            <w:r w:rsidRPr="00232CAC">
              <w:t>Департамент природопользования и охраны окружающей среды администрации области</w:t>
            </w:r>
          </w:p>
        </w:tc>
        <w:tc>
          <w:tcPr>
            <w:tcW w:w="2827" w:type="dxa"/>
            <w:gridSpan w:val="2"/>
          </w:tcPr>
          <w:p w:rsidR="00232CAC" w:rsidRPr="00232CAC" w:rsidRDefault="00232CAC">
            <w:pPr>
              <w:pStyle w:val="ConsPlusNormal"/>
            </w:pPr>
            <w:r w:rsidRPr="00232CAC">
              <w:t>Протяженность восстановленных и экологически реабилитированных водных объектов</w:t>
            </w:r>
          </w:p>
        </w:tc>
        <w:tc>
          <w:tcPr>
            <w:tcW w:w="680" w:type="dxa"/>
          </w:tcPr>
          <w:p w:rsidR="00232CAC" w:rsidRPr="00232CAC" w:rsidRDefault="00232CAC">
            <w:pPr>
              <w:pStyle w:val="ConsPlusNormal"/>
            </w:pPr>
            <w:r w:rsidRPr="00232CAC">
              <w:t>км</w:t>
            </w:r>
          </w:p>
        </w:tc>
        <w:tc>
          <w:tcPr>
            <w:tcW w:w="988" w:type="dxa"/>
          </w:tcPr>
          <w:p w:rsidR="00232CAC" w:rsidRPr="00232CAC" w:rsidRDefault="00232CAC">
            <w:pPr>
              <w:pStyle w:val="ConsPlusNormal"/>
              <w:jc w:val="center"/>
            </w:pPr>
            <w:r w:rsidRPr="00232CAC">
              <w:t>2,68</w:t>
            </w:r>
          </w:p>
        </w:tc>
        <w:tc>
          <w:tcPr>
            <w:tcW w:w="988" w:type="dxa"/>
          </w:tcPr>
          <w:p w:rsidR="00232CAC" w:rsidRPr="00232CAC" w:rsidRDefault="00232CAC">
            <w:pPr>
              <w:pStyle w:val="ConsPlusNormal"/>
              <w:jc w:val="center"/>
            </w:pPr>
            <w:r w:rsidRPr="00232CAC">
              <w:t>4,25</w:t>
            </w:r>
          </w:p>
        </w:tc>
        <w:tc>
          <w:tcPr>
            <w:tcW w:w="880" w:type="dxa"/>
          </w:tcPr>
          <w:p w:rsidR="00232CAC" w:rsidRPr="00232CAC" w:rsidRDefault="00232CAC">
            <w:pPr>
              <w:pStyle w:val="ConsPlusNormal"/>
              <w:jc w:val="center"/>
            </w:pPr>
            <w:r w:rsidRPr="00232CAC">
              <w:t>4,25</w:t>
            </w:r>
          </w:p>
        </w:tc>
      </w:tr>
      <w:tr w:rsidR="00232CAC" w:rsidRPr="00232CAC">
        <w:tc>
          <w:tcPr>
            <w:tcW w:w="624" w:type="dxa"/>
            <w:vMerge w:val="restart"/>
          </w:tcPr>
          <w:p w:rsidR="00232CAC" w:rsidRPr="00232CAC" w:rsidRDefault="00232CAC">
            <w:pPr>
              <w:pStyle w:val="ConsPlusNormal"/>
              <w:jc w:val="center"/>
            </w:pPr>
            <w:r w:rsidRPr="00232CAC">
              <w:t>26.</w:t>
            </w:r>
          </w:p>
        </w:tc>
        <w:tc>
          <w:tcPr>
            <w:tcW w:w="2891" w:type="dxa"/>
            <w:vMerge w:val="restart"/>
          </w:tcPr>
          <w:p w:rsidR="00232CAC" w:rsidRPr="00232CAC" w:rsidRDefault="00232CAC">
            <w:pPr>
              <w:pStyle w:val="ConsPlusNormal"/>
            </w:pPr>
            <w:r w:rsidRPr="00232CAC">
              <w:t>Формирование конкурентоспособного регионального туристского продукта</w:t>
            </w:r>
          </w:p>
        </w:tc>
        <w:tc>
          <w:tcPr>
            <w:tcW w:w="2012" w:type="dxa"/>
            <w:vMerge w:val="restart"/>
          </w:tcPr>
          <w:p w:rsidR="00232CAC" w:rsidRPr="00232CAC" w:rsidRDefault="00232CAC">
            <w:pPr>
              <w:pStyle w:val="ConsPlusNormal"/>
            </w:pPr>
            <w:r w:rsidRPr="00232CAC">
              <w:t xml:space="preserve">Государственная </w:t>
            </w:r>
            <w:hyperlink r:id="rId84" w:history="1">
              <w:r w:rsidRPr="00232CAC">
                <w:t>программа</w:t>
              </w:r>
            </w:hyperlink>
            <w:r w:rsidRPr="00232CAC">
              <w:t xml:space="preserve"> Владимирской области "Развитие культуры и туризма на 2014 - 2020 годы"</w:t>
            </w:r>
          </w:p>
        </w:tc>
        <w:tc>
          <w:tcPr>
            <w:tcW w:w="1701" w:type="dxa"/>
            <w:vMerge w:val="restart"/>
          </w:tcPr>
          <w:p w:rsidR="00232CAC" w:rsidRPr="00232CAC" w:rsidRDefault="00232CAC">
            <w:pPr>
              <w:pStyle w:val="ConsPlusNormal"/>
            </w:pPr>
            <w:r w:rsidRPr="00232CAC">
              <w:t>Администрация Владимирской области (комитет по туризму)</w:t>
            </w:r>
          </w:p>
        </w:tc>
        <w:tc>
          <w:tcPr>
            <w:tcW w:w="2827" w:type="dxa"/>
            <w:gridSpan w:val="2"/>
          </w:tcPr>
          <w:p w:rsidR="00232CAC" w:rsidRPr="00232CAC" w:rsidRDefault="00232CAC">
            <w:pPr>
              <w:pStyle w:val="ConsPlusNormal"/>
            </w:pPr>
            <w:r w:rsidRPr="00232CAC">
              <w:t xml:space="preserve">Рост </w:t>
            </w:r>
            <w:proofErr w:type="spellStart"/>
            <w:r w:rsidRPr="00232CAC">
              <w:t>турпродукта</w:t>
            </w:r>
            <w:proofErr w:type="spellEnd"/>
            <w:r w:rsidRPr="00232CAC">
              <w:t xml:space="preserve"> в году, следующем за отчетным годом</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10</w:t>
            </w:r>
          </w:p>
        </w:tc>
        <w:tc>
          <w:tcPr>
            <w:tcW w:w="988" w:type="dxa"/>
          </w:tcPr>
          <w:p w:rsidR="00232CAC" w:rsidRPr="00232CAC" w:rsidRDefault="00232CAC">
            <w:pPr>
              <w:pStyle w:val="ConsPlusNormal"/>
              <w:jc w:val="center"/>
            </w:pPr>
            <w:r w:rsidRPr="00232CAC">
              <w:t>10</w:t>
            </w:r>
          </w:p>
        </w:tc>
        <w:tc>
          <w:tcPr>
            <w:tcW w:w="880" w:type="dxa"/>
          </w:tcPr>
          <w:p w:rsidR="00232CAC" w:rsidRPr="00232CAC" w:rsidRDefault="00232CAC">
            <w:pPr>
              <w:pStyle w:val="ConsPlusNormal"/>
              <w:jc w:val="center"/>
            </w:pPr>
            <w:r w:rsidRPr="00232CAC">
              <w:t>10</w:t>
            </w:r>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Рост объема оказанных услуг</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7</w:t>
            </w:r>
          </w:p>
        </w:tc>
        <w:tc>
          <w:tcPr>
            <w:tcW w:w="988" w:type="dxa"/>
          </w:tcPr>
          <w:p w:rsidR="00232CAC" w:rsidRPr="00232CAC" w:rsidRDefault="00232CAC">
            <w:pPr>
              <w:pStyle w:val="ConsPlusNormal"/>
              <w:jc w:val="center"/>
            </w:pPr>
            <w:r w:rsidRPr="00232CAC">
              <w:t>7</w:t>
            </w:r>
          </w:p>
        </w:tc>
        <w:tc>
          <w:tcPr>
            <w:tcW w:w="880" w:type="dxa"/>
          </w:tcPr>
          <w:p w:rsidR="00232CAC" w:rsidRPr="00232CAC" w:rsidRDefault="00232CAC">
            <w:pPr>
              <w:pStyle w:val="ConsPlusNormal"/>
              <w:jc w:val="center"/>
            </w:pPr>
            <w:r w:rsidRPr="00232CAC">
              <w:t>7</w:t>
            </w:r>
          </w:p>
        </w:tc>
      </w:tr>
      <w:tr w:rsidR="00232CAC" w:rsidRPr="00232CAC">
        <w:tc>
          <w:tcPr>
            <w:tcW w:w="624" w:type="dxa"/>
          </w:tcPr>
          <w:p w:rsidR="00232CAC" w:rsidRPr="00232CAC" w:rsidRDefault="00232CAC">
            <w:pPr>
              <w:pStyle w:val="ConsPlusNormal"/>
              <w:jc w:val="center"/>
            </w:pPr>
            <w:r w:rsidRPr="00232CAC">
              <w:lastRenderedPageBreak/>
              <w:t>27.</w:t>
            </w:r>
          </w:p>
        </w:tc>
        <w:tc>
          <w:tcPr>
            <w:tcW w:w="2891" w:type="dxa"/>
          </w:tcPr>
          <w:p w:rsidR="00232CAC" w:rsidRPr="00232CAC" w:rsidRDefault="00232CAC">
            <w:pPr>
              <w:pStyle w:val="ConsPlusNormal"/>
            </w:pPr>
            <w:r w:rsidRPr="00232CAC">
              <w:t>Строительство и оборудование спортивных площадок для занятий уличными (экстремальными) видами спорта в муниципальных образованиях</w:t>
            </w:r>
          </w:p>
        </w:tc>
        <w:tc>
          <w:tcPr>
            <w:tcW w:w="2012" w:type="dxa"/>
          </w:tcPr>
          <w:p w:rsidR="00232CAC" w:rsidRPr="00232CAC" w:rsidRDefault="00232CAC">
            <w:pPr>
              <w:pStyle w:val="ConsPlusNormal"/>
            </w:pPr>
            <w:r w:rsidRPr="00232CAC">
              <w:t>Государственная программа "Обеспечение безопасности населения и территорий во Владимирской области на 2015 - 2018 годы" (проект)</w:t>
            </w:r>
          </w:p>
        </w:tc>
        <w:tc>
          <w:tcPr>
            <w:tcW w:w="1701" w:type="dxa"/>
          </w:tcPr>
          <w:p w:rsidR="00232CAC" w:rsidRPr="00232CAC" w:rsidRDefault="00232CAC">
            <w:pPr>
              <w:pStyle w:val="ConsPlusNormal"/>
            </w:pPr>
            <w:r w:rsidRPr="00232CAC">
              <w:t>Администрация Владимирской области (комитет по молодежной политике)</w:t>
            </w:r>
          </w:p>
        </w:tc>
        <w:tc>
          <w:tcPr>
            <w:tcW w:w="2827" w:type="dxa"/>
            <w:gridSpan w:val="2"/>
          </w:tcPr>
          <w:p w:rsidR="00232CAC" w:rsidRPr="00232CAC" w:rsidRDefault="00232CAC">
            <w:pPr>
              <w:pStyle w:val="ConsPlusNormal"/>
            </w:pPr>
            <w:r w:rsidRPr="00232CAC">
              <w:t>Наличие в муниципальном образовании специализированных спортивных площадок для занятий уличными (экстремальными) видами спорта</w:t>
            </w:r>
          </w:p>
        </w:tc>
        <w:tc>
          <w:tcPr>
            <w:tcW w:w="680" w:type="dxa"/>
          </w:tcPr>
          <w:p w:rsidR="00232CAC" w:rsidRPr="00232CAC" w:rsidRDefault="00232CAC">
            <w:pPr>
              <w:pStyle w:val="ConsPlusNormal"/>
            </w:pPr>
            <w:r w:rsidRPr="00232CAC">
              <w:t>шт.</w:t>
            </w:r>
          </w:p>
        </w:tc>
        <w:tc>
          <w:tcPr>
            <w:tcW w:w="988" w:type="dxa"/>
          </w:tcPr>
          <w:p w:rsidR="00232CAC" w:rsidRPr="00232CAC" w:rsidRDefault="00232CAC">
            <w:pPr>
              <w:pStyle w:val="ConsPlusNormal"/>
              <w:jc w:val="center"/>
            </w:pPr>
            <w:r w:rsidRPr="00232CAC">
              <w:t>4</w:t>
            </w:r>
          </w:p>
        </w:tc>
        <w:tc>
          <w:tcPr>
            <w:tcW w:w="988" w:type="dxa"/>
          </w:tcPr>
          <w:p w:rsidR="00232CAC" w:rsidRPr="00232CAC" w:rsidRDefault="00232CAC">
            <w:pPr>
              <w:pStyle w:val="ConsPlusNormal"/>
              <w:jc w:val="center"/>
            </w:pPr>
            <w:r w:rsidRPr="00232CAC">
              <w:t>4</w:t>
            </w:r>
          </w:p>
        </w:tc>
        <w:tc>
          <w:tcPr>
            <w:tcW w:w="880" w:type="dxa"/>
          </w:tcPr>
          <w:p w:rsidR="00232CAC" w:rsidRPr="00232CAC" w:rsidRDefault="00232CAC">
            <w:pPr>
              <w:pStyle w:val="ConsPlusNormal"/>
              <w:jc w:val="center"/>
            </w:pPr>
            <w:r w:rsidRPr="00232CAC">
              <w:t>3</w:t>
            </w:r>
          </w:p>
        </w:tc>
      </w:tr>
      <w:tr w:rsidR="00232CAC" w:rsidRPr="00232CAC">
        <w:tc>
          <w:tcPr>
            <w:tcW w:w="624" w:type="dxa"/>
          </w:tcPr>
          <w:p w:rsidR="00232CAC" w:rsidRPr="00232CAC" w:rsidRDefault="00232CAC">
            <w:pPr>
              <w:pStyle w:val="ConsPlusNormal"/>
              <w:jc w:val="center"/>
            </w:pPr>
            <w:r w:rsidRPr="00232CAC">
              <w:t>28.</w:t>
            </w:r>
          </w:p>
        </w:tc>
        <w:tc>
          <w:tcPr>
            <w:tcW w:w="2891" w:type="dxa"/>
          </w:tcPr>
          <w:p w:rsidR="00232CAC" w:rsidRPr="00232CAC" w:rsidRDefault="00232CAC">
            <w:pPr>
              <w:pStyle w:val="ConsPlusNormal"/>
            </w:pPr>
            <w:r w:rsidRPr="00232CAC">
              <w:t>Строительство и капитальный ремонт объектов спортивной направленности</w:t>
            </w:r>
          </w:p>
        </w:tc>
        <w:tc>
          <w:tcPr>
            <w:tcW w:w="2012" w:type="dxa"/>
          </w:tcPr>
          <w:p w:rsidR="00232CAC" w:rsidRPr="00232CAC" w:rsidRDefault="00232CAC">
            <w:pPr>
              <w:pStyle w:val="ConsPlusNormal"/>
            </w:pPr>
            <w:r w:rsidRPr="00232CAC">
              <w:t xml:space="preserve">Государственная </w:t>
            </w:r>
            <w:hyperlink r:id="rId85" w:history="1">
              <w:r w:rsidRPr="00232CAC">
                <w:t>программа</w:t>
              </w:r>
            </w:hyperlink>
            <w:r w:rsidRPr="00232CAC">
              <w:t xml:space="preserve"> Владимирской области "Развитие физической культуры и спорта во Владимирской области"</w:t>
            </w:r>
          </w:p>
        </w:tc>
        <w:tc>
          <w:tcPr>
            <w:tcW w:w="1701" w:type="dxa"/>
          </w:tcPr>
          <w:p w:rsidR="00232CAC" w:rsidRPr="00232CAC" w:rsidRDefault="00232CAC">
            <w:pPr>
              <w:pStyle w:val="ConsPlusNormal"/>
            </w:pPr>
            <w:r w:rsidRPr="00232CAC">
              <w:t>Департамент по физической культуре и спорту администрации области</w:t>
            </w:r>
          </w:p>
        </w:tc>
        <w:tc>
          <w:tcPr>
            <w:tcW w:w="2827" w:type="dxa"/>
            <w:gridSpan w:val="2"/>
          </w:tcPr>
          <w:p w:rsidR="00232CAC" w:rsidRPr="00232CAC" w:rsidRDefault="00232CAC">
            <w:pPr>
              <w:pStyle w:val="ConsPlusNormal"/>
            </w:pPr>
            <w:r w:rsidRPr="00232CAC">
              <w:t>Уровень обеспеченности населения области спортивными сооружениями исходя из единовременной пропускной способности</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37,6</w:t>
            </w:r>
          </w:p>
        </w:tc>
        <w:tc>
          <w:tcPr>
            <w:tcW w:w="988" w:type="dxa"/>
          </w:tcPr>
          <w:p w:rsidR="00232CAC" w:rsidRPr="00232CAC" w:rsidRDefault="00232CAC">
            <w:pPr>
              <w:pStyle w:val="ConsPlusNormal"/>
              <w:jc w:val="center"/>
            </w:pPr>
            <w:r w:rsidRPr="00232CAC">
              <w:t>43,2</w:t>
            </w:r>
          </w:p>
        </w:tc>
        <w:tc>
          <w:tcPr>
            <w:tcW w:w="880" w:type="dxa"/>
          </w:tcPr>
          <w:p w:rsidR="00232CAC" w:rsidRPr="00232CAC" w:rsidRDefault="00232CAC">
            <w:pPr>
              <w:pStyle w:val="ConsPlusNormal"/>
              <w:jc w:val="center"/>
            </w:pPr>
            <w:r w:rsidRPr="00232CAC">
              <w:t>49,6</w:t>
            </w:r>
          </w:p>
        </w:tc>
      </w:tr>
      <w:tr w:rsidR="00232CAC" w:rsidRPr="00232CAC">
        <w:tc>
          <w:tcPr>
            <w:tcW w:w="624" w:type="dxa"/>
          </w:tcPr>
          <w:p w:rsidR="00232CAC" w:rsidRPr="00232CAC" w:rsidRDefault="00232CAC">
            <w:pPr>
              <w:pStyle w:val="ConsPlusNormal"/>
              <w:jc w:val="center"/>
            </w:pPr>
            <w:r w:rsidRPr="00232CAC">
              <w:t>29.</w:t>
            </w:r>
          </w:p>
        </w:tc>
        <w:tc>
          <w:tcPr>
            <w:tcW w:w="2891" w:type="dxa"/>
          </w:tcPr>
          <w:p w:rsidR="00232CAC" w:rsidRPr="00232CAC" w:rsidRDefault="00232CAC">
            <w:pPr>
              <w:pStyle w:val="ConsPlusNormal"/>
            </w:pPr>
            <w:r w:rsidRPr="00232CAC">
              <w:t>Организация питания обучающихся, воспитанников 1 - 4 классов в муниципальных образовательных организациях, в частных общеобразовательных организациях по имеющим государственную аккредитацию основным общеобразовательным программам</w:t>
            </w:r>
          </w:p>
        </w:tc>
        <w:tc>
          <w:tcPr>
            <w:tcW w:w="2012" w:type="dxa"/>
          </w:tcPr>
          <w:p w:rsidR="00232CAC" w:rsidRPr="00232CAC" w:rsidRDefault="00232CAC">
            <w:pPr>
              <w:pStyle w:val="ConsPlusNormal"/>
            </w:pPr>
            <w:r w:rsidRPr="00232CAC">
              <w:t xml:space="preserve">Государственная </w:t>
            </w:r>
            <w:hyperlink r:id="rId86" w:history="1">
              <w:r w:rsidRPr="00232CAC">
                <w:t>программа</w:t>
              </w:r>
            </w:hyperlink>
            <w:r w:rsidRPr="00232CAC">
              <w:t xml:space="preserve"> Владимирской области "Развитие образования" на 2014 - 2020 годы</w:t>
            </w:r>
          </w:p>
        </w:tc>
        <w:tc>
          <w:tcPr>
            <w:tcW w:w="1701" w:type="dxa"/>
          </w:tcPr>
          <w:p w:rsidR="00232CAC" w:rsidRPr="00232CAC" w:rsidRDefault="00232CAC">
            <w:pPr>
              <w:pStyle w:val="ConsPlusNormal"/>
            </w:pPr>
            <w:r w:rsidRPr="00232CAC">
              <w:t>Департамент образования администрации области</w:t>
            </w:r>
          </w:p>
        </w:tc>
        <w:tc>
          <w:tcPr>
            <w:tcW w:w="2827" w:type="dxa"/>
            <w:gridSpan w:val="2"/>
          </w:tcPr>
          <w:p w:rsidR="00232CAC" w:rsidRPr="00232CAC" w:rsidRDefault="00232CAC">
            <w:pPr>
              <w:pStyle w:val="ConsPlusNormal"/>
            </w:pPr>
            <w:r w:rsidRPr="00232CAC">
              <w:t>Удельный вес учащихся 1 - 4 классов, обеспеченных бесплатным горячим питанием, от общей численности обучающихся данной возрастной категории</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99,9</w:t>
            </w:r>
          </w:p>
        </w:tc>
        <w:tc>
          <w:tcPr>
            <w:tcW w:w="988" w:type="dxa"/>
          </w:tcPr>
          <w:p w:rsidR="00232CAC" w:rsidRPr="00232CAC" w:rsidRDefault="00232CAC">
            <w:pPr>
              <w:pStyle w:val="ConsPlusNormal"/>
              <w:jc w:val="center"/>
            </w:pPr>
            <w:r w:rsidRPr="00232CAC">
              <w:t>99,9</w:t>
            </w:r>
          </w:p>
        </w:tc>
        <w:tc>
          <w:tcPr>
            <w:tcW w:w="880" w:type="dxa"/>
          </w:tcPr>
          <w:p w:rsidR="00232CAC" w:rsidRPr="00232CAC" w:rsidRDefault="00232CAC">
            <w:pPr>
              <w:pStyle w:val="ConsPlusNormal"/>
              <w:jc w:val="center"/>
            </w:pPr>
            <w:r w:rsidRPr="00232CAC">
              <w:t>99,9</w:t>
            </w:r>
          </w:p>
        </w:tc>
      </w:tr>
      <w:tr w:rsidR="00232CAC" w:rsidRPr="00232CAC">
        <w:tc>
          <w:tcPr>
            <w:tcW w:w="624" w:type="dxa"/>
          </w:tcPr>
          <w:p w:rsidR="00232CAC" w:rsidRPr="00232CAC" w:rsidRDefault="00232CAC">
            <w:pPr>
              <w:pStyle w:val="ConsPlusNormal"/>
              <w:jc w:val="center"/>
            </w:pPr>
            <w:r w:rsidRPr="00232CAC">
              <w:t>30.</w:t>
            </w:r>
          </w:p>
        </w:tc>
        <w:tc>
          <w:tcPr>
            <w:tcW w:w="2891" w:type="dxa"/>
          </w:tcPr>
          <w:p w:rsidR="00232CAC" w:rsidRPr="00232CAC" w:rsidRDefault="00232CAC">
            <w:pPr>
              <w:pStyle w:val="ConsPlusNormal"/>
            </w:pPr>
            <w:r w:rsidRPr="00232CAC">
              <w:t>Оздоровление детей в каникулярное время</w:t>
            </w:r>
          </w:p>
        </w:tc>
        <w:tc>
          <w:tcPr>
            <w:tcW w:w="2012" w:type="dxa"/>
          </w:tcPr>
          <w:p w:rsidR="00232CAC" w:rsidRPr="00232CAC" w:rsidRDefault="00232CAC">
            <w:pPr>
              <w:pStyle w:val="ConsPlusNormal"/>
            </w:pPr>
            <w:r w:rsidRPr="00232CAC">
              <w:t xml:space="preserve">Государственная </w:t>
            </w:r>
            <w:hyperlink r:id="rId87" w:history="1">
              <w:r w:rsidRPr="00232CAC">
                <w:t>программа</w:t>
              </w:r>
            </w:hyperlink>
            <w:r w:rsidRPr="00232CAC">
              <w:t xml:space="preserve"> </w:t>
            </w:r>
            <w:r w:rsidRPr="00232CAC">
              <w:lastRenderedPageBreak/>
              <w:t>Владимирской области "Развитие образования" на 2014 - 2020 годы</w:t>
            </w:r>
          </w:p>
        </w:tc>
        <w:tc>
          <w:tcPr>
            <w:tcW w:w="1701" w:type="dxa"/>
          </w:tcPr>
          <w:p w:rsidR="00232CAC" w:rsidRPr="00232CAC" w:rsidRDefault="00232CAC">
            <w:pPr>
              <w:pStyle w:val="ConsPlusNormal"/>
            </w:pPr>
            <w:r w:rsidRPr="00232CAC">
              <w:lastRenderedPageBreak/>
              <w:t xml:space="preserve">Департамент образования </w:t>
            </w:r>
            <w:r w:rsidRPr="00232CAC">
              <w:lastRenderedPageBreak/>
              <w:t>администрации области</w:t>
            </w:r>
          </w:p>
        </w:tc>
        <w:tc>
          <w:tcPr>
            <w:tcW w:w="2827" w:type="dxa"/>
            <w:gridSpan w:val="2"/>
          </w:tcPr>
          <w:p w:rsidR="00232CAC" w:rsidRPr="00232CAC" w:rsidRDefault="00232CAC">
            <w:pPr>
              <w:pStyle w:val="ConsPlusNormal"/>
            </w:pPr>
            <w:r w:rsidRPr="00232CAC">
              <w:lastRenderedPageBreak/>
              <w:t xml:space="preserve">Удельный вес детей и подростков, охваченных </w:t>
            </w:r>
            <w:r w:rsidRPr="00232CAC">
              <w:lastRenderedPageBreak/>
              <w:t>всеми формами отдыха и оздоровления (к общему числу детей от 7 до 17 лет)</w:t>
            </w:r>
          </w:p>
        </w:tc>
        <w:tc>
          <w:tcPr>
            <w:tcW w:w="680" w:type="dxa"/>
          </w:tcPr>
          <w:p w:rsidR="00232CAC" w:rsidRPr="00232CAC" w:rsidRDefault="00232CAC">
            <w:pPr>
              <w:pStyle w:val="ConsPlusNormal"/>
            </w:pPr>
            <w:r w:rsidRPr="00232CAC">
              <w:lastRenderedPageBreak/>
              <w:t>%</w:t>
            </w:r>
          </w:p>
        </w:tc>
        <w:tc>
          <w:tcPr>
            <w:tcW w:w="988" w:type="dxa"/>
          </w:tcPr>
          <w:p w:rsidR="00232CAC" w:rsidRPr="00232CAC" w:rsidRDefault="00232CAC">
            <w:pPr>
              <w:pStyle w:val="ConsPlusNormal"/>
              <w:jc w:val="center"/>
            </w:pPr>
            <w:r w:rsidRPr="00232CAC">
              <w:t>73</w:t>
            </w:r>
          </w:p>
        </w:tc>
        <w:tc>
          <w:tcPr>
            <w:tcW w:w="988" w:type="dxa"/>
          </w:tcPr>
          <w:p w:rsidR="00232CAC" w:rsidRPr="00232CAC" w:rsidRDefault="00232CAC">
            <w:pPr>
              <w:pStyle w:val="ConsPlusNormal"/>
              <w:jc w:val="center"/>
            </w:pPr>
            <w:r w:rsidRPr="00232CAC">
              <w:t>74</w:t>
            </w:r>
          </w:p>
        </w:tc>
        <w:tc>
          <w:tcPr>
            <w:tcW w:w="880" w:type="dxa"/>
          </w:tcPr>
          <w:p w:rsidR="00232CAC" w:rsidRPr="00232CAC" w:rsidRDefault="00232CAC">
            <w:pPr>
              <w:pStyle w:val="ConsPlusNormal"/>
              <w:jc w:val="center"/>
            </w:pPr>
            <w:r w:rsidRPr="00232CAC">
              <w:t>75</w:t>
            </w:r>
          </w:p>
        </w:tc>
      </w:tr>
      <w:tr w:rsidR="00232CAC" w:rsidRPr="00232CAC">
        <w:tc>
          <w:tcPr>
            <w:tcW w:w="624" w:type="dxa"/>
          </w:tcPr>
          <w:p w:rsidR="00232CAC" w:rsidRPr="00232CAC" w:rsidRDefault="00232CAC">
            <w:pPr>
              <w:pStyle w:val="ConsPlusNormal"/>
              <w:jc w:val="center"/>
            </w:pPr>
            <w:r w:rsidRPr="00232CAC">
              <w:lastRenderedPageBreak/>
              <w:t>31.</w:t>
            </w:r>
          </w:p>
        </w:tc>
        <w:tc>
          <w:tcPr>
            <w:tcW w:w="2891" w:type="dxa"/>
          </w:tcPr>
          <w:p w:rsidR="00232CAC" w:rsidRPr="00232CAC" w:rsidRDefault="00232CAC">
            <w:pPr>
              <w:pStyle w:val="ConsPlusNormal"/>
            </w:pPr>
            <w:r w:rsidRPr="00232CAC">
              <w:t xml:space="preserve">Доведение средней заработной платы педагогических работников муниципальных образовательных организаций дополнительного образования детей до уровня, установленного </w:t>
            </w:r>
            <w:hyperlink r:id="rId88" w:history="1">
              <w:r w:rsidRPr="00232CAC">
                <w:t>Указом</w:t>
              </w:r>
            </w:hyperlink>
            <w:r w:rsidRPr="00232CAC">
              <w:t xml:space="preserve"> Президента Российской Федерации от 01.06.2012 N 761</w:t>
            </w:r>
          </w:p>
        </w:tc>
        <w:tc>
          <w:tcPr>
            <w:tcW w:w="2012" w:type="dxa"/>
          </w:tcPr>
          <w:p w:rsidR="00232CAC" w:rsidRPr="00232CAC" w:rsidRDefault="00232CAC">
            <w:pPr>
              <w:pStyle w:val="ConsPlusNormal"/>
            </w:pPr>
            <w:r w:rsidRPr="00232CAC">
              <w:t xml:space="preserve">Государственная </w:t>
            </w:r>
            <w:hyperlink r:id="rId89" w:history="1">
              <w:r w:rsidRPr="00232CAC">
                <w:t>программа</w:t>
              </w:r>
            </w:hyperlink>
            <w:r w:rsidRPr="00232CAC">
              <w:t xml:space="preserve"> Владимирской области "Развитие образования" на 2014 - 2020 годы</w:t>
            </w:r>
          </w:p>
        </w:tc>
        <w:tc>
          <w:tcPr>
            <w:tcW w:w="1701" w:type="dxa"/>
          </w:tcPr>
          <w:p w:rsidR="00232CAC" w:rsidRPr="00232CAC" w:rsidRDefault="00232CAC">
            <w:pPr>
              <w:pStyle w:val="ConsPlusNormal"/>
            </w:pPr>
            <w:r w:rsidRPr="00232CAC">
              <w:t>Департамент образования администрации области</w:t>
            </w:r>
          </w:p>
        </w:tc>
        <w:tc>
          <w:tcPr>
            <w:tcW w:w="2827" w:type="dxa"/>
            <w:gridSpan w:val="2"/>
          </w:tcPr>
          <w:p w:rsidR="00232CAC" w:rsidRPr="00232CAC" w:rsidRDefault="00232CAC">
            <w:pPr>
              <w:pStyle w:val="ConsPlusNormal"/>
            </w:pPr>
            <w:r w:rsidRPr="00232CAC">
              <w:t>Отношение среднемесячной заработной платы педагогических работников государственных (муниципальных) организаций дополнительного образования детей к средней заработной плате в регионе</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90</w:t>
            </w:r>
          </w:p>
        </w:tc>
        <w:tc>
          <w:tcPr>
            <w:tcW w:w="988" w:type="dxa"/>
          </w:tcPr>
          <w:p w:rsidR="00232CAC" w:rsidRPr="00232CAC" w:rsidRDefault="00232CAC">
            <w:pPr>
              <w:pStyle w:val="ConsPlusNormal"/>
              <w:jc w:val="center"/>
            </w:pPr>
            <w:r w:rsidRPr="00232CAC">
              <w:t>95</w:t>
            </w:r>
          </w:p>
        </w:tc>
        <w:tc>
          <w:tcPr>
            <w:tcW w:w="880" w:type="dxa"/>
          </w:tcPr>
          <w:p w:rsidR="00232CAC" w:rsidRPr="00232CAC" w:rsidRDefault="00232CAC">
            <w:pPr>
              <w:pStyle w:val="ConsPlusNormal"/>
              <w:jc w:val="center"/>
            </w:pPr>
            <w:r w:rsidRPr="00232CAC">
              <w:t>100</w:t>
            </w:r>
          </w:p>
        </w:tc>
      </w:tr>
      <w:tr w:rsidR="00232CAC" w:rsidRPr="00232CAC">
        <w:tc>
          <w:tcPr>
            <w:tcW w:w="624" w:type="dxa"/>
            <w:vMerge w:val="restart"/>
          </w:tcPr>
          <w:p w:rsidR="00232CAC" w:rsidRPr="00232CAC" w:rsidRDefault="00232CAC">
            <w:pPr>
              <w:pStyle w:val="ConsPlusNormal"/>
              <w:jc w:val="center"/>
            </w:pPr>
            <w:r w:rsidRPr="00232CAC">
              <w:t>32.</w:t>
            </w:r>
          </w:p>
        </w:tc>
        <w:tc>
          <w:tcPr>
            <w:tcW w:w="2891" w:type="dxa"/>
            <w:vMerge w:val="restart"/>
          </w:tcPr>
          <w:p w:rsidR="00232CAC" w:rsidRPr="00232CAC" w:rsidRDefault="00232CAC">
            <w:pPr>
              <w:pStyle w:val="ConsPlusNormal"/>
            </w:pPr>
            <w:r w:rsidRPr="00232CAC">
              <w:t xml:space="preserve">Повышение оплаты труда работников бюджетной сферы в соответствии с Указами Президента Российской Федерации от 7 мая 2012 года </w:t>
            </w:r>
            <w:hyperlink r:id="rId90" w:history="1">
              <w:r w:rsidRPr="00232CAC">
                <w:t>N 597</w:t>
              </w:r>
            </w:hyperlink>
            <w:r w:rsidRPr="00232CAC">
              <w:t xml:space="preserve">, от 1 июня 2012 года </w:t>
            </w:r>
            <w:hyperlink r:id="rId91" w:history="1">
              <w:r w:rsidRPr="00232CAC">
                <w:t>N 761</w:t>
              </w:r>
            </w:hyperlink>
          </w:p>
        </w:tc>
        <w:tc>
          <w:tcPr>
            <w:tcW w:w="2012" w:type="dxa"/>
            <w:vMerge w:val="restart"/>
          </w:tcPr>
          <w:p w:rsidR="00232CAC" w:rsidRPr="00232CAC" w:rsidRDefault="00232CAC">
            <w:pPr>
              <w:pStyle w:val="ConsPlusNormal"/>
            </w:pPr>
            <w:r w:rsidRPr="00232CAC">
              <w:t xml:space="preserve">Государственная </w:t>
            </w:r>
            <w:hyperlink r:id="rId92" w:history="1">
              <w:r w:rsidRPr="00232CAC">
                <w:t>программа</w:t>
              </w:r>
            </w:hyperlink>
            <w:r w:rsidRPr="00232CAC">
              <w:t xml:space="preserve"> Владимирской области "Развитие культуры и туризма на 2014 - 2020 годы"</w:t>
            </w:r>
          </w:p>
        </w:tc>
        <w:tc>
          <w:tcPr>
            <w:tcW w:w="1701" w:type="dxa"/>
            <w:vMerge w:val="restart"/>
          </w:tcPr>
          <w:p w:rsidR="00232CAC" w:rsidRPr="00232CAC" w:rsidRDefault="00232CAC">
            <w:pPr>
              <w:pStyle w:val="ConsPlusNormal"/>
            </w:pPr>
            <w:r w:rsidRPr="00232CAC">
              <w:t>Департамент культуры администрации области</w:t>
            </w:r>
          </w:p>
        </w:tc>
        <w:tc>
          <w:tcPr>
            <w:tcW w:w="2827" w:type="dxa"/>
            <w:gridSpan w:val="2"/>
          </w:tcPr>
          <w:p w:rsidR="00232CAC" w:rsidRPr="00232CAC" w:rsidRDefault="00232CAC">
            <w:pPr>
              <w:pStyle w:val="ConsPlusNormal"/>
            </w:pPr>
            <w:r w:rsidRPr="00232CAC">
              <w:t>Отношение средней заработной платы работников муниципальных учреждений культуры к средней заработной плате в области</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82,4</w:t>
            </w:r>
          </w:p>
        </w:tc>
        <w:tc>
          <w:tcPr>
            <w:tcW w:w="988" w:type="dxa"/>
          </w:tcPr>
          <w:p w:rsidR="00232CAC" w:rsidRPr="00232CAC" w:rsidRDefault="00232CAC">
            <w:pPr>
              <w:pStyle w:val="ConsPlusNormal"/>
              <w:jc w:val="center"/>
            </w:pPr>
            <w:r w:rsidRPr="00232CAC">
              <w:t>100</w:t>
            </w:r>
          </w:p>
        </w:tc>
        <w:tc>
          <w:tcPr>
            <w:tcW w:w="880" w:type="dxa"/>
          </w:tcPr>
          <w:p w:rsidR="00232CAC" w:rsidRPr="00232CAC" w:rsidRDefault="00232CAC">
            <w:pPr>
              <w:pStyle w:val="ConsPlusNormal"/>
              <w:jc w:val="center"/>
            </w:pPr>
            <w:r w:rsidRPr="00232CAC">
              <w:t>100</w:t>
            </w:r>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 xml:space="preserve">Отношение средней заработной </w:t>
            </w:r>
            <w:proofErr w:type="gramStart"/>
            <w:r w:rsidRPr="00232CAC">
              <w:t>платы педагогических работников учреждений дополнительного образования детей сферы культуры</w:t>
            </w:r>
            <w:proofErr w:type="gramEnd"/>
            <w:r w:rsidRPr="00232CAC">
              <w:t xml:space="preserve"> к средней заработной плате учителей в области</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90</w:t>
            </w:r>
          </w:p>
        </w:tc>
        <w:tc>
          <w:tcPr>
            <w:tcW w:w="988" w:type="dxa"/>
          </w:tcPr>
          <w:p w:rsidR="00232CAC" w:rsidRPr="00232CAC" w:rsidRDefault="00232CAC">
            <w:pPr>
              <w:pStyle w:val="ConsPlusNormal"/>
              <w:jc w:val="center"/>
            </w:pPr>
            <w:r w:rsidRPr="00232CAC">
              <w:t>100</w:t>
            </w:r>
          </w:p>
        </w:tc>
        <w:tc>
          <w:tcPr>
            <w:tcW w:w="880" w:type="dxa"/>
          </w:tcPr>
          <w:p w:rsidR="00232CAC" w:rsidRPr="00232CAC" w:rsidRDefault="00232CAC">
            <w:pPr>
              <w:pStyle w:val="ConsPlusNormal"/>
              <w:jc w:val="center"/>
            </w:pPr>
            <w:r w:rsidRPr="00232CAC">
              <w:t>100</w:t>
            </w:r>
          </w:p>
        </w:tc>
      </w:tr>
      <w:tr w:rsidR="00232CAC" w:rsidRPr="00232CAC">
        <w:tc>
          <w:tcPr>
            <w:tcW w:w="624" w:type="dxa"/>
          </w:tcPr>
          <w:p w:rsidR="00232CAC" w:rsidRPr="00232CAC" w:rsidRDefault="00232CAC">
            <w:pPr>
              <w:pStyle w:val="ConsPlusNormal"/>
              <w:jc w:val="center"/>
            </w:pPr>
            <w:r w:rsidRPr="00232CAC">
              <w:lastRenderedPageBreak/>
              <w:t>33.</w:t>
            </w:r>
          </w:p>
        </w:tc>
        <w:tc>
          <w:tcPr>
            <w:tcW w:w="2891" w:type="dxa"/>
          </w:tcPr>
          <w:p w:rsidR="00232CAC" w:rsidRPr="00232CAC" w:rsidRDefault="00232CAC">
            <w:pPr>
              <w:pStyle w:val="ConsPlusNormal"/>
            </w:pPr>
            <w:r w:rsidRPr="00232CAC">
              <w:t>Укрепление материально-технической базы муниципальных учреждений культуры</w:t>
            </w:r>
          </w:p>
        </w:tc>
        <w:tc>
          <w:tcPr>
            <w:tcW w:w="2012" w:type="dxa"/>
          </w:tcPr>
          <w:p w:rsidR="00232CAC" w:rsidRPr="00232CAC" w:rsidRDefault="00232CAC">
            <w:pPr>
              <w:pStyle w:val="ConsPlusNormal"/>
            </w:pPr>
            <w:r w:rsidRPr="00232CAC">
              <w:t xml:space="preserve">Государственная </w:t>
            </w:r>
            <w:hyperlink r:id="rId93" w:history="1">
              <w:r w:rsidRPr="00232CAC">
                <w:t>программа</w:t>
              </w:r>
            </w:hyperlink>
            <w:r w:rsidRPr="00232CAC">
              <w:t xml:space="preserve"> Владимирской области "Развитие культуры и туризма на 2014 - 2020 годы"</w:t>
            </w:r>
          </w:p>
        </w:tc>
        <w:tc>
          <w:tcPr>
            <w:tcW w:w="1701" w:type="dxa"/>
          </w:tcPr>
          <w:p w:rsidR="00232CAC" w:rsidRPr="00232CAC" w:rsidRDefault="00232CAC">
            <w:pPr>
              <w:pStyle w:val="ConsPlusNormal"/>
            </w:pPr>
            <w:r w:rsidRPr="00232CAC">
              <w:t>Департамент культуры администрации области</w:t>
            </w:r>
          </w:p>
        </w:tc>
        <w:tc>
          <w:tcPr>
            <w:tcW w:w="2827" w:type="dxa"/>
            <w:gridSpan w:val="2"/>
          </w:tcPr>
          <w:p w:rsidR="00232CAC" w:rsidRPr="00232CAC" w:rsidRDefault="00232CAC">
            <w:pPr>
              <w:pStyle w:val="ConsPlusNormal"/>
            </w:pPr>
            <w:r w:rsidRPr="00232CAC">
              <w:t>Увеличение числа учреждений культуры малых городов и сельских поселений, находящихся в удовлетворительном состоянии, в общем количестве муниципальных учреждений культуры</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70</w:t>
            </w:r>
          </w:p>
        </w:tc>
        <w:tc>
          <w:tcPr>
            <w:tcW w:w="988" w:type="dxa"/>
          </w:tcPr>
          <w:p w:rsidR="00232CAC" w:rsidRPr="00232CAC" w:rsidRDefault="00232CAC">
            <w:pPr>
              <w:pStyle w:val="ConsPlusNormal"/>
              <w:jc w:val="center"/>
            </w:pPr>
            <w:r w:rsidRPr="00232CAC">
              <w:t>70</w:t>
            </w:r>
          </w:p>
        </w:tc>
        <w:tc>
          <w:tcPr>
            <w:tcW w:w="880" w:type="dxa"/>
          </w:tcPr>
          <w:p w:rsidR="00232CAC" w:rsidRPr="00232CAC" w:rsidRDefault="00232CAC">
            <w:pPr>
              <w:pStyle w:val="ConsPlusNormal"/>
              <w:jc w:val="center"/>
            </w:pPr>
            <w:r w:rsidRPr="00232CAC">
              <w:t>70</w:t>
            </w:r>
          </w:p>
        </w:tc>
      </w:tr>
      <w:tr w:rsidR="00232CAC" w:rsidRPr="00232CAC">
        <w:tc>
          <w:tcPr>
            <w:tcW w:w="624" w:type="dxa"/>
            <w:vMerge w:val="restart"/>
          </w:tcPr>
          <w:p w:rsidR="00232CAC" w:rsidRPr="00232CAC" w:rsidRDefault="00232CAC">
            <w:pPr>
              <w:pStyle w:val="ConsPlusNormal"/>
              <w:jc w:val="center"/>
            </w:pPr>
            <w:r w:rsidRPr="00232CAC">
              <w:t>34.</w:t>
            </w:r>
          </w:p>
        </w:tc>
        <w:tc>
          <w:tcPr>
            <w:tcW w:w="2891" w:type="dxa"/>
            <w:vMerge w:val="restart"/>
          </w:tcPr>
          <w:p w:rsidR="00232CAC" w:rsidRPr="00232CAC" w:rsidRDefault="00232CAC">
            <w:pPr>
              <w:pStyle w:val="ConsPlusNormal"/>
            </w:pPr>
            <w:r w:rsidRPr="00232CAC">
              <w:t>Внедрение и развитие системы "Безопасный город" для предупреждения преступлений, совершаемых в общественных местах и местах массового скопления людей в городах и населенных пунктах области</w:t>
            </w:r>
          </w:p>
        </w:tc>
        <w:tc>
          <w:tcPr>
            <w:tcW w:w="2012" w:type="dxa"/>
            <w:vMerge w:val="restart"/>
          </w:tcPr>
          <w:p w:rsidR="00232CAC" w:rsidRPr="00232CAC" w:rsidRDefault="00232CAC">
            <w:pPr>
              <w:pStyle w:val="ConsPlusNormal"/>
            </w:pPr>
            <w:r w:rsidRPr="00232CAC">
              <w:t>Государственная программа "Обеспечение безопасности населения и территорий во Владимирской области на 2015 - 2018 годы" (проект)</w:t>
            </w:r>
          </w:p>
        </w:tc>
        <w:tc>
          <w:tcPr>
            <w:tcW w:w="1701" w:type="dxa"/>
            <w:vMerge w:val="restart"/>
          </w:tcPr>
          <w:p w:rsidR="00232CAC" w:rsidRPr="00232CAC" w:rsidRDefault="00232CAC">
            <w:pPr>
              <w:pStyle w:val="ConsPlusNormal"/>
            </w:pPr>
            <w:r w:rsidRPr="00232CAC">
              <w:t>Департамент административных органов и общественной безопасности администрации области</w:t>
            </w:r>
          </w:p>
        </w:tc>
        <w:tc>
          <w:tcPr>
            <w:tcW w:w="2827" w:type="dxa"/>
            <w:gridSpan w:val="2"/>
          </w:tcPr>
          <w:p w:rsidR="00232CAC" w:rsidRPr="00232CAC" w:rsidRDefault="00232CAC">
            <w:pPr>
              <w:pStyle w:val="ConsPlusNormal"/>
            </w:pPr>
            <w:r w:rsidRPr="00232CAC">
              <w:t>Уровень преступности (количество зарегистрированных преступлений)</w:t>
            </w:r>
          </w:p>
        </w:tc>
        <w:tc>
          <w:tcPr>
            <w:tcW w:w="680" w:type="dxa"/>
          </w:tcPr>
          <w:p w:rsidR="00232CAC" w:rsidRPr="00232CAC" w:rsidRDefault="00232CAC">
            <w:pPr>
              <w:pStyle w:val="ConsPlusNormal"/>
            </w:pPr>
            <w:r w:rsidRPr="00232CAC">
              <w:t>ед.</w:t>
            </w:r>
          </w:p>
        </w:tc>
        <w:tc>
          <w:tcPr>
            <w:tcW w:w="988" w:type="dxa"/>
          </w:tcPr>
          <w:p w:rsidR="00232CAC" w:rsidRPr="00232CAC" w:rsidRDefault="00232CAC">
            <w:pPr>
              <w:pStyle w:val="ConsPlusNormal"/>
              <w:jc w:val="center"/>
            </w:pPr>
            <w:r w:rsidRPr="00232CAC">
              <w:t>18432</w:t>
            </w:r>
          </w:p>
        </w:tc>
        <w:tc>
          <w:tcPr>
            <w:tcW w:w="988" w:type="dxa"/>
          </w:tcPr>
          <w:p w:rsidR="00232CAC" w:rsidRPr="00232CAC" w:rsidRDefault="00232CAC">
            <w:pPr>
              <w:pStyle w:val="ConsPlusNormal"/>
              <w:jc w:val="center"/>
            </w:pPr>
            <w:r w:rsidRPr="00232CAC">
              <w:t>18156</w:t>
            </w:r>
          </w:p>
        </w:tc>
        <w:tc>
          <w:tcPr>
            <w:tcW w:w="880" w:type="dxa"/>
          </w:tcPr>
          <w:p w:rsidR="00232CAC" w:rsidRPr="00232CAC" w:rsidRDefault="00232CAC">
            <w:pPr>
              <w:pStyle w:val="ConsPlusNormal"/>
              <w:jc w:val="center"/>
            </w:pPr>
            <w:r w:rsidRPr="00232CAC">
              <w:t>17883</w:t>
            </w:r>
          </w:p>
        </w:tc>
      </w:tr>
      <w:tr w:rsidR="00232CAC" w:rsidRPr="00232CAC">
        <w:tc>
          <w:tcPr>
            <w:tcW w:w="624" w:type="dxa"/>
            <w:vMerge/>
          </w:tcPr>
          <w:p w:rsidR="00232CAC" w:rsidRPr="00232CAC" w:rsidRDefault="00232CAC"/>
        </w:tc>
        <w:tc>
          <w:tcPr>
            <w:tcW w:w="2891" w:type="dxa"/>
            <w:vMerge/>
          </w:tcPr>
          <w:p w:rsidR="00232CAC" w:rsidRPr="00232CAC" w:rsidRDefault="00232CAC"/>
        </w:tc>
        <w:tc>
          <w:tcPr>
            <w:tcW w:w="2012" w:type="dxa"/>
            <w:vMerge/>
          </w:tcPr>
          <w:p w:rsidR="00232CAC" w:rsidRPr="00232CAC" w:rsidRDefault="00232CAC"/>
        </w:tc>
        <w:tc>
          <w:tcPr>
            <w:tcW w:w="1701" w:type="dxa"/>
            <w:vMerge/>
          </w:tcPr>
          <w:p w:rsidR="00232CAC" w:rsidRPr="00232CAC" w:rsidRDefault="00232CAC"/>
        </w:tc>
        <w:tc>
          <w:tcPr>
            <w:tcW w:w="2827" w:type="dxa"/>
            <w:gridSpan w:val="2"/>
          </w:tcPr>
          <w:p w:rsidR="00232CAC" w:rsidRPr="00232CAC" w:rsidRDefault="00232CAC">
            <w:pPr>
              <w:pStyle w:val="ConsPlusNormal"/>
            </w:pPr>
            <w:r w:rsidRPr="00232CAC">
              <w:t>Доля раскрытых преступлений, совершаемых в общественных местах, от числа зарегистрированных</w:t>
            </w:r>
          </w:p>
        </w:tc>
        <w:tc>
          <w:tcPr>
            <w:tcW w:w="680" w:type="dxa"/>
          </w:tcPr>
          <w:p w:rsidR="00232CAC" w:rsidRPr="00232CAC" w:rsidRDefault="00232CAC">
            <w:pPr>
              <w:pStyle w:val="ConsPlusNormal"/>
            </w:pPr>
            <w:r w:rsidRPr="00232CAC">
              <w:t>%</w:t>
            </w:r>
          </w:p>
        </w:tc>
        <w:tc>
          <w:tcPr>
            <w:tcW w:w="988" w:type="dxa"/>
          </w:tcPr>
          <w:p w:rsidR="00232CAC" w:rsidRPr="00232CAC" w:rsidRDefault="00232CAC">
            <w:pPr>
              <w:pStyle w:val="ConsPlusNormal"/>
              <w:jc w:val="center"/>
            </w:pPr>
            <w:r w:rsidRPr="00232CAC">
              <w:t>61,9</w:t>
            </w:r>
          </w:p>
        </w:tc>
        <w:tc>
          <w:tcPr>
            <w:tcW w:w="988" w:type="dxa"/>
          </w:tcPr>
          <w:p w:rsidR="00232CAC" w:rsidRPr="00232CAC" w:rsidRDefault="00232CAC">
            <w:pPr>
              <w:pStyle w:val="ConsPlusNormal"/>
              <w:jc w:val="center"/>
            </w:pPr>
            <w:r w:rsidRPr="00232CAC">
              <w:t>62,9</w:t>
            </w:r>
          </w:p>
        </w:tc>
        <w:tc>
          <w:tcPr>
            <w:tcW w:w="880" w:type="dxa"/>
          </w:tcPr>
          <w:p w:rsidR="00232CAC" w:rsidRPr="00232CAC" w:rsidRDefault="00232CAC">
            <w:pPr>
              <w:pStyle w:val="ConsPlusNormal"/>
              <w:jc w:val="center"/>
            </w:pPr>
            <w:r w:rsidRPr="00232CAC">
              <w:t>63,9</w:t>
            </w:r>
          </w:p>
        </w:tc>
      </w:tr>
      <w:tr w:rsidR="00232CAC" w:rsidRPr="00232CAC">
        <w:tc>
          <w:tcPr>
            <w:tcW w:w="624" w:type="dxa"/>
          </w:tcPr>
          <w:p w:rsidR="00232CAC" w:rsidRPr="00232CAC" w:rsidRDefault="00232CAC">
            <w:pPr>
              <w:pStyle w:val="ConsPlusNormal"/>
              <w:jc w:val="center"/>
            </w:pPr>
            <w:r w:rsidRPr="00232CAC">
              <w:t>35.</w:t>
            </w:r>
          </w:p>
        </w:tc>
        <w:tc>
          <w:tcPr>
            <w:tcW w:w="2891" w:type="dxa"/>
          </w:tcPr>
          <w:p w:rsidR="00232CAC" w:rsidRPr="00232CAC" w:rsidRDefault="00232CAC">
            <w:pPr>
              <w:pStyle w:val="ConsPlusNormal"/>
            </w:pPr>
            <w:proofErr w:type="spellStart"/>
            <w:r w:rsidRPr="00232CAC">
              <w:t>Грантовая</w:t>
            </w:r>
            <w:proofErr w:type="spellEnd"/>
            <w:r w:rsidRPr="00232CAC">
              <w:t xml:space="preserve"> поддержка местных инициатив граждан, проживающих в сельской местности</w:t>
            </w:r>
          </w:p>
        </w:tc>
        <w:tc>
          <w:tcPr>
            <w:tcW w:w="2012" w:type="dxa"/>
          </w:tcPr>
          <w:p w:rsidR="00232CAC" w:rsidRPr="00232CAC" w:rsidRDefault="00232CAC">
            <w:pPr>
              <w:pStyle w:val="ConsPlusNormal"/>
            </w:pPr>
            <w:r w:rsidRPr="00232CAC">
              <w:t xml:space="preserve">Государственная </w:t>
            </w:r>
            <w:hyperlink r:id="rId94" w:history="1">
              <w:r w:rsidRPr="00232CAC">
                <w:t>программа</w:t>
              </w:r>
            </w:hyperlink>
            <w:r w:rsidRPr="00232CAC">
              <w:t xml:space="preserve"> развития агропромышленного комплекса Владимирской области на 2013 - 2020 годы</w:t>
            </w:r>
          </w:p>
        </w:tc>
        <w:tc>
          <w:tcPr>
            <w:tcW w:w="1701" w:type="dxa"/>
          </w:tcPr>
          <w:p w:rsidR="00232CAC" w:rsidRPr="00232CAC" w:rsidRDefault="00232CAC">
            <w:pPr>
              <w:pStyle w:val="ConsPlusNormal"/>
            </w:pPr>
            <w:r w:rsidRPr="00232CAC">
              <w:t>Департамент сельского хозяйства и продовольствия администрации области</w:t>
            </w:r>
          </w:p>
        </w:tc>
        <w:tc>
          <w:tcPr>
            <w:tcW w:w="2827" w:type="dxa"/>
            <w:gridSpan w:val="2"/>
          </w:tcPr>
          <w:p w:rsidR="00232CAC" w:rsidRPr="00232CAC" w:rsidRDefault="00232CAC">
            <w:pPr>
              <w:pStyle w:val="ConsPlusNormal"/>
            </w:pPr>
            <w:r w:rsidRPr="00232CAC">
              <w:t xml:space="preserve">Количество реализованных проектов местных инициатив граждан, проживающих в сельской местности, получивших </w:t>
            </w:r>
            <w:proofErr w:type="spellStart"/>
            <w:r w:rsidRPr="00232CAC">
              <w:t>грантовую</w:t>
            </w:r>
            <w:proofErr w:type="spellEnd"/>
            <w:r w:rsidRPr="00232CAC">
              <w:t xml:space="preserve"> поддержку</w:t>
            </w:r>
          </w:p>
        </w:tc>
        <w:tc>
          <w:tcPr>
            <w:tcW w:w="680" w:type="dxa"/>
          </w:tcPr>
          <w:p w:rsidR="00232CAC" w:rsidRPr="00232CAC" w:rsidRDefault="00232CAC">
            <w:pPr>
              <w:pStyle w:val="ConsPlusNormal"/>
            </w:pPr>
            <w:r w:rsidRPr="00232CAC">
              <w:t>ед.</w:t>
            </w:r>
          </w:p>
        </w:tc>
        <w:tc>
          <w:tcPr>
            <w:tcW w:w="988" w:type="dxa"/>
          </w:tcPr>
          <w:p w:rsidR="00232CAC" w:rsidRPr="00232CAC" w:rsidRDefault="00232CAC">
            <w:pPr>
              <w:pStyle w:val="ConsPlusNormal"/>
              <w:jc w:val="center"/>
            </w:pPr>
            <w:r w:rsidRPr="00232CAC">
              <w:t>6</w:t>
            </w:r>
          </w:p>
        </w:tc>
        <w:tc>
          <w:tcPr>
            <w:tcW w:w="988" w:type="dxa"/>
          </w:tcPr>
          <w:p w:rsidR="00232CAC" w:rsidRPr="00232CAC" w:rsidRDefault="00232CAC">
            <w:pPr>
              <w:pStyle w:val="ConsPlusNormal"/>
              <w:jc w:val="center"/>
            </w:pPr>
            <w:r w:rsidRPr="00232CAC">
              <w:t>6</w:t>
            </w:r>
          </w:p>
        </w:tc>
        <w:tc>
          <w:tcPr>
            <w:tcW w:w="880" w:type="dxa"/>
          </w:tcPr>
          <w:p w:rsidR="00232CAC" w:rsidRPr="00232CAC" w:rsidRDefault="00232CAC">
            <w:pPr>
              <w:pStyle w:val="ConsPlusNormal"/>
              <w:jc w:val="center"/>
            </w:pPr>
            <w:r w:rsidRPr="00232CAC">
              <w:t>6</w:t>
            </w:r>
          </w:p>
        </w:tc>
      </w:tr>
    </w:tbl>
    <w:p w:rsidR="00232CAC" w:rsidRPr="00232CAC" w:rsidRDefault="00232CAC">
      <w:pPr>
        <w:pStyle w:val="ConsPlusNormal"/>
        <w:jc w:val="both"/>
      </w:pPr>
    </w:p>
    <w:p w:rsidR="00232CAC" w:rsidRPr="00232CAC" w:rsidRDefault="00232CAC">
      <w:pPr>
        <w:pStyle w:val="ConsPlusNormal"/>
        <w:ind w:firstLine="540"/>
        <w:jc w:val="both"/>
      </w:pPr>
      <w:r w:rsidRPr="00232CAC">
        <w:t>--------------------------------</w:t>
      </w:r>
    </w:p>
    <w:p w:rsidR="00232CAC" w:rsidRPr="00232CAC" w:rsidRDefault="00232CAC">
      <w:pPr>
        <w:pStyle w:val="ConsPlusNormal"/>
        <w:ind w:firstLine="540"/>
        <w:jc w:val="both"/>
      </w:pPr>
      <w:bookmarkStart w:id="13" w:name="P1837"/>
      <w:bookmarkEnd w:id="13"/>
      <w:r w:rsidRPr="00232CAC">
        <w:t>&lt;*&gt; - значение показателей устанавливаются ежегодно в соответствии с соглашениями между Минэкономразвития РФ и администрацией Владимирской области.</w:t>
      </w:r>
    </w:p>
    <w:p w:rsidR="00232CAC" w:rsidRPr="00232CAC" w:rsidRDefault="00232CAC">
      <w:pPr>
        <w:pStyle w:val="ConsPlusNormal"/>
        <w:ind w:firstLine="540"/>
        <w:jc w:val="both"/>
      </w:pPr>
      <w:bookmarkStart w:id="14" w:name="P1838"/>
      <w:bookmarkEnd w:id="14"/>
      <w:r w:rsidRPr="00232CAC">
        <w:t xml:space="preserve">&lt;**&gt; - начало строительства очистных сооружений биологической очистки в д. </w:t>
      </w:r>
      <w:proofErr w:type="spellStart"/>
      <w:r w:rsidRPr="00232CAC">
        <w:t>Следнево</w:t>
      </w:r>
      <w:proofErr w:type="spellEnd"/>
      <w:r w:rsidRPr="00232CAC">
        <w:t xml:space="preserve"> Александровского района.</w:t>
      </w:r>
    </w:p>
    <w:sectPr w:rsidR="00232CAC" w:rsidRPr="00232CAC" w:rsidSect="00011486">
      <w:pgSz w:w="16838" w:h="11905"/>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32CAC"/>
    <w:rsid w:val="00232CAC"/>
    <w:rsid w:val="002F193C"/>
    <w:rsid w:val="00AE0D36"/>
    <w:rsid w:val="00E74B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B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2C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2C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2C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2C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2C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32CA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2CAC"/>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26BAE64EDDE0E2811D8E9A0E28CF42C38E907637C540A79DAB405AFF775D609GCG6N" TargetMode="External"/><Relationship Id="rId18" Type="http://schemas.openxmlformats.org/officeDocument/2006/relationships/hyperlink" Target="consultantplus://offline/ref=F26BAE64EDDE0E2811D8E9A0E28CF42C38E90763765A0D7DD8B405AFF775D609GCG6N" TargetMode="External"/><Relationship Id="rId26" Type="http://schemas.openxmlformats.org/officeDocument/2006/relationships/hyperlink" Target="consultantplus://offline/ref=F26BAE64EDDE0E2811D8F7ADF4E0AA263BEA5B66775A002F86EB5EF2A0G7GCN" TargetMode="External"/><Relationship Id="rId39" Type="http://schemas.openxmlformats.org/officeDocument/2006/relationships/image" Target="media/image1.png"/><Relationship Id="rId21" Type="http://schemas.openxmlformats.org/officeDocument/2006/relationships/hyperlink" Target="consultantplus://offline/ref=F26BAE64EDDE0E2811D8F7ADF4E0AA263BEA5B66775A002F86EB5EF2A0G7GCN" TargetMode="External"/><Relationship Id="rId34" Type="http://schemas.openxmlformats.org/officeDocument/2006/relationships/hyperlink" Target="consultantplus://offline/ref=F26BAE64EDDE0E2811D8E9A0E28CF42C38E907637C520A7CDFB405AFF775D609GCG6N" TargetMode="External"/><Relationship Id="rId42" Type="http://schemas.openxmlformats.org/officeDocument/2006/relationships/hyperlink" Target="consultantplus://offline/ref=F26BAE64EDDE0E2811D8F7ADF4E0AA263BEA5F697750002F86EB5EF2A0G7GCN" TargetMode="External"/><Relationship Id="rId47" Type="http://schemas.openxmlformats.org/officeDocument/2006/relationships/hyperlink" Target="consultantplus://offline/ref=F26BAE64EDDE0E2811D8E9A0E28CF42C38E907637C5B0C79DCB405AFF775D609C6C7F6F29CBEB8483D3B3AG6GAN" TargetMode="External"/><Relationship Id="rId50" Type="http://schemas.openxmlformats.org/officeDocument/2006/relationships/hyperlink" Target="consultantplus://offline/ref=F26BAE64EDDE0E2811D8E9A0E28CF42C38E9076372570E7CDDB405AFF775D609C6C7F6F29CBEB8483D3B38G6GDN" TargetMode="External"/><Relationship Id="rId55" Type="http://schemas.openxmlformats.org/officeDocument/2006/relationships/hyperlink" Target="consultantplus://offline/ref=F26BAE64EDDE0E2811D8E9A0E28CF42C38E907637C5B0C79DCB405AFF775D609C6C7F6F29CBEB8483D3B3AG6GBN" TargetMode="External"/><Relationship Id="rId63" Type="http://schemas.openxmlformats.org/officeDocument/2006/relationships/hyperlink" Target="consultantplus://offline/ref=F26BAE64EDDE0E2811D8E9A0E28CF42C38E907637D530971D9B405AFF775D609C6C7F6F29CBEB8483D3B3AG6GAN" TargetMode="External"/><Relationship Id="rId68" Type="http://schemas.openxmlformats.org/officeDocument/2006/relationships/hyperlink" Target="consultantplus://offline/ref=F26BAE64EDDE0E2811D8E9A0E28CF42C38E907637D520D7AD2B405AFF775D609C6C7F6F29CBEB84835323FG6GCN" TargetMode="External"/><Relationship Id="rId76" Type="http://schemas.openxmlformats.org/officeDocument/2006/relationships/hyperlink" Target="consultantplus://offline/ref=F26BAE64EDDE0E2811D8E9A0E28CF42C38E907637D530B78DDB405AFF775D609C6C7F6F29CBEB8483C3339G6G9N" TargetMode="External"/><Relationship Id="rId84" Type="http://schemas.openxmlformats.org/officeDocument/2006/relationships/hyperlink" Target="consultantplus://offline/ref=F26BAE64EDDE0E2811D8E9A0E28CF42C38E907637C550871D9B405AFF775D609C6C7F6F29CBEB8483C323FG6GCN" TargetMode="External"/><Relationship Id="rId89" Type="http://schemas.openxmlformats.org/officeDocument/2006/relationships/hyperlink" Target="consultantplus://offline/ref=F26BAE64EDDE0E2811D8E9A0E28CF42C38E907637D530B78D2B405AFF775D609C6C7F6F29CBEB8483D3B38G6G2N" TargetMode="External"/><Relationship Id="rId7" Type="http://schemas.openxmlformats.org/officeDocument/2006/relationships/hyperlink" Target="consultantplus://offline/ref=F26BAE64EDDE0E2811D8E9A0E28CF42C38E907637C5B0C79DCB405AFF775D609C6C7F6F29CBEB8483D3B3BG6G2N" TargetMode="External"/><Relationship Id="rId71" Type="http://schemas.openxmlformats.org/officeDocument/2006/relationships/hyperlink" Target="consultantplus://offline/ref=F26BAE64EDDE0E2811D8E9A0E28CF42C38E907637D520D7AD2B405AFF775D609C6C7F6F29CBEB84835323FG6GCN" TargetMode="External"/><Relationship Id="rId92" Type="http://schemas.openxmlformats.org/officeDocument/2006/relationships/hyperlink" Target="consultantplus://offline/ref=F26BAE64EDDE0E2811D8E9A0E28CF42C38E907637C550871D9B405AFF775D609C6C7F6F29CBEB8483C323FG6GCN" TargetMode="External"/><Relationship Id="rId2" Type="http://schemas.openxmlformats.org/officeDocument/2006/relationships/settings" Target="settings.xml"/><Relationship Id="rId16" Type="http://schemas.openxmlformats.org/officeDocument/2006/relationships/hyperlink" Target="consultantplus://offline/ref=F26BAE64EDDE0E2811D8F7ADF4E0AA263BEA5B66775A002F86EB5EF2A0G7GCN" TargetMode="External"/><Relationship Id="rId29" Type="http://schemas.openxmlformats.org/officeDocument/2006/relationships/hyperlink" Target="consultantplus://offline/ref=F26BAE64EDDE0E2811D8F7ADF4E0AA263BEA5B66775A002F86EB5EF2A0G7GCN" TargetMode="External"/><Relationship Id="rId11" Type="http://schemas.openxmlformats.org/officeDocument/2006/relationships/hyperlink" Target="consultantplus://offline/ref=F26BAE64EDDE0E2811D8F7ADF4E0AA263BEA5F697750002F86EB5EF2A07CDC5E8188AFB2D0B0GBGEN" TargetMode="External"/><Relationship Id="rId24" Type="http://schemas.openxmlformats.org/officeDocument/2006/relationships/hyperlink" Target="consultantplus://offline/ref=F26BAE64EDDE0E2811D8F7ADF4E0AA263BEA5B66775A002F86EB5EF2A0G7GCN" TargetMode="External"/><Relationship Id="rId32" Type="http://schemas.openxmlformats.org/officeDocument/2006/relationships/hyperlink" Target="consultantplus://offline/ref=F26BAE64EDDE0E2811D8E9A0E28CF42C38E907637D53097CDCB405AFF775D609GCG6N" TargetMode="External"/><Relationship Id="rId37" Type="http://schemas.openxmlformats.org/officeDocument/2006/relationships/hyperlink" Target="consultantplus://offline/ref=F26BAE64EDDE0E2811D8E9A0E28CF42C38E907637C520A7BD3B405AFF775D609GCG6N" TargetMode="External"/><Relationship Id="rId40" Type="http://schemas.openxmlformats.org/officeDocument/2006/relationships/hyperlink" Target="consultantplus://offline/ref=F26BAE64EDDE0E2811D8F7ADF4E0AA263BE55D6C7756002F86EB5EF2A0G7GCN" TargetMode="External"/><Relationship Id="rId45" Type="http://schemas.openxmlformats.org/officeDocument/2006/relationships/hyperlink" Target="consultantplus://offline/ref=F26BAE64EDDE0E2811D8F7ADF4E0AA263BEA5B6F7157002F86EB5EF2A07CDC5E8188AFB0D8B3B949G3G8N" TargetMode="External"/><Relationship Id="rId53" Type="http://schemas.openxmlformats.org/officeDocument/2006/relationships/hyperlink" Target="consultantplus://offline/ref=F26BAE64EDDE0E2811D8E9A0E28CF42C38E907637354027AD2B405AFF775D609C6C7F6F29CBEB8483D3B3AG6GFN" TargetMode="External"/><Relationship Id="rId58" Type="http://schemas.openxmlformats.org/officeDocument/2006/relationships/hyperlink" Target="consultantplus://offline/ref=F26BAE64EDDE0E2811D8E9A0E28CF42C38E907637C5B0C79DCB405AFF775D609C6C7F6F29CBEB8483D3B3AG6GBN" TargetMode="External"/><Relationship Id="rId66" Type="http://schemas.openxmlformats.org/officeDocument/2006/relationships/hyperlink" Target="consultantplus://offline/ref=F26BAE64EDDE0E2811D8E9A0E28CF42C38E907637D520D7AD2B405AFF775D609C6C7F6F29CBEB84835323FG6GCN" TargetMode="External"/><Relationship Id="rId74" Type="http://schemas.openxmlformats.org/officeDocument/2006/relationships/hyperlink" Target="consultantplus://offline/ref=F26BAE64EDDE0E2811D8E9A0E28CF42C38E907637D520D7AD2B405AFF775D609C6C7F6F29CBEB84835323FG6GCN" TargetMode="External"/><Relationship Id="rId79" Type="http://schemas.openxmlformats.org/officeDocument/2006/relationships/hyperlink" Target="consultantplus://offline/ref=F26BAE64EDDE0E2811D8E9A0E28CF42C38E907637D520C7DD3B405AFF775D609C6C7F6F29CBEB8483C323DG6G3N" TargetMode="External"/><Relationship Id="rId87" Type="http://schemas.openxmlformats.org/officeDocument/2006/relationships/hyperlink" Target="consultantplus://offline/ref=F26BAE64EDDE0E2811D8E9A0E28CF42C38E907637D530B78D2B405AFF775D609C6C7F6F29CBEB8483D3B38G6G2N" TargetMode="External"/><Relationship Id="rId5" Type="http://schemas.openxmlformats.org/officeDocument/2006/relationships/hyperlink" Target="consultantplus://offline/ref=F26BAE64EDDE0E2811D8E9A0E28CF42C38E907637D530B70D9B405AFF775D609C6C7F6F29CBEB8483D3B3BG6GFN" TargetMode="External"/><Relationship Id="rId61" Type="http://schemas.openxmlformats.org/officeDocument/2006/relationships/hyperlink" Target="consultantplus://offline/ref=F26BAE64EDDE0E2811D8E9A0E28CF42C38E907637D530971D9B405AFF775D609C6C7F6F29CBEB8483D3B3AG6GAN" TargetMode="External"/><Relationship Id="rId82" Type="http://schemas.openxmlformats.org/officeDocument/2006/relationships/hyperlink" Target="consultantplus://offline/ref=F26BAE64EDDE0E2811D8E9A0E28CF42C38E907637D530E7EDCB405AFF775D609C6C7F6F29CBEB8483D3B3AG6GAN" TargetMode="External"/><Relationship Id="rId90" Type="http://schemas.openxmlformats.org/officeDocument/2006/relationships/hyperlink" Target="consultantplus://offline/ref=F26BAE64EDDE0E2811D8F7ADF4E0AA263BE0506D7056002F86EB5EF2A0G7GCN" TargetMode="External"/><Relationship Id="rId95" Type="http://schemas.openxmlformats.org/officeDocument/2006/relationships/fontTable" Target="fontTable.xml"/><Relationship Id="rId19" Type="http://schemas.openxmlformats.org/officeDocument/2006/relationships/hyperlink" Target="consultantplus://offline/ref=F26BAE64EDDE0E2811D8E9A0E28CF42C38E9076376570B7FDBB405AFF775D609GCG6N" TargetMode="External"/><Relationship Id="rId14" Type="http://schemas.openxmlformats.org/officeDocument/2006/relationships/hyperlink" Target="consultantplus://offline/ref=F26BAE64EDDE0E2811D8F7ADF4E0AA263BEA5A69705A002F86EB5EF2A0G7GCN" TargetMode="External"/><Relationship Id="rId22" Type="http://schemas.openxmlformats.org/officeDocument/2006/relationships/hyperlink" Target="consultantplus://offline/ref=F26BAE64EDDE0E2811D8F7ADF4E0AA263BE5586C7050002F86EB5EF2A0G7GCN" TargetMode="External"/><Relationship Id="rId27" Type="http://schemas.openxmlformats.org/officeDocument/2006/relationships/hyperlink" Target="consultantplus://offline/ref=F26BAE64EDDE0E2811D8F7ADF4E0AA263BE5506E755B002F86EB5EF2A07CDC5E8188AFB0D8B0B8G4GEN" TargetMode="External"/><Relationship Id="rId30" Type="http://schemas.openxmlformats.org/officeDocument/2006/relationships/hyperlink" Target="consultantplus://offline/ref=F26BAE64EDDE0E2811D8E9A0E28CF42C38E907637C530279DFB405AFF775D609GCG6N" TargetMode="External"/><Relationship Id="rId35" Type="http://schemas.openxmlformats.org/officeDocument/2006/relationships/hyperlink" Target="consultantplus://offline/ref=F26BAE64EDDE0E2811D8F7ADF4E0AA263BEA5B66775A002F86EB5EF2A0G7GCN" TargetMode="External"/><Relationship Id="rId43" Type="http://schemas.openxmlformats.org/officeDocument/2006/relationships/hyperlink" Target="consultantplus://offline/ref=F26BAE64EDDE0E2811D8F7ADF4E0AA263BE558697356002F86EB5EF2A0G7GCN" TargetMode="External"/><Relationship Id="rId48" Type="http://schemas.openxmlformats.org/officeDocument/2006/relationships/hyperlink" Target="consultantplus://offline/ref=F26BAE64EDDE0E2811D8E9A0E28CF42C38E907637D530B70D9B405AFF775D609C6C7F6F29CBEB8483D3B3BG6GFN" TargetMode="External"/><Relationship Id="rId56" Type="http://schemas.openxmlformats.org/officeDocument/2006/relationships/hyperlink" Target="consultantplus://offline/ref=F26BAE64EDDE0E2811D8E9A0E28CF42C38E907637C5B0C79DCB405AFF775D609C6C7F6F29CBEB8483D3B3AG6GBN" TargetMode="External"/><Relationship Id="rId64" Type="http://schemas.openxmlformats.org/officeDocument/2006/relationships/hyperlink" Target="consultantplus://offline/ref=F26BAE64EDDE0E2811D8E9A0E28CF42C38E907637D530971D9B405AFF775D609C6C7F6F29CBEB8483D3B3AG6GAN" TargetMode="External"/><Relationship Id="rId69" Type="http://schemas.openxmlformats.org/officeDocument/2006/relationships/hyperlink" Target="consultantplus://offline/ref=F26BAE64EDDE0E2811D8E9A0E28CF42C38E907637D520D7AD2B405AFF775D609C6C7F6F29CBEB84835323FG6GCN" TargetMode="External"/><Relationship Id="rId77" Type="http://schemas.openxmlformats.org/officeDocument/2006/relationships/hyperlink" Target="consultantplus://offline/ref=F26BAE64EDDE0E2811D8E9A0E28CF42C38E907637D520A78DFB405AFF775D609C6C7F6F29CBEB8483D3B3AG6GAN" TargetMode="External"/><Relationship Id="rId8" Type="http://schemas.openxmlformats.org/officeDocument/2006/relationships/hyperlink" Target="consultantplus://offline/ref=F26BAE64EDDE0E2811D8E9A0E28CF42C38E907637C5B0C79DCB405AFF775D609C6C7F6F29CBEB8483D3B3BG6G3N" TargetMode="External"/><Relationship Id="rId51" Type="http://schemas.openxmlformats.org/officeDocument/2006/relationships/hyperlink" Target="consultantplus://offline/ref=F26BAE64EDDE0E2811D8E9A0E28CF42C38E9076372570E7CDDB405AFF775D609C6C7F6F29CBEB8483D3B3FG6G3N" TargetMode="External"/><Relationship Id="rId72" Type="http://schemas.openxmlformats.org/officeDocument/2006/relationships/hyperlink" Target="consultantplus://offline/ref=F26BAE64EDDE0E2811D8E9A0E28CF42C38E907637D520D7AD2B405AFF775D609C6C7F6F29CBEB84835323FG6GCN" TargetMode="External"/><Relationship Id="rId80" Type="http://schemas.openxmlformats.org/officeDocument/2006/relationships/hyperlink" Target="consultantplus://offline/ref=F26BAE64EDDE0E2811D8E9A0E28CF42C38E907637D520C7DD3B405AFF775D609C6C7F6F29CBEB8483C323DG6G3N" TargetMode="External"/><Relationship Id="rId85" Type="http://schemas.openxmlformats.org/officeDocument/2006/relationships/hyperlink" Target="consultantplus://offline/ref=F26BAE64EDDE0E2811D8E9A0E28CF42C38E907637C540D71D9B405AFF775D609C6C7F6F29CBEB8483D3B3AG6GCN" TargetMode="External"/><Relationship Id="rId93" Type="http://schemas.openxmlformats.org/officeDocument/2006/relationships/hyperlink" Target="consultantplus://offline/ref=F26BAE64EDDE0E2811D8E9A0E28CF42C38E907637C550871D9B405AFF775D609C6C7F6F29CBEB8483C323FG6GCN" TargetMode="External"/><Relationship Id="rId3" Type="http://schemas.openxmlformats.org/officeDocument/2006/relationships/webSettings" Target="webSettings.xml"/><Relationship Id="rId12" Type="http://schemas.openxmlformats.org/officeDocument/2006/relationships/hyperlink" Target="consultantplus://offline/ref=F26BAE64EDDE0E2811D8F7ADF4E0AA263BE558697356002F86EB5EF2A0G7GCN" TargetMode="External"/><Relationship Id="rId17" Type="http://schemas.openxmlformats.org/officeDocument/2006/relationships/hyperlink" Target="consultantplus://offline/ref=F26BAE64EDDE0E2811D8F7ADF4E0AA263BE5506E755B002F86EB5EF2A07CDC5E8188AFB0DBBAGBG0N" TargetMode="External"/><Relationship Id="rId25" Type="http://schemas.openxmlformats.org/officeDocument/2006/relationships/hyperlink" Target="consultantplus://offline/ref=F26BAE64EDDE0E2811D8F7ADF4E0AA263BE4586D7051002F86EB5EF2A0G7GCN" TargetMode="External"/><Relationship Id="rId33" Type="http://schemas.openxmlformats.org/officeDocument/2006/relationships/hyperlink" Target="consultantplus://offline/ref=F26BAE64EDDE0E2811D8E9A0E28CF42C38E907637D53097CDCB405AFF775D609GCG6N" TargetMode="External"/><Relationship Id="rId38" Type="http://schemas.openxmlformats.org/officeDocument/2006/relationships/hyperlink" Target="consultantplus://offline/ref=F26BAE64EDDE0E2811D8E9A0E28CF42C38E907637D530A7ADAB405AFF775D609GCG6N" TargetMode="External"/><Relationship Id="rId46" Type="http://schemas.openxmlformats.org/officeDocument/2006/relationships/hyperlink" Target="consultantplus://offline/ref=F26BAE64EDDE0E2811D8E9A0E28CF42C38E907637C5B0C79DCB405AFF775D609C6C7F6F29CBEB8483D3B3AG6G8N" TargetMode="External"/><Relationship Id="rId59" Type="http://schemas.openxmlformats.org/officeDocument/2006/relationships/hyperlink" Target="consultantplus://offline/ref=F26BAE64EDDE0E2811D8E9A0E28CF42C38E907637C5B0C79DCB405AFF775D609C6C7F6F29CBEB8483D3B3AG6GBN" TargetMode="External"/><Relationship Id="rId67" Type="http://schemas.openxmlformats.org/officeDocument/2006/relationships/hyperlink" Target="consultantplus://offline/ref=F26BAE64EDDE0E2811D8E9A0E28CF42C38E907637D520D7AD2B405AFF775D609C6C7F6F29CBEB84835323FG6GCN" TargetMode="External"/><Relationship Id="rId20" Type="http://schemas.openxmlformats.org/officeDocument/2006/relationships/hyperlink" Target="consultantplus://offline/ref=F26BAE64EDDE0E2811D8E9A0E28CF42C38E907637C50087EDCB405AFF775D609GCG6N" TargetMode="External"/><Relationship Id="rId41" Type="http://schemas.openxmlformats.org/officeDocument/2006/relationships/hyperlink" Target="consultantplus://offline/ref=F26BAE64EDDE0E2811D8E9A0E28CF42C38E907637C5B0C79DCB405AFF775D609C6C7F6F29CBEB8483D3B3AG6G8N" TargetMode="External"/><Relationship Id="rId54" Type="http://schemas.openxmlformats.org/officeDocument/2006/relationships/hyperlink" Target="consultantplus://offline/ref=F26BAE64EDDE0E2811D8E9A0E28CF42C38E907637C5B0C79DCB405AFF775D609C6C7F6F29CBEB8483D3B3AG6GBN" TargetMode="External"/><Relationship Id="rId62" Type="http://schemas.openxmlformats.org/officeDocument/2006/relationships/hyperlink" Target="consultantplus://offline/ref=F26BAE64EDDE0E2811D8E9A0E28CF42C38E907637D530971D9B405AFF775D609C6C7F6F29CBEB8483D3B3AG6GAN" TargetMode="External"/><Relationship Id="rId70" Type="http://schemas.openxmlformats.org/officeDocument/2006/relationships/hyperlink" Target="consultantplus://offline/ref=F26BAE64EDDE0E2811D8E9A0E28CF42C38E907637D520D7AD2B405AFF775D609C6C7F6F29CBEB84835323FG6GCN" TargetMode="External"/><Relationship Id="rId75" Type="http://schemas.openxmlformats.org/officeDocument/2006/relationships/hyperlink" Target="consultantplus://offline/ref=F26BAE64EDDE0E2811D8E9A0E28CF42C38E907637C5B0B7BDCB405AFF775D609C6C7F6F29CBEB84C343D39G6GEN" TargetMode="External"/><Relationship Id="rId83" Type="http://schemas.openxmlformats.org/officeDocument/2006/relationships/hyperlink" Target="consultantplus://offline/ref=F26BAE64EDDE0E2811D8E9A0E28CF42C38E907637D530E7EDCB405AFF775D609C6C7F6F29CBEB8483D3B3AG6GAN" TargetMode="External"/><Relationship Id="rId88" Type="http://schemas.openxmlformats.org/officeDocument/2006/relationships/hyperlink" Target="consultantplus://offline/ref=F26BAE64EDDE0E2811D8F7ADF4E0AA263BE1596B7554002F86EB5EF2A0G7GCN" TargetMode="External"/><Relationship Id="rId91" Type="http://schemas.openxmlformats.org/officeDocument/2006/relationships/hyperlink" Target="consultantplus://offline/ref=F26BAE64EDDE0E2811D8F7ADF4E0AA263BE1596B7554002F86EB5EF2A0G7GCN"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26BAE64EDDE0E2811D8E9A0E28CF42C38E907637C540A79DAB405AFF775D609GCG6N" TargetMode="External"/><Relationship Id="rId15" Type="http://schemas.openxmlformats.org/officeDocument/2006/relationships/hyperlink" Target="consultantplus://offline/ref=F26BAE64EDDE0E2811D8F7ADF4E0AA263BE05F697655002F86EB5EF2A0G7GCN" TargetMode="External"/><Relationship Id="rId23" Type="http://schemas.openxmlformats.org/officeDocument/2006/relationships/hyperlink" Target="consultantplus://offline/ref=F26BAE64EDDE0E2811D8E9A0E28CF42C38E907637C570B7ED8B405AFF775D609GCG6N" TargetMode="External"/><Relationship Id="rId28" Type="http://schemas.openxmlformats.org/officeDocument/2006/relationships/hyperlink" Target="consultantplus://offline/ref=F26BAE64EDDE0E2811D8E9A0E28CF42C38E907637C530279DEB405AFF775D609GCG6N" TargetMode="External"/><Relationship Id="rId36" Type="http://schemas.openxmlformats.org/officeDocument/2006/relationships/hyperlink" Target="consultantplus://offline/ref=F26BAE64EDDE0E2811D8F7ADF4E0AA263BE55166715B002F86EB5EF2A0G7GCN" TargetMode="External"/><Relationship Id="rId49" Type="http://schemas.openxmlformats.org/officeDocument/2006/relationships/hyperlink" Target="consultantplus://offline/ref=F26BAE64EDDE0E2811D8E9A0E28CF42C38E907637D530B70D9B405AFF775D609C6C7F6F29CBEB8483D3B3BG6GCN" TargetMode="External"/><Relationship Id="rId57" Type="http://schemas.openxmlformats.org/officeDocument/2006/relationships/hyperlink" Target="consultantplus://offline/ref=F26BAE64EDDE0E2811D8E9A0E28CF42C38E907637C5B0C79DCB405AFF775D609C6C7F6F29CBEB8483D3B3AG6GBN" TargetMode="External"/><Relationship Id="rId10" Type="http://schemas.openxmlformats.org/officeDocument/2006/relationships/hyperlink" Target="consultantplus://offline/ref=F26BAE64EDDE0E2811D8E9A0E28CF42C38E907637C560E71D3B405AFF775D609GCG6N" TargetMode="External"/><Relationship Id="rId31" Type="http://schemas.openxmlformats.org/officeDocument/2006/relationships/hyperlink" Target="consultantplus://offline/ref=F26BAE64EDDE0E2811D8E9A0E28CF42C38E907637C5A0D78DFB405AFF775D609C6C7F6F29CBEB8483D3B3AG6G8N" TargetMode="External"/><Relationship Id="rId44" Type="http://schemas.openxmlformats.org/officeDocument/2006/relationships/hyperlink" Target="consultantplus://offline/ref=F26BAE64EDDE0E2811D8F7ADF4E0AA263BEA5D6B7654002F86EB5EF2A0G7GCN" TargetMode="External"/><Relationship Id="rId52" Type="http://schemas.openxmlformats.org/officeDocument/2006/relationships/hyperlink" Target="consultantplus://offline/ref=F26BAE64EDDE0E2811D8E9A0E28CF42C38E907637C550B78D2B405AFF775D609GCG6N" TargetMode="External"/><Relationship Id="rId60" Type="http://schemas.openxmlformats.org/officeDocument/2006/relationships/hyperlink" Target="consultantplus://offline/ref=F26BAE64EDDE0E2811D8E9A0E28CF42C38E907637C5B0C79DCB405AFF775D609C6C7F6F29CBEB8483D3B3AG6GBN" TargetMode="External"/><Relationship Id="rId65" Type="http://schemas.openxmlformats.org/officeDocument/2006/relationships/hyperlink" Target="consultantplus://offline/ref=F26BAE64EDDE0E2811D8E9A0E28CF42C38E907637D520D7AD2B405AFF775D609C6C7F6F29CBEB84835323FG6GCN" TargetMode="External"/><Relationship Id="rId73" Type="http://schemas.openxmlformats.org/officeDocument/2006/relationships/hyperlink" Target="consultantplus://offline/ref=F26BAE64EDDE0E2811D8E9A0E28CF42C38E907637D520D7AD2B405AFF775D609C6C7F6F29CBEB84835323FG6GCN" TargetMode="External"/><Relationship Id="rId78" Type="http://schemas.openxmlformats.org/officeDocument/2006/relationships/hyperlink" Target="consultantplus://offline/ref=F26BAE64EDDE0E2811D8E9A0E28CF42C38E907637C550C78D8B405AFF775D609C6C7F6F29CBEB848393932G6GDN" TargetMode="External"/><Relationship Id="rId81" Type="http://schemas.openxmlformats.org/officeDocument/2006/relationships/hyperlink" Target="consultantplus://offline/ref=F26BAE64EDDE0E2811D8E9A0E28CF42C38E907637D530E7EDCB405AFF775D609C6C7F6F29CBEB8483D3B3AG6GAN" TargetMode="External"/><Relationship Id="rId86" Type="http://schemas.openxmlformats.org/officeDocument/2006/relationships/hyperlink" Target="consultantplus://offline/ref=F26BAE64EDDE0E2811D8E9A0E28CF42C38E907637D530B78D2B405AFF775D609C6C7F6F29CBEB8483D3B38G6G2N" TargetMode="External"/><Relationship Id="rId94" Type="http://schemas.openxmlformats.org/officeDocument/2006/relationships/hyperlink" Target="consultantplus://offline/ref=F26BAE64EDDE0E2811D8E9A0E28CF42C38E907637C5B0B7BDCB405AFF775D609C6C7F6F29CBEB84C343D39G6GEN" TargetMode="External"/><Relationship Id="rId4" Type="http://schemas.openxmlformats.org/officeDocument/2006/relationships/hyperlink" Target="consultantplus://offline/ref=F26BAE64EDDE0E2811D8E9A0E28CF42C38E907637C5B0C79DCB405AFF775D609C6C7F6F29CBEB8483D3B3BG6GFN" TargetMode="External"/><Relationship Id="rId9" Type="http://schemas.openxmlformats.org/officeDocument/2006/relationships/hyperlink" Target="consultantplus://offline/ref=F26BAE64EDDE0E2811D8E9A0E28CF42C38E907637C5B0C79DCB405AFF775D609C6C7F6F29CBEB8483D3B3BG6G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61</Pages>
  <Words>20362</Words>
  <Characters>116065</Characters>
  <Application>Microsoft Office Word</Application>
  <DocSecurity>0</DocSecurity>
  <Lines>967</Lines>
  <Paragraphs>272</Paragraphs>
  <ScaleCrop>false</ScaleCrop>
  <Company/>
  <LinksUpToDate>false</LinksUpToDate>
  <CharactersWithSpaces>136155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3300-00-197</dc:creator>
  <cp:lastModifiedBy>3300-00-197</cp:lastModifiedBy>
  <cp:revision>2</cp:revision>
  <dcterms:created xsi:type="dcterms:W3CDTF">2015-11-10T13:06:00Z</dcterms:created>
  <dcterms:modified xsi:type="dcterms:W3CDTF">2015-11-10T13:13:00Z</dcterms:modified>
</cp:coreProperties>
</file>