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E3" w:rsidRPr="003E02E3" w:rsidRDefault="003E02E3" w:rsidP="003E02E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Приложение</w:t>
      </w:r>
    </w:p>
    <w:p w:rsidR="003E02E3" w:rsidRPr="003E02E3" w:rsidRDefault="003E02E3" w:rsidP="003E02E3">
      <w:pPr>
        <w:pStyle w:val="ConsPlusNormal"/>
        <w:jc w:val="right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к Закону</w:t>
      </w:r>
    </w:p>
    <w:p w:rsidR="003E02E3" w:rsidRPr="003E02E3" w:rsidRDefault="003E02E3" w:rsidP="003E02E3">
      <w:pPr>
        <w:pStyle w:val="ConsPlusNormal"/>
        <w:jc w:val="right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Владимирской области</w:t>
      </w:r>
    </w:p>
    <w:p w:rsidR="003E02E3" w:rsidRPr="003E02E3" w:rsidRDefault="003E02E3" w:rsidP="003E02E3">
      <w:pPr>
        <w:pStyle w:val="ConsPlusNormal"/>
        <w:jc w:val="right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от 29.05.2015 N 63-ОЗ</w:t>
      </w:r>
    </w:p>
    <w:p w:rsidR="003E02E3" w:rsidRPr="003E02E3" w:rsidRDefault="003E02E3" w:rsidP="003E02E3">
      <w:pPr>
        <w:pStyle w:val="ConsPlusNormal"/>
        <w:jc w:val="both"/>
        <w:rPr>
          <w:rFonts w:ascii="Times New Roman" w:hAnsi="Times New Roman" w:cs="Times New Roman"/>
        </w:rPr>
      </w:pPr>
    </w:p>
    <w:p w:rsidR="003E02E3" w:rsidRPr="003E02E3" w:rsidRDefault="003E02E3" w:rsidP="003E02E3">
      <w:pPr>
        <w:pStyle w:val="ConsPlusTitle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РАЗМЕРЫ</w:t>
      </w:r>
    </w:p>
    <w:p w:rsidR="003E02E3" w:rsidRPr="003E02E3" w:rsidRDefault="003E02E3" w:rsidP="003E02E3">
      <w:pPr>
        <w:pStyle w:val="ConsPlusTitle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 xml:space="preserve">ПОТЕНЦИАЛЬНО </w:t>
      </w:r>
      <w:proofErr w:type="gramStart"/>
      <w:r w:rsidRPr="003E02E3">
        <w:rPr>
          <w:rFonts w:ascii="Times New Roman" w:hAnsi="Times New Roman" w:cs="Times New Roman"/>
        </w:rPr>
        <w:t>ВОЗМОЖНОГО</w:t>
      </w:r>
      <w:proofErr w:type="gramEnd"/>
      <w:r w:rsidRPr="003E02E3">
        <w:rPr>
          <w:rFonts w:ascii="Times New Roman" w:hAnsi="Times New Roman" w:cs="Times New Roman"/>
        </w:rPr>
        <w:t xml:space="preserve"> К ПОЛУЧЕНИЮ ИНДИВИДУАЛЬНЫМ</w:t>
      </w:r>
    </w:p>
    <w:p w:rsidR="003E02E3" w:rsidRPr="003E02E3" w:rsidRDefault="003E02E3" w:rsidP="003E02E3">
      <w:pPr>
        <w:pStyle w:val="ConsPlusTitle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ПРЕДПРИНИМАТЕЛЕМ ГОДОВОГО ДОХОДА ПО ВИДАМ</w:t>
      </w:r>
    </w:p>
    <w:p w:rsidR="003E02E3" w:rsidRPr="003E02E3" w:rsidRDefault="003E02E3" w:rsidP="003E02E3">
      <w:pPr>
        <w:pStyle w:val="ConsPlusTitle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ПРЕДПРИНИМАТЕЛЬСКОЙ ДЕЯТЕЛЬНОСТИ, В ОТНОШЕНИИ КОТОРЫХ</w:t>
      </w:r>
    </w:p>
    <w:p w:rsidR="003E02E3" w:rsidRPr="003E02E3" w:rsidRDefault="003E02E3" w:rsidP="003E02E3">
      <w:pPr>
        <w:pStyle w:val="ConsPlusTitle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ПРИМЕНЯЕТСЯ ПАТЕНТНАЯ СИСТЕМА НАЛОГООБЛОЖЕНИЯ</w:t>
      </w:r>
    </w:p>
    <w:p w:rsidR="003E02E3" w:rsidRPr="003E02E3" w:rsidRDefault="003E02E3" w:rsidP="003E02E3">
      <w:pPr>
        <w:pStyle w:val="ConsPlusNormal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Список изменяющих документов</w:t>
      </w:r>
    </w:p>
    <w:p w:rsidR="003E02E3" w:rsidRPr="003E02E3" w:rsidRDefault="003E02E3" w:rsidP="003E02E3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3E02E3">
        <w:rPr>
          <w:rFonts w:ascii="Times New Roman" w:hAnsi="Times New Roman" w:cs="Times New Roman"/>
        </w:rPr>
        <w:t>(в ред. Закона Владимирской области</w:t>
      </w:r>
      <w:proofErr w:type="gramEnd"/>
    </w:p>
    <w:p w:rsidR="003E02E3" w:rsidRPr="003E02E3" w:rsidRDefault="003E02E3" w:rsidP="003E02E3">
      <w:pPr>
        <w:pStyle w:val="ConsPlusNormal"/>
        <w:jc w:val="center"/>
        <w:rPr>
          <w:rFonts w:ascii="Times New Roman" w:hAnsi="Times New Roman" w:cs="Times New Roman"/>
        </w:rPr>
      </w:pPr>
      <w:r w:rsidRPr="003E02E3">
        <w:rPr>
          <w:rFonts w:ascii="Times New Roman" w:hAnsi="Times New Roman" w:cs="Times New Roman"/>
        </w:rPr>
        <w:t>от 10.11.2015 N 129-ОЗ)</w:t>
      </w:r>
    </w:p>
    <w:p w:rsidR="003E02E3" w:rsidRPr="003E02E3" w:rsidRDefault="003E02E3" w:rsidP="003E02E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3742"/>
        <w:gridCol w:w="1218"/>
        <w:gridCol w:w="1218"/>
        <w:gridCol w:w="1218"/>
        <w:gridCol w:w="1220"/>
      </w:tblGrid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N</w:t>
            </w:r>
          </w:p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E02E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02E3">
              <w:rPr>
                <w:rFonts w:ascii="Times New Roman" w:hAnsi="Times New Roman" w:cs="Times New Roman"/>
              </w:rPr>
              <w:t>/</w:t>
            </w:r>
            <w:proofErr w:type="spellStart"/>
            <w:r w:rsidRPr="003E02E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Вид предпринимательской деятельности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Размер потенциально возможного к получению индивидуальным предпринимателем годового дохода (руб.)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Группа 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Группа 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Группа 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Группа 4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и пошив швейных, меховых и кожаных изделий, головных уборов и изделий из текстильной галантереи, ремонт, пошив и вязание трикотажных 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и пошив швейных, головных уборов и изделий из текстильной галантереи, ремонт, пошив и вязание трикотажных 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1.1.12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Пошив мужской одежды из натурального меха: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Пошив женской одежды из натурального меха: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1.3.7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Пошив одежды из натуральной и искусственной кожи, замши: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1.4.12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Ремонт, чистка, окраска и пошив обуви: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Парикмахерские и косметические услуги: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Химическая чистка, крашение и услуги прачечных: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Изготовление и ремонт металлической галантереи, ключей, номерных знаков, указателей улиц: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и техническое обслуживание бытовой радиоэлектронной аппаратуры, бытовых машин и бытовых приборов, часов, ремонт и изготовление металлоизделий: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мебели: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7.3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фотоателье, фот</w:t>
            </w:r>
            <w:proofErr w:type="gramStart"/>
            <w:r w:rsidRPr="003E02E3">
              <w:rPr>
                <w:rFonts w:ascii="Times New Roman" w:hAnsi="Times New Roman" w:cs="Times New Roman"/>
              </w:rPr>
              <w:t>о-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E02E3">
              <w:rPr>
                <w:rFonts w:ascii="Times New Roman" w:hAnsi="Times New Roman" w:cs="Times New Roman"/>
              </w:rPr>
              <w:t>кинолабораторий</w:t>
            </w:r>
            <w:proofErr w:type="spellEnd"/>
            <w:r w:rsidRPr="003E02E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Техническое обслуживание и ремонт автотранспортных и </w:t>
            </w:r>
            <w:proofErr w:type="spellStart"/>
            <w:r w:rsidRPr="003E02E3">
              <w:rPr>
                <w:rFonts w:ascii="Times New Roman" w:hAnsi="Times New Roman" w:cs="Times New Roman"/>
              </w:rPr>
              <w:t>мототранспортных</w:t>
            </w:r>
            <w:proofErr w:type="spellEnd"/>
            <w:r w:rsidRPr="003E02E3">
              <w:rPr>
                <w:rFonts w:ascii="Times New Roman" w:hAnsi="Times New Roman" w:cs="Times New Roman"/>
              </w:rPr>
              <w:t xml:space="preserve"> средств, машин и оборудования: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автотранспортных услуг по перевозке грузов автомобильным транспортом: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автотранспортных услуг по перевозке пассажиров автомобильным транспортом: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пассажирского автомобильного транспорта: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Перевозка пассажиров легковыми таксомоторами: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11.2.11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11.2.21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Перевозка пассажиров легковыми автомобилями (</w:t>
            </w:r>
            <w:proofErr w:type="gramStart"/>
            <w:r w:rsidRPr="003E02E3">
              <w:rPr>
                <w:rFonts w:ascii="Times New Roman" w:hAnsi="Times New Roman" w:cs="Times New Roman"/>
              </w:rPr>
              <w:t>кроме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таксомоторных):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11.3.20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11.3.21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жилья и других построек: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производству монтажных, электромонтажных, санитарно-технических и сварочных работ: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остеклению балконов и лоджий, нарезке стекла и зеркал, художественной обработке стекла: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обучению населения на курсах и по репетиторству: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присмотру и уходу за детьми и больными: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16.12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приему стеклопосуды и вторичного сырья, за исключением металлолома: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Ветеринарные услуги: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Сдача в аренду (наем) жилых и нежилых помещений, дач, земельных участков, принадлежащих индивидуальному предпринимателю на праве собственности: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Аренда жилого фонда: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50 до 100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100 до 150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150 до 200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200 до 250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250 до 300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300 до 350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350 до 400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400 до 450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450 до 500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500 до 550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550 до 600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Аренда нежилого фонда: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до 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19.2.2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25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50 до 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75 до 100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100 до 125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125 до 150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150 до 175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175 до 200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200 до 225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225 до 250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250 до 275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275 до 300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1152000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300 до 325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1248000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1092000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325 до 350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1176000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350 до 375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375 до 400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1344000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400 до 425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1428000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425 до 450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1728000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1512000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450 до 475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475 до 500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500 до 525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525 до 550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1848000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19.2.23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550 до 575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1932000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575 до 600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600 до 650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650 до 700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700 до 750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750 до 800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19.2.29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800 до 850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850 до 900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900 до 950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950 до 1000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1000 до 1100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1100 до 1200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4032000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1200 до 1300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1300 до 1400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4704000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1400 до 1500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1500 до 1600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5376000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19.2.39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1600 до 1700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6528000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5712000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19.2.40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1700 до 1800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6912000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6048000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19.2.41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1800 до 1900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19.2.42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- от 1900 до 2000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Изготовление изделий народных художественных промыслов: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E02E3">
              <w:rPr>
                <w:rFonts w:ascii="Times New Roman" w:hAnsi="Times New Roman" w:cs="Times New Roman"/>
              </w:rPr>
              <w:t xml:space="preserve">Прочие услуги производственного характера (услуги по переработке сельскохозяйственных продуктов и даров леса, в том числе по помолу зерна, обдирке круп, переработке </w:t>
            </w:r>
            <w:proofErr w:type="spellStart"/>
            <w:r w:rsidRPr="003E02E3">
              <w:rPr>
                <w:rFonts w:ascii="Times New Roman" w:hAnsi="Times New Roman" w:cs="Times New Roman"/>
              </w:rPr>
              <w:t>маслосемян</w:t>
            </w:r>
            <w:proofErr w:type="spellEnd"/>
            <w:r w:rsidRPr="003E02E3">
              <w:rPr>
                <w:rFonts w:ascii="Times New Roman" w:hAnsi="Times New Roman" w:cs="Times New Roman"/>
              </w:rPr>
              <w:t>, изготовлению и копчению колбас, переработке картофеля, переработке давальческой мытой шерсти на трикотажную пряжу, выделке шкур животных, расчесу шерсти, стрижке домашних животных, ремонту и изготовлению бондарной посуды и гончарных изделий, защите садов, огородов и зеленых насаждений от вредителей и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E02E3">
              <w:rPr>
                <w:rFonts w:ascii="Times New Roman" w:hAnsi="Times New Roman" w:cs="Times New Roman"/>
              </w:rPr>
              <w:t>болезней; изготовление валяной обуви; изготовление сельскохозяйственного инвентаря из материала заказчика; граверные работы по металлу, стеклу, фарфору, дереву, керамике; изготовление и ремонт деревянных лодок; ремонт игрушек; ремонт туристского снаряжения и инвентаря; услуги по вспашке огородов и распиловке дров; услуги по ремонту и изготовлению очковой оптики; изготовление и печатание визитных карточек и пригласительных билетов на семейные торжества;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переплетные, </w:t>
            </w:r>
            <w:r w:rsidRPr="003E02E3">
              <w:rPr>
                <w:rFonts w:ascii="Times New Roman" w:hAnsi="Times New Roman" w:cs="Times New Roman"/>
              </w:rPr>
              <w:lastRenderedPageBreak/>
              <w:t>брошюровочные, окантовочные, картонажные работы; зарядка газовых баллончиков для сифонов, замена элементов питания в электронных часах и других приборах):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235200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307200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326400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302400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Производство и реставрация ковров и ковровых 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ювелирных изделий и бижутерии: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Чеканка и гравировка ювелирных 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Монофоническая и стереофоническая запись речи, пения, инструментального исполнения заказчика на магнитную ленту, компакт-диск, перезапись музыкальных и литературных произведений на магнитную ленту, компакт-диск: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25.11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уборке жилых помещений и ведению домашнего хозяйства: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оформлению интерьера жилого помещения и услуги художественного оформления: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27.7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Проведение занятий по физической культуре и спорту: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носильщиков на железнодорожных вокзалах, автовокзалах, аэровокзалах, в аэропортах, морских, речных портах: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платных туалетов: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поваров по изготовлению блюд на дому: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услуг по перевозке пассажиров водным транспортом: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32.25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услуг по перевозке грузов водным транспортом: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- 11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- 12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- 13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33.14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- 14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- 15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- 16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- 17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- 18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- 19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транспортных средств - 20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3E02E3">
              <w:rPr>
                <w:rFonts w:ascii="Times New Roman" w:hAnsi="Times New Roman" w:cs="Times New Roman"/>
              </w:rPr>
              <w:t>Услуги, связанные со сбытом сельскохозяйственной продукции (хранение, сортировка, сушка, мойка, расфасовка, упаковка и транспортировка):</w:t>
            </w:r>
            <w:proofErr w:type="gram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Услуги, связанные с обслуживанием сельскохозяйственного производства (механизированные, агрохимические, мелиоративные, транспортные работы):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зеленому хозяйству и декоративному цветоводству: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36.11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Ведение охотничьего хозяйства и осуществление охоты: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Занятие медицинской деятельностью или фармацевтической деятельностью лицом, имеющим лицензию на указанные виды деятельности: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1152000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Осуществление частной детективной деятельности лицом, имеющим лицензию: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по прокату: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235200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307200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326400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302400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Экскурсионные услуги: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Обрядовые услуги: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Ритуальные услуги: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уличных патрулей, охранников, сторожей и вахтеров: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Розничная торговля,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(в ред. </w:t>
            </w:r>
            <w:hyperlink r:id="rId5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до 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 до 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 до 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 до 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 до 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798000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30 до 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35 до 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40 до 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1197000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45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1330000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 (за исключением развозной и разносной розничной торговли):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до 3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 до 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5 до 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 до 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 до 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 до 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 до 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798000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30 до 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46.1.9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35 до 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40 до 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1197000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45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1330000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50 до 55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1463000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55 до 60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60 до 65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1729000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1235000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65 до 70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2128000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1862000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70 до 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1995000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75 до 80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2128000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80 до 85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2261000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1615000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46.1.19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85 до 90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90 до 95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95 до 100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100 до 105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2793000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105 до 110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2926000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110 до 115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3059000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115 до 120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120 до 125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125 до 130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130 до 135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46.1.29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135 до 140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46.1.30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140 до 145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145 до 150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150 до 155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4123000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155 до 160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4256000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160 до 165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4389000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3135000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165 до 170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4522000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170 до 175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4655000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175 до 180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4788000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180 до 185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4921000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3515000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46.1.39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185 до 190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190 до 195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7410000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5928000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5187000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3705000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195 до 200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200 до 205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7790000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5453000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205 до 210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7980000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5586000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210 до 215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8170000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5719000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215 до 220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220 до 225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8550000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6840000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5985000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225 до 230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8740000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6992000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6118000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230 до 235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8930000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7144000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6251000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46.1.49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235 до 240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46.1.50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240 до 245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9310000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7448000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6517000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46.1.51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245 до 250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9500000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6650000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46.1.52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250 до 255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7752000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6783000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4845000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46.1.53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255 до 260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9880000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7904000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6916000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Развозная розничная торговля (из расчета на 1 торговое место)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Разносная розничная торговля (из расчета на 1 человека)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общественного питания,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(в ред. </w:t>
            </w:r>
            <w:hyperlink r:id="rId6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общественного питания,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 (кроме услуг питания столовой):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до 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5 до 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 до 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 до 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 до 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 до 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30 до 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35 до 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40 до 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45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Услуги общественного питания, </w:t>
            </w:r>
            <w:r w:rsidRPr="003E02E3">
              <w:rPr>
                <w:rFonts w:ascii="Times New Roman" w:hAnsi="Times New Roman" w:cs="Times New Roman"/>
              </w:rPr>
              <w:lastRenderedPageBreak/>
              <w:t>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 (услуги питания столовой):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47.2.1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до 10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10 до 15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15 до 20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20 до 25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25 до 30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30 до 35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35 до 40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40 до 45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47.2.9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количество площадей от 45 до 50 кв. м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Услуги общественного питания, оказываемые через объекты организации общественного питания, не имеющие зала обслуживания посетителей: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7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услуг по забою, транспортировке, перегонке, выпасу скота: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8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Производство кожи и изделий из кожи: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235200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307200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326400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302400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Сбор и заготовка пищевых лесных ресурсов, </w:t>
            </w:r>
            <w:proofErr w:type="spellStart"/>
            <w:r w:rsidRPr="003E02E3">
              <w:rPr>
                <w:rFonts w:ascii="Times New Roman" w:hAnsi="Times New Roman" w:cs="Times New Roman"/>
              </w:rPr>
              <w:t>недревесных</w:t>
            </w:r>
            <w:proofErr w:type="spellEnd"/>
            <w:r w:rsidRPr="003E02E3">
              <w:rPr>
                <w:rFonts w:ascii="Times New Roman" w:hAnsi="Times New Roman" w:cs="Times New Roman"/>
              </w:rPr>
              <w:t xml:space="preserve"> лесных ресурсов и лекарственных растений: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0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Сушка, переработка и консервирование фруктов и овощей: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1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Производство молочной продукции: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Производство плодово-ягодных посадочных материалов, выращивание рассады овощных культур и семян трав: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Производство хлебобулочных и мучных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кондитерских изделий: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4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55.12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Товарное и спортивное рыболовство и рыбоводство: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Товарное и спортивное рыболовство: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56.1.8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Рыбоводство: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56.2.12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Лесоводство и прочая лесохозяйственная деятельность: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6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57.3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Деятельность по письменному и устному переводу: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7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58.11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58.12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Деятельность по уходу за престарелыми и инвалидами: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8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59.12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Сбор, обработка и утилизация отходов, а также обработка вторичного сырья: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19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201600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 xml:space="preserve">средняя численность наемных </w:t>
            </w:r>
            <w:r w:rsidRPr="003E02E3">
              <w:rPr>
                <w:rFonts w:ascii="Times New Roman" w:hAnsi="Times New Roman" w:cs="Times New Roman"/>
              </w:rPr>
              <w:lastRenderedPageBreak/>
              <w:t>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60.6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235200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307200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268800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326400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302400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319200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Резка, обработка и отделка камня для памятников: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20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315000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510000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357000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432000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570000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399000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61.12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420000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Оказание услуг (выполнение работ) по разработке программ для ЭВМ и баз данных (программных средств и информационных продуктов вычислительной техники), их адаптации и модификации: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21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70000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110000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120000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238000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170000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380000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266000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62.12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400000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280000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Ремонт компьютеров и коммуникационного оборудования: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E02E3" w:rsidRPr="003E02E3">
        <w:tc>
          <w:tcPr>
            <w:tcW w:w="963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(</w:t>
            </w:r>
            <w:proofErr w:type="gramStart"/>
            <w:r w:rsidRPr="003E02E3">
              <w:rPr>
                <w:rFonts w:ascii="Times New Roman" w:hAnsi="Times New Roman" w:cs="Times New Roman"/>
              </w:rPr>
              <w:t>введен</w:t>
            </w:r>
            <w:proofErr w:type="gramEnd"/>
            <w:r w:rsidRPr="003E02E3">
              <w:rPr>
                <w:rFonts w:ascii="Times New Roman" w:hAnsi="Times New Roman" w:cs="Times New Roman"/>
              </w:rPr>
              <w:t xml:space="preserve"> </w:t>
            </w:r>
            <w:hyperlink r:id="rId22" w:history="1">
              <w:r w:rsidRPr="003E02E3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3E02E3">
              <w:rPr>
                <w:rFonts w:ascii="Times New Roman" w:hAnsi="Times New Roman" w:cs="Times New Roman"/>
              </w:rPr>
              <w:t xml:space="preserve"> Владимирской области от 10.11.2015 N 129-ОЗ)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без наемных работников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104000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91000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до 5 человек включительно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130000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63.3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6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286000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228800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200200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143000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63.4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7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249600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218400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156000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63.5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8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270400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236600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169000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lastRenderedPageBreak/>
              <w:t>63.6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9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254800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182000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63.7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10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312000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273000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195000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63.8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11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332800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291200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208000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63.9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12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442000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353600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309400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221000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63.10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13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468000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374400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327600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234000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63.11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14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494000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395200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345800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247000</w:t>
            </w:r>
          </w:p>
        </w:tc>
      </w:tr>
      <w:tr w:rsidR="003E02E3" w:rsidRPr="003E02E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63.12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средняя численность наемных работников 15 человек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520000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416000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364000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E3" w:rsidRPr="003E02E3" w:rsidRDefault="003E02E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2E3">
              <w:rPr>
                <w:rFonts w:ascii="Times New Roman" w:hAnsi="Times New Roman" w:cs="Times New Roman"/>
              </w:rPr>
              <w:t>260000</w:t>
            </w:r>
          </w:p>
        </w:tc>
      </w:tr>
    </w:tbl>
    <w:p w:rsidR="00975DEA" w:rsidRPr="003E02E3" w:rsidRDefault="00975DEA">
      <w:pPr>
        <w:rPr>
          <w:rFonts w:ascii="Times New Roman" w:hAnsi="Times New Roman" w:cs="Times New Roman"/>
        </w:rPr>
      </w:pPr>
    </w:p>
    <w:sectPr w:rsidR="00975DEA" w:rsidRPr="003E02E3" w:rsidSect="00975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3E02E3"/>
    <w:rsid w:val="003E02E3"/>
    <w:rsid w:val="0097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02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3E02E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5B07C6507BE6F08C757693E63747545708F9157A2EAEA7ECBA9A9484FEEBE0FF9E7757A972CB0D4C0A8A7Fd9H" TargetMode="External"/><Relationship Id="rId13" Type="http://schemas.openxmlformats.org/officeDocument/2006/relationships/hyperlink" Target="consultantplus://offline/ref=585B07C6507BE6F08C757693E63747545708F9157A2EAEA7ECBA9A9484FEEBE0FF9E7757A972CB0D4C0E8F7FdCH" TargetMode="External"/><Relationship Id="rId18" Type="http://schemas.openxmlformats.org/officeDocument/2006/relationships/hyperlink" Target="consultantplus://offline/ref=585B07C6507BE6F08C757693E63747545708F9157A2EAEA7ECBA9A9484FEEBE0FF9E7757A972CB0D4D08847Fd3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85B07C6507BE6F08C757693E63747545708F9157A2EAEA7ECBA9A9484FEEBE0FF9E7757A972CB0D4D0B8D7Fd8H" TargetMode="External"/><Relationship Id="rId7" Type="http://schemas.openxmlformats.org/officeDocument/2006/relationships/hyperlink" Target="consultantplus://offline/ref=585B07C6507BE6F08C757693E63747545708F9157A2EAEA7ECBA9A9484FEEBE0FF9E7757A972CB0D4C09847FdCH" TargetMode="External"/><Relationship Id="rId12" Type="http://schemas.openxmlformats.org/officeDocument/2006/relationships/hyperlink" Target="consultantplus://offline/ref=585B07C6507BE6F08C757693E63747545708F9157A2EAEA7ECBA9A9484FEEBE0FF9E7757A972CB0D4C0D8A7Fd9H" TargetMode="External"/><Relationship Id="rId17" Type="http://schemas.openxmlformats.org/officeDocument/2006/relationships/hyperlink" Target="consultantplus://offline/ref=585B07C6507BE6F08C757693E63747545708F9157A2EAEA7ECBA9A9484FEEBE0FF9E7757A972CB0D4D088D7Fd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85B07C6507BE6F08C757693E63747545708F9157A2EAEA7ECBA9A9484FEEBE0FF9E7757A972CB0D4C018F7Fd3H" TargetMode="External"/><Relationship Id="rId20" Type="http://schemas.openxmlformats.org/officeDocument/2006/relationships/hyperlink" Target="consultantplus://offline/ref=585B07C6507BE6F08C757693E63747545708F9157A2EAEA7ECBA9A9484FEEBE0FF9E7757A972CB0D4D0A8F7Fd3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85B07C6507BE6F08C757693E63747545708F9157A2EAEA7ECBA9A9484FEEBE0FF9E7757A972CB0D4C088A7FdDH" TargetMode="External"/><Relationship Id="rId11" Type="http://schemas.openxmlformats.org/officeDocument/2006/relationships/hyperlink" Target="consultantplus://offline/ref=585B07C6507BE6F08C757693E63747545708F9157A2EAEA7ECBA9A9484FEEBE0FF9E7757A972CB0D4C0C847FdC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585B07C6507BE6F08C757693E63747545708F9157A2EAEA7ECBA9A9484FEEBE0FF9E7757A972CB0D4C088C7Fd2H" TargetMode="External"/><Relationship Id="rId15" Type="http://schemas.openxmlformats.org/officeDocument/2006/relationships/hyperlink" Target="consultantplus://offline/ref=585B07C6507BE6F08C757693E63747545708F9157A2EAEA7ECBA9A9484FEEBE0FF9E7757A972CB0D4C0F847FdC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85B07C6507BE6F08C757693E63747545708F9157A2EAEA7ECBA9A9484FEEBE0FF9E7757A972CB0D4C0C8D7Fd9H" TargetMode="External"/><Relationship Id="rId19" Type="http://schemas.openxmlformats.org/officeDocument/2006/relationships/hyperlink" Target="consultantplus://offline/ref=585B07C6507BE6F08C757693E63747545708F9157A2EAEA7ECBA9A9484FEEBE0FF9E7757A972CB0D4D098A7Fd8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5B07C6507BE6F08C757693E63747545708F9157A2EAEA7ECBA9A9484FEEBE0FF9E7757A972CB0D4C0B8F7FdCH" TargetMode="External"/><Relationship Id="rId14" Type="http://schemas.openxmlformats.org/officeDocument/2006/relationships/hyperlink" Target="consultantplus://offline/ref=585B07C6507BE6F08C757693E63747545708F9157A2EAEA7ECBA9A9484FEEBE0FF9E7757A972CB0D4C0F8D7Fd9H" TargetMode="External"/><Relationship Id="rId22" Type="http://schemas.openxmlformats.org/officeDocument/2006/relationships/hyperlink" Target="consultantplus://offline/ref=585B07C6507BE6F08C757693E63747545708F9157A2EAEA7ECBA9A9484FEEBE0FF9E7757A972CB0D4D0B847Fd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98EEA-FDF2-4728-B9E6-20D6648E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49</Pages>
  <Words>13216</Words>
  <Characters>75334</Characters>
  <Application>Microsoft Office Word</Application>
  <DocSecurity>0</DocSecurity>
  <Lines>627</Lines>
  <Paragraphs>176</Paragraphs>
  <ScaleCrop>false</ScaleCrop>
  <Company/>
  <LinksUpToDate>false</LinksUpToDate>
  <CharactersWithSpaces>88374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3300-00-197</cp:lastModifiedBy>
  <cp:revision>1</cp:revision>
  <dcterms:created xsi:type="dcterms:W3CDTF">2015-12-15T07:30:00Z</dcterms:created>
  <dcterms:modified xsi:type="dcterms:W3CDTF">2015-12-15T07:36:00Z</dcterms:modified>
</cp:coreProperties>
</file>