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3C" w:rsidRPr="0070763C" w:rsidRDefault="0070763C">
      <w:pPr>
        <w:pStyle w:val="ConsPlusNormal"/>
        <w:jc w:val="right"/>
        <w:outlineLvl w:val="0"/>
        <w:rPr>
          <w:rFonts w:ascii="Times New Roman" w:hAnsi="Times New Roman" w:cs="Times New Roman"/>
        </w:rPr>
      </w:pPr>
      <w:r w:rsidRPr="0070763C">
        <w:rPr>
          <w:rFonts w:ascii="Times New Roman" w:hAnsi="Times New Roman" w:cs="Times New Roman"/>
        </w:rPr>
        <w:t>Приложение</w:t>
      </w:r>
    </w:p>
    <w:p w:rsidR="0070763C" w:rsidRPr="0070763C" w:rsidRDefault="0070763C">
      <w:pPr>
        <w:pStyle w:val="ConsPlusNormal"/>
        <w:jc w:val="right"/>
        <w:rPr>
          <w:rFonts w:ascii="Times New Roman" w:hAnsi="Times New Roman" w:cs="Times New Roman"/>
        </w:rPr>
      </w:pPr>
      <w:r w:rsidRPr="0070763C">
        <w:rPr>
          <w:rFonts w:ascii="Times New Roman" w:hAnsi="Times New Roman" w:cs="Times New Roman"/>
        </w:rPr>
        <w:t>к постановлению</w:t>
      </w:r>
    </w:p>
    <w:p w:rsidR="0070763C" w:rsidRPr="0070763C" w:rsidRDefault="0070763C">
      <w:pPr>
        <w:pStyle w:val="ConsPlusNormal"/>
        <w:jc w:val="right"/>
        <w:rPr>
          <w:rFonts w:ascii="Times New Roman" w:hAnsi="Times New Roman" w:cs="Times New Roman"/>
        </w:rPr>
      </w:pPr>
      <w:r w:rsidRPr="0070763C">
        <w:rPr>
          <w:rFonts w:ascii="Times New Roman" w:hAnsi="Times New Roman" w:cs="Times New Roman"/>
        </w:rPr>
        <w:t>администрации</w:t>
      </w:r>
    </w:p>
    <w:p w:rsidR="0070763C" w:rsidRPr="0070763C" w:rsidRDefault="0070763C">
      <w:pPr>
        <w:pStyle w:val="ConsPlusNormal"/>
        <w:jc w:val="right"/>
        <w:rPr>
          <w:rFonts w:ascii="Times New Roman" w:hAnsi="Times New Roman" w:cs="Times New Roman"/>
        </w:rPr>
      </w:pPr>
      <w:r w:rsidRPr="0070763C">
        <w:rPr>
          <w:rFonts w:ascii="Times New Roman" w:hAnsi="Times New Roman" w:cs="Times New Roman"/>
        </w:rPr>
        <w:t>Владимирской области</w:t>
      </w:r>
    </w:p>
    <w:p w:rsidR="0070763C" w:rsidRPr="0070763C" w:rsidRDefault="0070763C">
      <w:pPr>
        <w:pStyle w:val="ConsPlusNormal"/>
        <w:jc w:val="right"/>
        <w:rPr>
          <w:rFonts w:ascii="Times New Roman" w:hAnsi="Times New Roman" w:cs="Times New Roman"/>
        </w:rPr>
      </w:pPr>
      <w:r w:rsidRPr="0070763C">
        <w:rPr>
          <w:rFonts w:ascii="Times New Roman" w:hAnsi="Times New Roman" w:cs="Times New Roman"/>
        </w:rPr>
        <w:t xml:space="preserve">от 05.08.2016 </w:t>
      </w:r>
      <w:r w:rsidR="0081115C">
        <w:rPr>
          <w:rFonts w:ascii="Times New Roman" w:hAnsi="Times New Roman" w:cs="Times New Roman"/>
        </w:rPr>
        <w:t>№</w:t>
      </w:r>
      <w:r w:rsidRPr="0070763C">
        <w:rPr>
          <w:rFonts w:ascii="Times New Roman" w:hAnsi="Times New Roman" w:cs="Times New Roman"/>
        </w:rPr>
        <w:t xml:space="preserve"> 684</w:t>
      </w:r>
    </w:p>
    <w:p w:rsidR="0070763C" w:rsidRPr="0070763C" w:rsidRDefault="0070763C">
      <w:pPr>
        <w:pStyle w:val="ConsPlusNormal"/>
        <w:jc w:val="both"/>
        <w:rPr>
          <w:rFonts w:ascii="Times New Roman" w:hAnsi="Times New Roman" w:cs="Times New Roman"/>
        </w:rPr>
      </w:pPr>
    </w:p>
    <w:p w:rsidR="0070763C" w:rsidRPr="0070763C" w:rsidRDefault="0070763C">
      <w:pPr>
        <w:pStyle w:val="ConsPlusTitle"/>
        <w:jc w:val="center"/>
        <w:rPr>
          <w:rFonts w:ascii="Times New Roman" w:hAnsi="Times New Roman" w:cs="Times New Roman"/>
        </w:rPr>
      </w:pPr>
      <w:bookmarkStart w:id="0" w:name="P35"/>
      <w:bookmarkEnd w:id="0"/>
      <w:r w:rsidRPr="0070763C">
        <w:rPr>
          <w:rFonts w:ascii="Times New Roman" w:hAnsi="Times New Roman" w:cs="Times New Roman"/>
        </w:rPr>
        <w:t>КОМПЛЕКСНЫЙ ПЛАН</w:t>
      </w:r>
    </w:p>
    <w:p w:rsidR="0070763C" w:rsidRPr="0070763C" w:rsidRDefault="0070763C">
      <w:pPr>
        <w:pStyle w:val="ConsPlusTitle"/>
        <w:jc w:val="center"/>
        <w:rPr>
          <w:rFonts w:ascii="Times New Roman" w:hAnsi="Times New Roman" w:cs="Times New Roman"/>
        </w:rPr>
      </w:pPr>
      <w:r w:rsidRPr="0070763C">
        <w:rPr>
          <w:rFonts w:ascii="Times New Roman" w:hAnsi="Times New Roman" w:cs="Times New Roman"/>
        </w:rPr>
        <w:t>ПО ПОВЫШЕНИЮ ПРАВОВОЙ КУЛЬТУРЫ НАСЕЛЕНИЯ</w:t>
      </w:r>
    </w:p>
    <w:p w:rsidR="0070763C" w:rsidRPr="0070763C" w:rsidRDefault="0070763C">
      <w:pPr>
        <w:pStyle w:val="ConsPlusTitle"/>
        <w:jc w:val="center"/>
        <w:rPr>
          <w:rFonts w:ascii="Times New Roman" w:hAnsi="Times New Roman" w:cs="Times New Roman"/>
        </w:rPr>
      </w:pPr>
      <w:r w:rsidRPr="0070763C">
        <w:rPr>
          <w:rFonts w:ascii="Times New Roman" w:hAnsi="Times New Roman" w:cs="Times New Roman"/>
        </w:rPr>
        <w:t>ВЛАДИМИРСКОЙ ОБЛАСТИ НА 2016 - 2018 ГОДЫ</w:t>
      </w:r>
    </w:p>
    <w:p w:rsidR="0070763C" w:rsidRPr="0070763C" w:rsidRDefault="0070763C">
      <w:pPr>
        <w:pStyle w:val="ConsPlusNormal"/>
        <w:jc w:val="center"/>
        <w:rPr>
          <w:rFonts w:ascii="Times New Roman" w:hAnsi="Times New Roman" w:cs="Times New Roman"/>
        </w:rPr>
      </w:pPr>
    </w:p>
    <w:p w:rsidR="0070763C" w:rsidRPr="0070763C" w:rsidRDefault="00C55C08">
      <w:pPr>
        <w:pStyle w:val="ConsPlusNormal"/>
        <w:jc w:val="center"/>
        <w:rPr>
          <w:rFonts w:ascii="Times New Roman" w:hAnsi="Times New Roman" w:cs="Times New Roman"/>
        </w:rPr>
      </w:pPr>
      <w:r w:rsidRPr="0070763C">
        <w:rPr>
          <w:rFonts w:ascii="Times New Roman" w:hAnsi="Times New Roman" w:cs="Times New Roman"/>
        </w:rPr>
        <w:t xml:space="preserve"> </w:t>
      </w:r>
      <w:proofErr w:type="gramStart"/>
      <w:r w:rsidR="0070763C" w:rsidRPr="0070763C">
        <w:rPr>
          <w:rFonts w:ascii="Times New Roman" w:hAnsi="Times New Roman" w:cs="Times New Roman"/>
        </w:rPr>
        <w:t xml:space="preserve">(в ред. </w:t>
      </w:r>
      <w:hyperlink r:id="rId4" w:history="1">
        <w:r w:rsidR="0070763C" w:rsidRPr="0070763C">
          <w:rPr>
            <w:rFonts w:ascii="Times New Roman" w:hAnsi="Times New Roman" w:cs="Times New Roman"/>
          </w:rPr>
          <w:t>постановления</w:t>
        </w:r>
      </w:hyperlink>
      <w:r w:rsidR="0070763C" w:rsidRPr="0070763C">
        <w:rPr>
          <w:rFonts w:ascii="Times New Roman" w:hAnsi="Times New Roman" w:cs="Times New Roman"/>
        </w:rPr>
        <w:t xml:space="preserve"> администрации Владимирской области</w:t>
      </w:r>
      <w:proofErr w:type="gramEnd"/>
    </w:p>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 xml:space="preserve">от 25.05.2017 </w:t>
      </w:r>
      <w:r w:rsidR="00BC0352">
        <w:rPr>
          <w:rFonts w:ascii="Times New Roman" w:hAnsi="Times New Roman" w:cs="Times New Roman"/>
        </w:rPr>
        <w:t>№</w:t>
      </w:r>
      <w:r w:rsidRPr="0070763C">
        <w:rPr>
          <w:rFonts w:ascii="Times New Roman" w:hAnsi="Times New Roman" w:cs="Times New Roman"/>
        </w:rPr>
        <w:t xml:space="preserve"> 426)</w:t>
      </w:r>
    </w:p>
    <w:p w:rsidR="0070763C" w:rsidRPr="0070763C" w:rsidRDefault="0070763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5216"/>
        <w:gridCol w:w="1191"/>
        <w:gridCol w:w="1757"/>
      </w:tblGrid>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N</w:t>
            </w:r>
          </w:p>
        </w:tc>
        <w:tc>
          <w:tcPr>
            <w:tcW w:w="5216"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Наименование</w:t>
            </w:r>
          </w:p>
        </w:tc>
        <w:tc>
          <w:tcPr>
            <w:tcW w:w="1191"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Сроки исполнения</w:t>
            </w:r>
          </w:p>
        </w:tc>
        <w:tc>
          <w:tcPr>
            <w:tcW w:w="1757"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Исполнители, ответственные за реализацию мероприятий</w:t>
            </w:r>
          </w:p>
        </w:tc>
      </w:tr>
      <w:tr w:rsidR="0070763C" w:rsidRPr="0070763C">
        <w:tc>
          <w:tcPr>
            <w:tcW w:w="9014" w:type="dxa"/>
            <w:gridSpan w:val="4"/>
          </w:tcPr>
          <w:p w:rsidR="0070763C" w:rsidRPr="0070763C" w:rsidRDefault="0070763C">
            <w:pPr>
              <w:pStyle w:val="ConsPlusNormal"/>
              <w:jc w:val="center"/>
              <w:outlineLvl w:val="1"/>
              <w:rPr>
                <w:rFonts w:ascii="Times New Roman" w:hAnsi="Times New Roman" w:cs="Times New Roman"/>
              </w:rPr>
            </w:pPr>
            <w:r w:rsidRPr="0070763C">
              <w:rPr>
                <w:rFonts w:ascii="Times New Roman" w:hAnsi="Times New Roman" w:cs="Times New Roman"/>
              </w:rPr>
              <w:t>1. Совершенствование региональной системы правовой информатизации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1.1.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"круглых столов" по актуальным вопросам российского законодательства в рамках ежегодной Торжественной церемонии вручения Всероссийской правовой премии имени М.М. Сперанского</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ГПК</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1.2.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ежегодного семинара председателей и ответственных секретарей административных комиссий городских округов и муниципальных районов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ДАО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1.3.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Подготовка и проведение ежегодных пресс-конференций с участием представителей органов исполнительной власти, местного самоуправления, правоохранительных и контрольно-надзорных структур по вопросам совершенствования правового просвещения и воспитания граждан</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КСМИ</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1.4.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семинаров-совещаний для работодателей по проблемам соблюдения трудового законодательства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ДТЗН</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1.5.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Проведение социологического </w:t>
            </w:r>
            <w:proofErr w:type="gramStart"/>
            <w:r w:rsidRPr="0070763C">
              <w:rPr>
                <w:rFonts w:ascii="Times New Roman" w:hAnsi="Times New Roman" w:cs="Times New Roman"/>
              </w:rPr>
              <w:t>исследования правовой культуры обучающихся образовательных организаций высшего образования Владимирской области</w:t>
            </w:r>
            <w:proofErr w:type="gramEnd"/>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2017 - 2018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ВЮИ 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1.6.</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Совершенствование деятельности внештатных консультационных пунктов при администрациях городских округов и муниципальных районов для оказания правовой помощи гражданам по вопросам компетенции органов местного самоуправления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1.7.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Развитие официальных сайтов муниципальных образований, совершенствование разделов, содержащих тексты правовых актов, принимаемых органами местного самоуправления, а также проекты правовых актов по наиболее актуальным вопросам жизнедеятельности и социального обслуживания населения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lastRenderedPageBreak/>
              <w:t>1.8.</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Рассмотрение хода реализации Комплексного плана по повышению правовой культуры населения на 2016 - 2018 годы на заседаниях Координационного совета по правовому просвещению, выработка предложений по его совершенствованию</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ДАО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Координационный совет Владимирской области по правовому просвещению населения</w:t>
            </w:r>
          </w:p>
        </w:tc>
      </w:tr>
      <w:tr w:rsidR="0070763C" w:rsidRPr="0070763C">
        <w:tc>
          <w:tcPr>
            <w:tcW w:w="9014" w:type="dxa"/>
            <w:gridSpan w:val="4"/>
          </w:tcPr>
          <w:p w:rsidR="0070763C" w:rsidRPr="0070763C" w:rsidRDefault="0070763C">
            <w:pPr>
              <w:pStyle w:val="ConsPlusNormal"/>
              <w:jc w:val="center"/>
              <w:outlineLvl w:val="1"/>
              <w:rPr>
                <w:rFonts w:ascii="Times New Roman" w:hAnsi="Times New Roman" w:cs="Times New Roman"/>
              </w:rPr>
            </w:pPr>
            <w:r w:rsidRPr="0070763C">
              <w:rPr>
                <w:rFonts w:ascii="Times New Roman" w:hAnsi="Times New Roman" w:cs="Times New Roman"/>
              </w:rPr>
              <w:t>2. Улучшение правового просвещения и воспитания населения</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Организация выступлений на </w:t>
            </w:r>
            <w:proofErr w:type="spellStart"/>
            <w:r w:rsidRPr="0070763C">
              <w:rPr>
                <w:rFonts w:ascii="Times New Roman" w:hAnsi="Times New Roman" w:cs="Times New Roman"/>
              </w:rPr>
              <w:t>телерадиоканалах</w:t>
            </w:r>
            <w:proofErr w:type="spellEnd"/>
            <w:r w:rsidRPr="0070763C">
              <w:rPr>
                <w:rFonts w:ascii="Times New Roman" w:hAnsi="Times New Roman" w:cs="Times New Roman"/>
              </w:rPr>
              <w:t xml:space="preserve"> руководителей структурных подразделений администрации области, а также содействие в организации выступлений правоохранительных, контрольно-надзорных органов, юристов по актуальным вопросам реализации действующего законодательства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КСМИ</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УМВД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УФССП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Создание на ТРК "Губерния33" дискуссионных программ по резонансным вопросам формирования гражданского общества, общественно-политического и социально-экономического развития Владимирской области, в том числе по вопросам правовой сферы и в части борьбы с коррупцией с участием Общественной палаты Владимирской области, региональных отделений политических партий и правозащитных организаций</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КСМИ</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УМВД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Осуществление информационной, консультативной помощи по правовому направлению в рамках Центра социально-культурной адаптации мигрантов на базе областной научной библиотеки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ГБУК </w:t>
            </w:r>
            <w:proofErr w:type="gramStart"/>
            <w:r w:rsidRPr="0070763C">
              <w:rPr>
                <w:rFonts w:ascii="Times New Roman" w:hAnsi="Times New Roman" w:cs="Times New Roman"/>
              </w:rPr>
              <w:t>ВО</w:t>
            </w:r>
            <w:proofErr w:type="gramEnd"/>
            <w:r w:rsidRPr="0070763C">
              <w:rPr>
                <w:rFonts w:ascii="Times New Roman" w:hAnsi="Times New Roman" w:cs="Times New Roman"/>
              </w:rPr>
              <w:t xml:space="preserve"> "Владимирская областная научная библиотека"</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Развитие системы </w:t>
            </w:r>
            <w:proofErr w:type="gramStart"/>
            <w:r w:rsidRPr="0070763C">
              <w:rPr>
                <w:rFonts w:ascii="Times New Roman" w:hAnsi="Times New Roman" w:cs="Times New Roman"/>
              </w:rPr>
              <w:t>обучения пожилых людей по</w:t>
            </w:r>
            <w:proofErr w:type="gramEnd"/>
            <w:r w:rsidRPr="0070763C">
              <w:rPr>
                <w:rFonts w:ascii="Times New Roman" w:hAnsi="Times New Roman" w:cs="Times New Roman"/>
              </w:rPr>
              <w:t xml:space="preserve"> правовому просвещению в рамках "Университета третьего возраста"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ГБУК </w:t>
            </w:r>
            <w:proofErr w:type="gramStart"/>
            <w:r w:rsidRPr="0070763C">
              <w:rPr>
                <w:rFonts w:ascii="Times New Roman" w:hAnsi="Times New Roman" w:cs="Times New Roman"/>
              </w:rPr>
              <w:t>ВО</w:t>
            </w:r>
            <w:proofErr w:type="gramEnd"/>
            <w:r w:rsidRPr="0070763C">
              <w:rPr>
                <w:rFonts w:ascii="Times New Roman" w:hAnsi="Times New Roman" w:cs="Times New Roman"/>
              </w:rPr>
              <w:t xml:space="preserve"> "Владимирская областная научная библиотека"</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Дня Уполномоченного по правам человека во Владимирской области в муниципальных образованиях</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ежемесячно 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Уполномоченный по правам человека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2.6.</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лекций, индивидуальных бесед по вопросам предоставления мер социальной поддержки и социального обслуживания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ДСЗН</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на базе ВЮИ ФСИН России регионального "круглого стола" на тему "Актуальные вопросы повышения правовой культуры населения"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2017</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ВЮИ ФСИН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ВФ </w:t>
            </w:r>
            <w:proofErr w:type="spellStart"/>
            <w:r w:rsidRPr="0070763C">
              <w:rPr>
                <w:rFonts w:ascii="Times New Roman" w:hAnsi="Times New Roman" w:cs="Times New Roman"/>
              </w:rPr>
              <w:t>РАНХиГС</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2.8.</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Организация и проведение семинаров для граждан и юридических лиц по порядку получения государственных услуг в сфере государственной регистрации и деятельности некоммерческих </w:t>
            </w:r>
            <w:r w:rsidRPr="0070763C">
              <w:rPr>
                <w:rFonts w:ascii="Times New Roman" w:hAnsi="Times New Roman" w:cs="Times New Roman"/>
              </w:rPr>
              <w:lastRenderedPageBreak/>
              <w:t>организаций в электронной форме</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lastRenderedPageBreak/>
              <w:t>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lastRenderedPageBreak/>
              <w:t>2.9.</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Бесплатное информирование налогоплательщиков по вопросам действующего законодательства о налогах и сборах, порядке их исчисления и уплаты, правах и обязанностях налогоплательщиков, издание с этой целью информационных материалов (листовок, буклетов и т.д.)</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УФНС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2.10.</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бесплатных семинаров и иных обучающих мероприятий для различных категорий налогоплательщиков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УФНС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2.11.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Информационная акция "Бывших детей не бывает"</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УФССП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2.12.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Информационная акция "В новый год без долгов!"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УФССП </w:t>
            </w:r>
            <w:hyperlink w:anchor="P461" w:history="1">
              <w:r w:rsidRPr="0070763C">
                <w:rPr>
                  <w:rFonts w:ascii="Times New Roman" w:hAnsi="Times New Roman" w:cs="Times New Roman"/>
                </w:rPr>
                <w:t>&lt;*&gt;</w:t>
              </w:r>
            </w:hyperlink>
          </w:p>
        </w:tc>
      </w:tr>
      <w:tr w:rsidR="0070763C" w:rsidRPr="0070763C">
        <w:tc>
          <w:tcPr>
            <w:tcW w:w="9014" w:type="dxa"/>
            <w:gridSpan w:val="4"/>
          </w:tcPr>
          <w:p w:rsidR="0070763C" w:rsidRPr="0070763C" w:rsidRDefault="0070763C">
            <w:pPr>
              <w:pStyle w:val="ConsPlusNormal"/>
              <w:jc w:val="center"/>
              <w:outlineLvl w:val="1"/>
              <w:rPr>
                <w:rFonts w:ascii="Times New Roman" w:hAnsi="Times New Roman" w:cs="Times New Roman"/>
              </w:rPr>
            </w:pPr>
            <w:r w:rsidRPr="0070763C">
              <w:rPr>
                <w:rFonts w:ascii="Times New Roman" w:hAnsi="Times New Roman" w:cs="Times New Roman"/>
              </w:rPr>
              <w:t>3. Повышение уровня правовой культуры несовершеннолетних и молодежи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Реализация учебной программы для факультативного курса в вузах области "Права человека"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сентябрь - декабрь 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Уполномоченный по правам человека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Ежегодный конкурс творческих работ среди молодежи в сфере защиты прав человека (тема утверждается ежегодно)</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октябрь - декабрь 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Уполномоченный по правам человека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Час Уполномоченного по правам ребенка во Владимирской области с детьми и родителями в учебных учреждениях области, загородных лагерях и клубах по месту жительства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ежемесячно 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Уполномоченный по правам ребенка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в образовательных организациях области мероприятий, направленных на формирование правовой культуры обучающихся, в том числе с привлечением сотрудников правоохранительных органов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УМВД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Информирование учащихся и их родителей (законных представителей) о гражданской, административной, уголовной ответственности несовершеннолетних, в том числе с привлечением федеральных органов исполнительной власти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УМВД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3.6.</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В рамках проведения отчетов участковых уполномоченных полиции перед населением административных участков, обеспечить доведение информации о мерах по защите граждан от преступных посягательств, разъяснение уголовного и административного законодательства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УМВД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занятий в образовательных организациях по изучению правил дорожного движения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УГИБДД УМВД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vMerge w:val="restart"/>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3.8.</w:t>
            </w:r>
          </w:p>
        </w:tc>
        <w:tc>
          <w:tcPr>
            <w:tcW w:w="5216" w:type="dxa"/>
            <w:tcBorders>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В целях развития творческой активности детей и подростков, расширения их познаний в области права организовать проведение:</w:t>
            </w:r>
          </w:p>
        </w:tc>
        <w:tc>
          <w:tcPr>
            <w:tcW w:w="1191" w:type="dxa"/>
            <w:tcBorders>
              <w:bottom w:val="nil"/>
            </w:tcBorders>
          </w:tcPr>
          <w:p w:rsidR="0070763C" w:rsidRPr="0070763C" w:rsidRDefault="0070763C">
            <w:pPr>
              <w:pStyle w:val="ConsPlusNormal"/>
              <w:rPr>
                <w:rFonts w:ascii="Times New Roman" w:hAnsi="Times New Roman" w:cs="Times New Roman"/>
              </w:rPr>
            </w:pPr>
          </w:p>
        </w:tc>
        <w:tc>
          <w:tcPr>
            <w:tcW w:w="1757" w:type="dxa"/>
            <w:tcBorders>
              <w:bottom w:val="nil"/>
            </w:tcBorders>
          </w:tcPr>
          <w:p w:rsidR="0070763C" w:rsidRPr="0070763C" w:rsidRDefault="0070763C">
            <w:pPr>
              <w:pStyle w:val="ConsPlusNormal"/>
              <w:rPr>
                <w:rFonts w:ascii="Times New Roman" w:hAnsi="Times New Roman" w:cs="Times New Roman"/>
              </w:rPr>
            </w:pPr>
          </w:p>
        </w:tc>
      </w:tr>
      <w:tr w:rsidR="0070763C" w:rsidRPr="0070763C">
        <w:tblPrEx>
          <w:tblBorders>
            <w:insideH w:val="nil"/>
          </w:tblBorders>
        </w:tblPrEx>
        <w:tc>
          <w:tcPr>
            <w:tcW w:w="850" w:type="dxa"/>
            <w:vMerge/>
          </w:tcPr>
          <w:p w:rsidR="0070763C" w:rsidRPr="0070763C" w:rsidRDefault="0070763C">
            <w:pPr>
              <w:rPr>
                <w:rFonts w:ascii="Times New Roman" w:hAnsi="Times New Roman" w:cs="Times New Roman"/>
              </w:rPr>
            </w:pPr>
          </w:p>
        </w:tc>
        <w:tc>
          <w:tcPr>
            <w:tcW w:w="5216"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3.8.1. Ежегодного конкурса дошкольных учреждений "Зеленый огонек"</w:t>
            </w:r>
          </w:p>
        </w:tc>
        <w:tc>
          <w:tcPr>
            <w:tcW w:w="1191"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УГИБДД УМВД </w:t>
            </w:r>
            <w:hyperlink w:anchor="P461" w:history="1">
              <w:r w:rsidRPr="0070763C">
                <w:rPr>
                  <w:rFonts w:ascii="Times New Roman" w:hAnsi="Times New Roman" w:cs="Times New Roman"/>
                </w:rPr>
                <w:t>&lt;*&gt;</w:t>
              </w:r>
            </w:hyperlink>
          </w:p>
        </w:tc>
      </w:tr>
      <w:tr w:rsidR="0070763C" w:rsidRPr="0070763C">
        <w:tblPrEx>
          <w:tblBorders>
            <w:insideH w:val="nil"/>
          </w:tblBorders>
        </w:tblPrEx>
        <w:tc>
          <w:tcPr>
            <w:tcW w:w="850" w:type="dxa"/>
            <w:vMerge/>
          </w:tcPr>
          <w:p w:rsidR="0070763C" w:rsidRPr="0070763C" w:rsidRDefault="0070763C">
            <w:pPr>
              <w:rPr>
                <w:rFonts w:ascii="Times New Roman" w:hAnsi="Times New Roman" w:cs="Times New Roman"/>
              </w:rPr>
            </w:pPr>
          </w:p>
        </w:tc>
        <w:tc>
          <w:tcPr>
            <w:tcW w:w="5216"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3.8.2. Всероссийской олимпиады школьников по праву</w:t>
            </w:r>
          </w:p>
        </w:tc>
        <w:tc>
          <w:tcPr>
            <w:tcW w:w="1191"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blPrEx>
          <w:tblBorders>
            <w:insideH w:val="nil"/>
          </w:tblBorders>
        </w:tblPrEx>
        <w:tc>
          <w:tcPr>
            <w:tcW w:w="850" w:type="dxa"/>
            <w:vMerge/>
          </w:tcPr>
          <w:p w:rsidR="0070763C" w:rsidRPr="0070763C" w:rsidRDefault="0070763C">
            <w:pPr>
              <w:rPr>
                <w:rFonts w:ascii="Times New Roman" w:hAnsi="Times New Roman" w:cs="Times New Roman"/>
              </w:rPr>
            </w:pPr>
          </w:p>
        </w:tc>
        <w:tc>
          <w:tcPr>
            <w:tcW w:w="5216"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3.8.3. Региональной акции "Я - гражданин России"</w:t>
            </w:r>
          </w:p>
        </w:tc>
        <w:tc>
          <w:tcPr>
            <w:tcW w:w="1191"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blPrEx>
          <w:tblBorders>
            <w:insideH w:val="nil"/>
          </w:tblBorders>
        </w:tblPrEx>
        <w:tc>
          <w:tcPr>
            <w:tcW w:w="850" w:type="dxa"/>
            <w:vMerge/>
          </w:tcPr>
          <w:p w:rsidR="0070763C" w:rsidRPr="0070763C" w:rsidRDefault="0070763C">
            <w:pPr>
              <w:rPr>
                <w:rFonts w:ascii="Times New Roman" w:hAnsi="Times New Roman" w:cs="Times New Roman"/>
              </w:rPr>
            </w:pPr>
          </w:p>
        </w:tc>
        <w:tc>
          <w:tcPr>
            <w:tcW w:w="5216"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3.8.4. Областной декады правовых знаний</w:t>
            </w:r>
          </w:p>
        </w:tc>
        <w:tc>
          <w:tcPr>
            <w:tcW w:w="1191"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blPrEx>
          <w:tblBorders>
            <w:insideH w:val="nil"/>
          </w:tblBorders>
        </w:tblPrEx>
        <w:tc>
          <w:tcPr>
            <w:tcW w:w="850" w:type="dxa"/>
            <w:vMerge/>
          </w:tcPr>
          <w:p w:rsidR="0070763C" w:rsidRPr="0070763C" w:rsidRDefault="0070763C">
            <w:pPr>
              <w:rPr>
                <w:rFonts w:ascii="Times New Roman" w:hAnsi="Times New Roman" w:cs="Times New Roman"/>
              </w:rPr>
            </w:pPr>
          </w:p>
        </w:tc>
        <w:tc>
          <w:tcPr>
            <w:tcW w:w="5216"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3.8.5. Викторины среди учащихся образовательных организаций </w:t>
            </w:r>
            <w:proofErr w:type="gramStart"/>
            <w:r w:rsidRPr="0070763C">
              <w:rPr>
                <w:rFonts w:ascii="Times New Roman" w:hAnsi="Times New Roman" w:cs="Times New Roman"/>
              </w:rPr>
              <w:t>г</w:t>
            </w:r>
            <w:proofErr w:type="gramEnd"/>
            <w:r w:rsidRPr="0070763C">
              <w:rPr>
                <w:rFonts w:ascii="Times New Roman" w:hAnsi="Times New Roman" w:cs="Times New Roman"/>
              </w:rPr>
              <w:t>. Владимира (10 - 11 классы) по обществознанию и основам права</w:t>
            </w:r>
          </w:p>
        </w:tc>
        <w:tc>
          <w:tcPr>
            <w:tcW w:w="1191"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январь - март 2017</w:t>
            </w:r>
          </w:p>
        </w:tc>
        <w:tc>
          <w:tcPr>
            <w:tcW w:w="1757" w:type="dxa"/>
            <w:tcBorders>
              <w:top w:val="nil"/>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tc>
      </w:tr>
      <w:tr w:rsidR="0070763C" w:rsidRPr="0070763C">
        <w:tc>
          <w:tcPr>
            <w:tcW w:w="850" w:type="dxa"/>
            <w:vMerge/>
          </w:tcPr>
          <w:p w:rsidR="0070763C" w:rsidRPr="0070763C" w:rsidRDefault="0070763C">
            <w:pPr>
              <w:rPr>
                <w:rFonts w:ascii="Times New Roman" w:hAnsi="Times New Roman" w:cs="Times New Roman"/>
              </w:rPr>
            </w:pPr>
          </w:p>
        </w:tc>
        <w:tc>
          <w:tcPr>
            <w:tcW w:w="5216" w:type="dxa"/>
            <w:tcBorders>
              <w:top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3.8.6. Викторины среди учащихся образовательных организаций Владимирской области (10 - 11 классы) по обществознанию и основам права</w:t>
            </w:r>
          </w:p>
        </w:tc>
        <w:tc>
          <w:tcPr>
            <w:tcW w:w="1191" w:type="dxa"/>
            <w:tcBorders>
              <w:top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январь - март 2018</w:t>
            </w:r>
          </w:p>
        </w:tc>
        <w:tc>
          <w:tcPr>
            <w:tcW w:w="1757" w:type="dxa"/>
            <w:tcBorders>
              <w:top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3.9.</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Организация в рамках учебных программ занятий с </w:t>
            </w:r>
            <w:proofErr w:type="gramStart"/>
            <w:r w:rsidRPr="0070763C">
              <w:rPr>
                <w:rFonts w:ascii="Times New Roman" w:hAnsi="Times New Roman" w:cs="Times New Roman"/>
              </w:rPr>
              <w:t>обучающимися</w:t>
            </w:r>
            <w:proofErr w:type="gramEnd"/>
            <w:r w:rsidRPr="0070763C">
              <w:rPr>
                <w:rFonts w:ascii="Times New Roman" w:hAnsi="Times New Roman" w:cs="Times New Roman"/>
              </w:rPr>
              <w:t xml:space="preserve"> в профессиональных образовательных организациях по изучению основ правовых знаний</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3.10.</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Обеспечение преподавания в общеобразовательных организациях факультативных и элективных курсов правоведческой и гражданской направленности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Ежегодное проведение в профессиональных образовательных организациях недели правовых знаний "Я и Закон"</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профильных смен с выделением путевок для детей и подростков, находящихся в трудной жизненной ситуации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Реализация образовательной программы дополнительного профессионального образования (ПК) модулей "Нормативно-правовые основы развития системы образования" и "Правовая культура педагога" для всех категорий педагогов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Реализация в программе ПК для учителей истории и обществознания (общеобразовательных школ и профессиональных образовательных организаций) образовательного модуля "Система работы учителя по формированию правовой культуры учащихся"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курсов ПК для учителей истории и обществознания с привлечением Пенсионного фонда по теме "Формирование пенсионной культуры учащихся: все о будущей пенсии: для учебы и жизни"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3.16.</w:t>
            </w:r>
          </w:p>
        </w:tc>
        <w:tc>
          <w:tcPr>
            <w:tcW w:w="5216" w:type="dxa"/>
          </w:tcPr>
          <w:p w:rsidR="0070763C" w:rsidRPr="0070763C" w:rsidRDefault="0070763C">
            <w:pPr>
              <w:pStyle w:val="ConsPlusNormal"/>
              <w:rPr>
                <w:rFonts w:ascii="Times New Roman" w:hAnsi="Times New Roman" w:cs="Times New Roman"/>
              </w:rPr>
            </w:pPr>
            <w:proofErr w:type="gramStart"/>
            <w:r w:rsidRPr="0070763C">
              <w:rPr>
                <w:rFonts w:ascii="Times New Roman" w:hAnsi="Times New Roman" w:cs="Times New Roman"/>
              </w:rPr>
              <w:t xml:space="preserve">Организация и проведение </w:t>
            </w:r>
            <w:proofErr w:type="spellStart"/>
            <w:r w:rsidRPr="0070763C">
              <w:rPr>
                <w:rFonts w:ascii="Times New Roman" w:hAnsi="Times New Roman" w:cs="Times New Roman"/>
              </w:rPr>
              <w:t>интернет-викторины</w:t>
            </w:r>
            <w:proofErr w:type="spellEnd"/>
            <w:r w:rsidRPr="0070763C">
              <w:rPr>
                <w:rFonts w:ascii="Times New Roman" w:hAnsi="Times New Roman" w:cs="Times New Roman"/>
              </w:rPr>
              <w:t xml:space="preserve"> для обучающихся 8 - 11 классов, посвященной 110-летию парламентаризма в России</w:t>
            </w:r>
            <w:proofErr w:type="gramEnd"/>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и проведение среди учителей истории и обществознания регионального конкурса уроков "К 110-летию парламентаризма в России"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3.18.</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Обеспечение научно-методического сопровождения региональных инновационных площадок по проблемам гражданского образования учащихся в </w:t>
            </w:r>
            <w:r w:rsidRPr="0070763C">
              <w:rPr>
                <w:rFonts w:ascii="Times New Roman" w:hAnsi="Times New Roman" w:cs="Times New Roman"/>
              </w:rPr>
              <w:lastRenderedPageBreak/>
              <w:t>условиях современной школы</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lastRenderedPageBreak/>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lastRenderedPageBreak/>
              <w:t>3.19.</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олимпиады правовых знаний среди воспитанников детских домов области "Я знаю свои права"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3.20.</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занятий Областной правовой школой по профилактике экстремизма среди молодежи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КМП</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занятий общественного формирования "Курсантский педагогический десант" по правовому просвещению молодежи в сфере профилактики асоциальных зависимостей</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КМП</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Реализация проекта "Выбери свой успех" (совместно с Молодежным правительством Владимирской области). Проведение мероприятий, направленных на </w:t>
            </w:r>
            <w:proofErr w:type="spellStart"/>
            <w:r w:rsidRPr="0070763C">
              <w:rPr>
                <w:rFonts w:ascii="Times New Roman" w:hAnsi="Times New Roman" w:cs="Times New Roman"/>
              </w:rPr>
              <w:t>профориентирование</w:t>
            </w:r>
            <w:proofErr w:type="spellEnd"/>
            <w:r w:rsidRPr="0070763C">
              <w:rPr>
                <w:rFonts w:ascii="Times New Roman" w:hAnsi="Times New Roman" w:cs="Times New Roman"/>
              </w:rPr>
              <w:t xml:space="preserve"> детей и молодежи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и проведение Недели безопасного Рунета, посвященной Международному дню безопасного Интернета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февраль 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Областной конкурс знатоков права совместно с Молодежным правительством Владимирской области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межрегиональной конференции для специалистов, работающих по проблемам профилактики правонарушений в подростковой и молодежной среде</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3.26.</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Проведение областного семинара для работников детских библиотек области "Здоровые дети - надежное будущее"</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4 квартал 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мероприятий по правовому просвещению несовершеннолетних во Владимирской области в рамках Дня правовой помощи детям</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ДСЗН</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УФССП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3.28.</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Проведение с участием учреждений культуры, образования, здравоохранения, социального обслуживания, молодежных организаций областной декады по защите прав детей, посвященной принятию в 1989 году </w:t>
            </w:r>
            <w:hyperlink r:id="rId5" w:history="1">
              <w:r w:rsidRPr="0070763C">
                <w:rPr>
                  <w:rFonts w:ascii="Times New Roman" w:hAnsi="Times New Roman" w:cs="Times New Roman"/>
                </w:rPr>
                <w:t>Конвенц</w:t>
              </w:r>
              <w:proofErr w:type="gramStart"/>
              <w:r w:rsidRPr="0070763C">
                <w:rPr>
                  <w:rFonts w:ascii="Times New Roman" w:hAnsi="Times New Roman" w:cs="Times New Roman"/>
                </w:rPr>
                <w:t>ии</w:t>
              </w:r>
            </w:hyperlink>
            <w:r w:rsidRPr="0070763C">
              <w:rPr>
                <w:rFonts w:ascii="Times New Roman" w:hAnsi="Times New Roman" w:cs="Times New Roman"/>
              </w:rPr>
              <w:t xml:space="preserve"> ОО</w:t>
            </w:r>
            <w:proofErr w:type="gramEnd"/>
            <w:r w:rsidRPr="0070763C">
              <w:rPr>
                <w:rFonts w:ascii="Times New Roman" w:hAnsi="Times New Roman" w:cs="Times New Roman"/>
              </w:rPr>
              <w:t>Н "О правах ребенка"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ДСЗН</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3.29.</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мероприятий в рамках Дня Правовой помощи детям</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ДСЗН</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Управление</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Минюста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3.30.</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Школа права: правовое просвещение школьников на знание своих базовых прав и обязанностей в форме лекций и тематических игр</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 отдельному графику)</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tc>
      </w:tr>
      <w:tr w:rsidR="0070763C" w:rsidRPr="0070763C">
        <w:tc>
          <w:tcPr>
            <w:tcW w:w="9014" w:type="dxa"/>
            <w:gridSpan w:val="4"/>
          </w:tcPr>
          <w:p w:rsidR="0070763C" w:rsidRPr="0070763C" w:rsidRDefault="0070763C">
            <w:pPr>
              <w:pStyle w:val="ConsPlusNormal"/>
              <w:jc w:val="center"/>
              <w:outlineLvl w:val="1"/>
              <w:rPr>
                <w:rFonts w:ascii="Times New Roman" w:hAnsi="Times New Roman" w:cs="Times New Roman"/>
              </w:rPr>
            </w:pPr>
            <w:r w:rsidRPr="0070763C">
              <w:rPr>
                <w:rFonts w:ascii="Times New Roman" w:hAnsi="Times New Roman" w:cs="Times New Roman"/>
              </w:rPr>
              <w:t>4. Повышение доступности правовой информации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lastRenderedPageBreak/>
              <w:t>4.1.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Разработка и популяризация для населения различных информационных материалов, статей и буклетов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Уполномоченный по правам человека </w:t>
            </w:r>
            <w:hyperlink w:anchor="P461" w:history="1">
              <w:r w:rsidRPr="0070763C">
                <w:rPr>
                  <w:rFonts w:ascii="Times New Roman" w:hAnsi="Times New Roman" w:cs="Times New Roman"/>
                </w:rPr>
                <w:t>&lt;*&gt;</w:t>
              </w:r>
            </w:hyperlink>
          </w:p>
        </w:tc>
      </w:tr>
      <w:tr w:rsidR="0070763C" w:rsidRPr="0070763C">
        <w:tblPrEx>
          <w:tblBorders>
            <w:insideH w:val="nil"/>
          </w:tblBorders>
        </w:tblPrEx>
        <w:tc>
          <w:tcPr>
            <w:tcW w:w="850" w:type="dxa"/>
            <w:tcBorders>
              <w:bottom w:val="nil"/>
            </w:tcBorders>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4.2.</w:t>
            </w:r>
          </w:p>
        </w:tc>
        <w:tc>
          <w:tcPr>
            <w:tcW w:w="5216" w:type="dxa"/>
            <w:tcBorders>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Обеспечение работы консультативных центров правового просвещения молодежи при библиотеках областных профессиональных образовательных организаций с использованием возможностей сети Интернет и правовых систем "</w:t>
            </w:r>
            <w:proofErr w:type="spellStart"/>
            <w:r w:rsidRPr="0070763C">
              <w:rPr>
                <w:rFonts w:ascii="Times New Roman" w:hAnsi="Times New Roman" w:cs="Times New Roman"/>
              </w:rPr>
              <w:t>КонсультантПлюс</w:t>
            </w:r>
            <w:proofErr w:type="spellEnd"/>
            <w:r w:rsidRPr="0070763C">
              <w:rPr>
                <w:rFonts w:ascii="Times New Roman" w:hAnsi="Times New Roman" w:cs="Times New Roman"/>
              </w:rPr>
              <w:t>", "Законодательство России"</w:t>
            </w:r>
          </w:p>
        </w:tc>
        <w:tc>
          <w:tcPr>
            <w:tcW w:w="1191" w:type="dxa"/>
            <w:tcBorders>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Borders>
              <w:bottom w:val="nil"/>
            </w:tcBorders>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ЦССИ </w:t>
            </w:r>
            <w:hyperlink w:anchor="P461" w:history="1">
              <w:r w:rsidRPr="0070763C">
                <w:rPr>
                  <w:rFonts w:ascii="Times New Roman" w:hAnsi="Times New Roman" w:cs="Times New Roman"/>
                </w:rPr>
                <w:t>&lt;*&gt;</w:t>
              </w:r>
            </w:hyperlink>
          </w:p>
        </w:tc>
      </w:tr>
      <w:tr w:rsidR="0070763C" w:rsidRPr="0070763C">
        <w:tblPrEx>
          <w:tblBorders>
            <w:insideH w:val="nil"/>
          </w:tblBorders>
        </w:tblPrEx>
        <w:tc>
          <w:tcPr>
            <w:tcW w:w="9014" w:type="dxa"/>
            <w:gridSpan w:val="4"/>
            <w:tcBorders>
              <w:top w:val="nil"/>
            </w:tcBorders>
          </w:tcPr>
          <w:p w:rsidR="0070763C" w:rsidRPr="0070763C" w:rsidRDefault="0070763C">
            <w:pPr>
              <w:pStyle w:val="ConsPlusNormal"/>
              <w:jc w:val="both"/>
              <w:rPr>
                <w:rFonts w:ascii="Times New Roman" w:hAnsi="Times New Roman" w:cs="Times New Roman"/>
              </w:rPr>
            </w:pPr>
            <w:r w:rsidRPr="0070763C">
              <w:rPr>
                <w:rFonts w:ascii="Times New Roman" w:hAnsi="Times New Roman" w:cs="Times New Roman"/>
              </w:rPr>
              <w:t xml:space="preserve">(п. 4.2 в ред. </w:t>
            </w:r>
            <w:hyperlink r:id="rId6" w:history="1">
              <w:r w:rsidRPr="0070763C">
                <w:rPr>
                  <w:rFonts w:ascii="Times New Roman" w:hAnsi="Times New Roman" w:cs="Times New Roman"/>
                </w:rPr>
                <w:t>постановления</w:t>
              </w:r>
            </w:hyperlink>
            <w:r w:rsidRPr="0070763C">
              <w:rPr>
                <w:rFonts w:ascii="Times New Roman" w:hAnsi="Times New Roman" w:cs="Times New Roman"/>
              </w:rPr>
              <w:t xml:space="preserve"> администрации Владимирской области от 25.05.2017 N 426)</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Создание условий доступа к правовой информации для людей с ограничениями жизнедеятельности, в том числе слепых и слабовидящих, с использованием специального оборудования и репродуцирования правовой информации, касающейся инвалидов по зрению, в специальных форматах</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ДК</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ГБУК </w:t>
            </w:r>
            <w:proofErr w:type="gramStart"/>
            <w:r w:rsidRPr="0070763C">
              <w:rPr>
                <w:rFonts w:ascii="Times New Roman" w:hAnsi="Times New Roman" w:cs="Times New Roman"/>
              </w:rPr>
              <w:t>ВО</w:t>
            </w:r>
            <w:proofErr w:type="gramEnd"/>
            <w:r w:rsidRPr="0070763C">
              <w:rPr>
                <w:rFonts w:ascii="Times New Roman" w:hAnsi="Times New Roman" w:cs="Times New Roman"/>
              </w:rPr>
              <w:t xml:space="preserve"> "Владимирская областная библиотека для слепых"</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Регулярное пополнение в городских и районных библиотеках информационных банков данных правовых актов органов местного самоуправления, нормативное закрепление их передачи и хранения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Подготовка к публикации в средствах массовой информации и размещение на интернет-сайте Управления Минюста России по Владимирской области статьи "Совершение нотариальных действий главами местным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4.6.</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Подготовка к публикации в средствах массовой информации и размещение на интернет-сайте Управления Минюста России по Владимирской области статьи "Истребование личных документов с территории иностранных государств"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Ежемесячное проведение Управлением Минюста России по Владимирской области прямых телефонных линий с населением, касающихся сферы деятельности Управления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4.8.</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Ежемесячное размещение на интернет-сайте Управления Минюста России по Владимирской области информации о государственной регистрации уставов муниципальных образований и решений о внесении изменений в уставы муниципальных образований</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4.9.</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Подготовка публикаций о состоянии законности и правопорядка, межнациональных отношений, борьбе с коррупцией, профилактике правонарушений несовершеннолетних, мерах защиты граждан от преступных посягательств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УМВД </w:t>
            </w:r>
            <w:hyperlink w:anchor="P461" w:history="1">
              <w:r w:rsidRPr="0070763C">
                <w:rPr>
                  <w:rFonts w:ascii="Times New Roman" w:hAnsi="Times New Roman" w:cs="Times New Roman"/>
                </w:rPr>
                <w:t>&lt;*&gt;</w:t>
              </w:r>
            </w:hyperlink>
          </w:p>
        </w:tc>
      </w:tr>
      <w:tr w:rsidR="0070763C" w:rsidRPr="0070763C">
        <w:tc>
          <w:tcPr>
            <w:tcW w:w="9014" w:type="dxa"/>
            <w:gridSpan w:val="4"/>
          </w:tcPr>
          <w:p w:rsidR="0070763C" w:rsidRPr="0070763C" w:rsidRDefault="0070763C">
            <w:pPr>
              <w:pStyle w:val="ConsPlusNormal"/>
              <w:jc w:val="center"/>
              <w:outlineLvl w:val="1"/>
              <w:rPr>
                <w:rFonts w:ascii="Times New Roman" w:hAnsi="Times New Roman" w:cs="Times New Roman"/>
              </w:rPr>
            </w:pPr>
            <w:r w:rsidRPr="0070763C">
              <w:rPr>
                <w:rFonts w:ascii="Times New Roman" w:hAnsi="Times New Roman" w:cs="Times New Roman"/>
              </w:rPr>
              <w:t>5. Повышение правовой культуры населения в вопросах ЖКХ</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lastRenderedPageBreak/>
              <w:t>5.1.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Размещение информационно-аналитических, разъяснительных материалов, нормативно-правовых актов по вопросам ЖКХ на официальных сайтах департамента жилищно-коммунального хозяйства администрации области, департамента цен и тарифов администрации области, государственной жилищной инспекции администрации области, органов местного самоуправления в сети Интернет</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ДЖКХ</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ДЦТ</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ГЖИ</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5.2.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Выступления руководителей департамента жилищно-коммунального хозяйства администрации области, департамента цен и тарифов администрации области, государственной жилищной инспекции администрации области в средствах массовой информации по актуальным вопросам законодательства в жилищно-коммунальной сфере</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ДЖКХ</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ДЦТ</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ГЖИ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5.3.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Повышение уровня информированности жителей о действующем законодательстве в сфере жилищно-коммунального хозяйства, их правах и обязанностях в ходе проводимых встреч руководителей департамента жилищно-коммунального хозяйства администрации области, департамента цен и тарифов администрации области, государственной жилищной инспекции администрации области с населением</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ДЖКХ</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ДЦТ</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ГЖИ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5.4.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Подготовка публикаций в средствах массовой информации по вопросам правового информирования граждан в сфере жилищно-коммунального хозяйства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ДЖКХ</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ДЦТ</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ГЖИ</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КСМИ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5.5.</w:t>
            </w:r>
          </w:p>
        </w:tc>
        <w:tc>
          <w:tcPr>
            <w:tcW w:w="5216" w:type="dxa"/>
          </w:tcPr>
          <w:p w:rsidR="0070763C" w:rsidRPr="0070763C" w:rsidRDefault="0070763C">
            <w:pPr>
              <w:pStyle w:val="ConsPlusNormal"/>
              <w:rPr>
                <w:rFonts w:ascii="Times New Roman" w:hAnsi="Times New Roman" w:cs="Times New Roman"/>
              </w:rPr>
            </w:pPr>
            <w:proofErr w:type="gramStart"/>
            <w:r w:rsidRPr="0070763C">
              <w:rPr>
                <w:rFonts w:ascii="Times New Roman" w:hAnsi="Times New Roman" w:cs="Times New Roman"/>
              </w:rPr>
              <w:t xml:space="preserve">Разъяснение положений законодательства в жилищно-коммунальной сфере в ответах на обращения граждан, в том числе в оперативном порядке с использованием тематического проекта "Вопрос - ответ" на официальном </w:t>
            </w:r>
            <w:proofErr w:type="spellStart"/>
            <w:r w:rsidRPr="0070763C">
              <w:rPr>
                <w:rFonts w:ascii="Times New Roman" w:hAnsi="Times New Roman" w:cs="Times New Roman"/>
              </w:rPr>
              <w:t>интернет-портале</w:t>
            </w:r>
            <w:proofErr w:type="spellEnd"/>
            <w:r w:rsidRPr="0070763C">
              <w:rPr>
                <w:rFonts w:ascii="Times New Roman" w:hAnsi="Times New Roman" w:cs="Times New Roman"/>
              </w:rPr>
              <w:t xml:space="preserve"> администрации области</w:t>
            </w:r>
            <w:proofErr w:type="gramEnd"/>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ДЖКХ ДЦТ ГЖИ 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5.6.</w:t>
            </w:r>
          </w:p>
        </w:tc>
        <w:tc>
          <w:tcPr>
            <w:tcW w:w="5216" w:type="dxa"/>
          </w:tcPr>
          <w:p w:rsidR="0070763C" w:rsidRPr="0070763C" w:rsidRDefault="0070763C">
            <w:pPr>
              <w:pStyle w:val="ConsPlusNormal"/>
              <w:rPr>
                <w:rFonts w:ascii="Times New Roman" w:hAnsi="Times New Roman" w:cs="Times New Roman"/>
              </w:rPr>
            </w:pPr>
            <w:proofErr w:type="gramStart"/>
            <w:r w:rsidRPr="0070763C">
              <w:rPr>
                <w:rFonts w:ascii="Times New Roman" w:hAnsi="Times New Roman" w:cs="Times New Roman"/>
              </w:rPr>
              <w:t>Контроль за</w:t>
            </w:r>
            <w:proofErr w:type="gramEnd"/>
            <w:r w:rsidRPr="0070763C">
              <w:rPr>
                <w:rFonts w:ascii="Times New Roman" w:hAnsi="Times New Roman" w:cs="Times New Roman"/>
              </w:rPr>
              <w:t xml:space="preserve"> соблюдением управляющими организациями, товариществами собственников недвижимости, жилищным и жилищно-строительными кооперативами стандарта раскрытия информации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ГЖИ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5.7.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Предоставление гражданам по их запросам информации о муниципальных программах в жилищной сфере и в сфере коммунальных услуг, о нормативных правовых актах органов местного самоуправления, регулирующих соответствующие правоотношения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5.8.</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Включение в состав лекторских групп, созданных в муниципальных образованиях, специалистов управлений и отделов ЖКХ местных администраций</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ОМС </w:t>
            </w:r>
            <w:hyperlink w:anchor="P461" w:history="1">
              <w:r w:rsidRPr="0070763C">
                <w:rPr>
                  <w:rFonts w:ascii="Times New Roman" w:hAnsi="Times New Roman" w:cs="Times New Roman"/>
                </w:rPr>
                <w:t>&lt;*&gt;</w:t>
              </w:r>
            </w:hyperlink>
          </w:p>
        </w:tc>
      </w:tr>
      <w:tr w:rsidR="0070763C" w:rsidRPr="0070763C">
        <w:tc>
          <w:tcPr>
            <w:tcW w:w="9014" w:type="dxa"/>
            <w:gridSpan w:val="4"/>
          </w:tcPr>
          <w:p w:rsidR="0070763C" w:rsidRPr="0070763C" w:rsidRDefault="0070763C">
            <w:pPr>
              <w:pStyle w:val="ConsPlusNormal"/>
              <w:jc w:val="center"/>
              <w:outlineLvl w:val="1"/>
              <w:rPr>
                <w:rFonts w:ascii="Times New Roman" w:hAnsi="Times New Roman" w:cs="Times New Roman"/>
              </w:rPr>
            </w:pPr>
            <w:r w:rsidRPr="0070763C">
              <w:rPr>
                <w:rFonts w:ascii="Times New Roman" w:hAnsi="Times New Roman" w:cs="Times New Roman"/>
              </w:rPr>
              <w:t>6. Развитие системы бесплатной юридической помощи</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Ежегодное заключение соглашения между департаментом административных органов и общественной безопасности администрации Владимирской области и Адвокатской палатой </w:t>
            </w:r>
            <w:r w:rsidRPr="0070763C">
              <w:rPr>
                <w:rFonts w:ascii="Times New Roman" w:hAnsi="Times New Roman" w:cs="Times New Roman"/>
              </w:rPr>
              <w:lastRenderedPageBreak/>
              <w:t>Владимирской области об оказании гражданам бесплатной юридической помощи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lastRenderedPageBreak/>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ДАО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Адвокатская палата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lastRenderedPageBreak/>
              <w:t>6.2.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Размещение на сайтах администрации области, Адвокатской палаты, адвокатских образований информации об адвокатах, являющихся участниками государственной системы бесплатной юридической помощи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ДАО</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Адвокатская палата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Размещение на официальном сайте администрации области информации о возможности получения бесплатной юридической помощи в общественных организациях, не входящих в государственную систему бесплатной юридической помощи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ДАО</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Оказание бесплатной юридической помощи гражданам:</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адвокатами Адвокатской палаты Владимирской области;</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студентами, курсантами высших учебных заведений</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Адвокатская палата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ВЮИ ФСИН </w:t>
            </w:r>
            <w:hyperlink w:anchor="P461" w:history="1">
              <w:r w:rsidRPr="0070763C">
                <w:rPr>
                  <w:rFonts w:ascii="Times New Roman" w:hAnsi="Times New Roman" w:cs="Times New Roman"/>
                </w:rPr>
                <w:t>&lt;*&gt;</w:t>
              </w:r>
            </w:hyperlink>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Организация работы юридической </w:t>
            </w:r>
            <w:proofErr w:type="spellStart"/>
            <w:proofErr w:type="gramStart"/>
            <w:r w:rsidRPr="0070763C">
              <w:rPr>
                <w:rFonts w:ascii="Times New Roman" w:hAnsi="Times New Roman" w:cs="Times New Roman"/>
              </w:rPr>
              <w:t>интернет-консультации</w:t>
            </w:r>
            <w:proofErr w:type="spellEnd"/>
            <w:proofErr w:type="gramEnd"/>
            <w:r w:rsidRPr="0070763C">
              <w:rPr>
                <w:rFonts w:ascii="Times New Roman" w:hAnsi="Times New Roman" w:cs="Times New Roman"/>
              </w:rPr>
              <w:t xml:space="preserve"> на базе Юридической клиники ЮИ </w:t>
            </w:r>
            <w:proofErr w:type="spellStart"/>
            <w:r w:rsidRPr="0070763C">
              <w:rPr>
                <w:rFonts w:ascii="Times New Roman" w:hAnsi="Times New Roman" w:cs="Times New Roman"/>
              </w:rPr>
              <w:t>ВлГУ</w:t>
            </w:r>
            <w:proofErr w:type="spellEnd"/>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6.6.</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Еженедельные выездные юридические консультации на базе КТОС г. Владимира</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сентябрь 2016 - июнь 2017;</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сентябрь 2017 - июнь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Организация в муниципальных образованиях области работы общественных приемных, оказывающих юридические услуги (совместно с Владимирским региональным отделением Молодежного союза юристов)</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КМП</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6.8.</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Размещение актуальной информации правового характера на сайте УФСИН России по Владимирской области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6.9.</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Подготовка информационных материалов для осужденных, подлежащих освобождению из исправительных учреждений, с целью обеспечения их адаптации к жизни на свободе</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ДСЗН</w:t>
            </w:r>
          </w:p>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ДТЗН</w:t>
            </w:r>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6.10.</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Проведение </w:t>
            </w:r>
            <w:proofErr w:type="gramStart"/>
            <w:r w:rsidRPr="0070763C">
              <w:rPr>
                <w:rFonts w:ascii="Times New Roman" w:hAnsi="Times New Roman" w:cs="Times New Roman"/>
              </w:rPr>
              <w:t>в исправительных учреждениях Владимирской области занятий с осужденными по социально правовым вопросам с учетом изменений в законодательстве</w:t>
            </w:r>
            <w:proofErr w:type="gramEnd"/>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6.11.</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Размещение в исправительных учреждениях Владимирской области информационно-консультативных стендов для осужденных</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6.12.</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Функционирование в исправительных учреждениях Владимирской области "школ подготовки осужденных к освобождению"</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6.13.</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Обновление информации, размещаемой в </w:t>
            </w:r>
            <w:r w:rsidRPr="0070763C">
              <w:rPr>
                <w:rFonts w:ascii="Times New Roman" w:hAnsi="Times New Roman" w:cs="Times New Roman"/>
              </w:rPr>
              <w:lastRenderedPageBreak/>
              <w:t>информационно-правовых терминалах исправительных учреждений</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lastRenderedPageBreak/>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lastRenderedPageBreak/>
              <w:t>6.14.</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Своевременное обновление на информационных стендах уголовно-исполнительных инспекций законодательства, касающегося исполнения наказаний без лишения свободы</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6.15.</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Выступления начальников филиалов уголовно-исполнительных инспекций в средствах массовой информации</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УФСИН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6.16.</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Осуществление мониторинга деятельности территориальных органов федеральных органов исполнительной власти, действующих на территории области, органов исполнительной власти Владимирской области, территориальных органов управления государственных внебюджетных фондов, органов местного самоуправления, Адвокатской палаты Владимирской области по оказанию гражданам бесплатной юридической помощи и правовому просвещению населения</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tc>
      </w:tr>
      <w:tr w:rsidR="0070763C" w:rsidRPr="0070763C">
        <w:tc>
          <w:tcPr>
            <w:tcW w:w="850" w:type="dxa"/>
          </w:tcPr>
          <w:p w:rsidR="0070763C" w:rsidRPr="0070763C" w:rsidRDefault="0070763C">
            <w:pPr>
              <w:pStyle w:val="ConsPlusNormal"/>
              <w:jc w:val="center"/>
              <w:rPr>
                <w:rFonts w:ascii="Times New Roman" w:hAnsi="Times New Roman" w:cs="Times New Roman"/>
              </w:rPr>
            </w:pPr>
            <w:r w:rsidRPr="0070763C">
              <w:rPr>
                <w:rFonts w:ascii="Times New Roman" w:hAnsi="Times New Roman" w:cs="Times New Roman"/>
              </w:rPr>
              <w:t>6.17.</w:t>
            </w:r>
          </w:p>
        </w:tc>
        <w:tc>
          <w:tcPr>
            <w:tcW w:w="5216"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Размещение на интернет-сайте Управления Минюста России по Владимирской области информации о возможности получения на территории Владимирской области бесплатной юридической помощи, а также списка адвокатов, оказывающих бесплатную юридическую помощь</w:t>
            </w:r>
          </w:p>
        </w:tc>
        <w:tc>
          <w:tcPr>
            <w:tcW w:w="1191"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2016 - 2018</w:t>
            </w:r>
          </w:p>
        </w:tc>
        <w:tc>
          <w:tcPr>
            <w:tcW w:w="1757" w:type="dxa"/>
          </w:tcPr>
          <w:p w:rsidR="0070763C" w:rsidRPr="0070763C" w:rsidRDefault="0070763C">
            <w:pPr>
              <w:pStyle w:val="ConsPlusNormal"/>
              <w:rPr>
                <w:rFonts w:ascii="Times New Roman" w:hAnsi="Times New Roman" w:cs="Times New Roman"/>
              </w:rPr>
            </w:pPr>
            <w:r w:rsidRPr="0070763C">
              <w:rPr>
                <w:rFonts w:ascii="Times New Roman" w:hAnsi="Times New Roman" w:cs="Times New Roman"/>
              </w:rPr>
              <w:t xml:space="preserve">Управление Минюста </w:t>
            </w:r>
            <w:hyperlink w:anchor="P461" w:history="1">
              <w:r w:rsidRPr="0070763C">
                <w:rPr>
                  <w:rFonts w:ascii="Times New Roman" w:hAnsi="Times New Roman" w:cs="Times New Roman"/>
                </w:rPr>
                <w:t>&lt;*&gt;</w:t>
              </w:r>
            </w:hyperlink>
          </w:p>
        </w:tc>
      </w:tr>
    </w:tbl>
    <w:p w:rsidR="0070763C" w:rsidRPr="0070763C" w:rsidRDefault="0070763C">
      <w:pPr>
        <w:pStyle w:val="ConsPlusNormal"/>
        <w:jc w:val="both"/>
        <w:rPr>
          <w:rFonts w:ascii="Times New Roman" w:hAnsi="Times New Roman" w:cs="Times New Roman"/>
        </w:rPr>
      </w:pP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Примечания:</w:t>
      </w:r>
    </w:p>
    <w:p w:rsidR="0070763C" w:rsidRPr="0070763C" w:rsidRDefault="0070763C">
      <w:pPr>
        <w:pStyle w:val="ConsPlusNormal"/>
        <w:ind w:firstLine="540"/>
        <w:jc w:val="both"/>
        <w:rPr>
          <w:rFonts w:ascii="Times New Roman" w:hAnsi="Times New Roman" w:cs="Times New Roman"/>
        </w:rPr>
      </w:pPr>
      <w:bookmarkStart w:id="1" w:name="P461"/>
      <w:bookmarkEnd w:id="1"/>
      <w:r w:rsidRPr="0070763C">
        <w:rPr>
          <w:rFonts w:ascii="Times New Roman" w:hAnsi="Times New Roman" w:cs="Times New Roman"/>
        </w:rPr>
        <w:t>1. Органы, не входящие в состав администрации области, привлекаются к выполнению программных мероприятий по согласованию и обозначаются знаком &lt;*&gt;.</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2. Для сокращения текста вводятся следующие условные наименования исполнителей Комплексных мер:</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ГПК - государственно-правовой комитет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ГЖИ - государственная жилищная инспекция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ДАО - департамент административных органов и общественной безопасности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ДЖКХ - департамент жилищно-коммунального хозяйства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ДК - департамент культуры администрации области;</w:t>
      </w:r>
    </w:p>
    <w:p w:rsidR="0070763C" w:rsidRPr="0070763C" w:rsidRDefault="0070763C">
      <w:pPr>
        <w:pStyle w:val="ConsPlusNormal"/>
        <w:ind w:firstLine="540"/>
        <w:jc w:val="both"/>
        <w:rPr>
          <w:rFonts w:ascii="Times New Roman" w:hAnsi="Times New Roman" w:cs="Times New Roman"/>
        </w:rPr>
      </w:pPr>
      <w:proofErr w:type="gramStart"/>
      <w:r w:rsidRPr="0070763C">
        <w:rPr>
          <w:rFonts w:ascii="Times New Roman" w:hAnsi="Times New Roman" w:cs="Times New Roman"/>
        </w:rPr>
        <w:t>ДО</w:t>
      </w:r>
      <w:proofErr w:type="gramEnd"/>
      <w:r w:rsidRPr="0070763C">
        <w:rPr>
          <w:rFonts w:ascii="Times New Roman" w:hAnsi="Times New Roman" w:cs="Times New Roman"/>
        </w:rPr>
        <w:t xml:space="preserve"> - </w:t>
      </w:r>
      <w:proofErr w:type="gramStart"/>
      <w:r w:rsidRPr="0070763C">
        <w:rPr>
          <w:rFonts w:ascii="Times New Roman" w:hAnsi="Times New Roman" w:cs="Times New Roman"/>
        </w:rPr>
        <w:t>департамент</w:t>
      </w:r>
      <w:proofErr w:type="gramEnd"/>
      <w:r w:rsidRPr="0070763C">
        <w:rPr>
          <w:rFonts w:ascii="Times New Roman" w:hAnsi="Times New Roman" w:cs="Times New Roman"/>
        </w:rPr>
        <w:t xml:space="preserve"> образования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ДСЗН - департамент социальной защиты населения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ДТЗН - департамент по труду и занятости населения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ДЦТ - департамент цен и тарифов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КМП - комитет по молодежной политике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КСМИ - комитет общественных связей и СМИ администрации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Управление Минюста - Управление Министерства юстиции Российской Федерации по Владимирской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УМВД - Управление Министерства внутренних дел России по Владимирской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 xml:space="preserve">УГИБДД УМВД - Управление государственной </w:t>
      </w:r>
      <w:proofErr w:type="gramStart"/>
      <w:r w:rsidRPr="0070763C">
        <w:rPr>
          <w:rFonts w:ascii="Times New Roman" w:hAnsi="Times New Roman" w:cs="Times New Roman"/>
        </w:rPr>
        <w:t>инспекции безопасности дорожного движения Министерства внутренних дел Российской Федерации</w:t>
      </w:r>
      <w:proofErr w:type="gramEnd"/>
      <w:r w:rsidRPr="0070763C">
        <w:rPr>
          <w:rFonts w:ascii="Times New Roman" w:hAnsi="Times New Roman" w:cs="Times New Roman"/>
        </w:rPr>
        <w:t xml:space="preserve"> по Владимирской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УФНС - Управление Федеральной налоговой службы России по Владимирской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УФСИН - Управление Федеральной службы исполнения наказаний России по Владимирской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УФССП - Управление Федеральной службы судебных приставов России по Владимирской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ЦССИ - Центр специальной связи и информации ФСО России во Владимирской области;</w:t>
      </w:r>
    </w:p>
    <w:p w:rsidR="0070763C" w:rsidRPr="0070763C" w:rsidRDefault="0070763C">
      <w:pPr>
        <w:pStyle w:val="ConsPlusNormal"/>
        <w:jc w:val="both"/>
        <w:rPr>
          <w:rFonts w:ascii="Times New Roman" w:hAnsi="Times New Roman" w:cs="Times New Roman"/>
        </w:rPr>
      </w:pPr>
      <w:r w:rsidRPr="0070763C">
        <w:rPr>
          <w:rFonts w:ascii="Times New Roman" w:hAnsi="Times New Roman" w:cs="Times New Roman"/>
        </w:rPr>
        <w:t xml:space="preserve">(абзац введен </w:t>
      </w:r>
      <w:hyperlink r:id="rId7" w:history="1">
        <w:r w:rsidRPr="0070763C">
          <w:rPr>
            <w:rFonts w:ascii="Times New Roman" w:hAnsi="Times New Roman" w:cs="Times New Roman"/>
          </w:rPr>
          <w:t>постановлением</w:t>
        </w:r>
      </w:hyperlink>
      <w:r w:rsidRPr="0070763C">
        <w:rPr>
          <w:rFonts w:ascii="Times New Roman" w:hAnsi="Times New Roman" w:cs="Times New Roman"/>
        </w:rPr>
        <w:t xml:space="preserve"> администрации Владимирской области от 25.05.2017 N 426)</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 xml:space="preserve">ГБУК </w:t>
      </w:r>
      <w:proofErr w:type="gramStart"/>
      <w:r w:rsidRPr="0070763C">
        <w:rPr>
          <w:rFonts w:ascii="Times New Roman" w:hAnsi="Times New Roman" w:cs="Times New Roman"/>
        </w:rPr>
        <w:t>ВО</w:t>
      </w:r>
      <w:proofErr w:type="gramEnd"/>
      <w:r w:rsidRPr="0070763C">
        <w:rPr>
          <w:rFonts w:ascii="Times New Roman" w:hAnsi="Times New Roman" w:cs="Times New Roman"/>
        </w:rPr>
        <w:t xml:space="preserve"> "</w:t>
      </w:r>
      <w:proofErr w:type="gramStart"/>
      <w:r w:rsidRPr="0070763C">
        <w:rPr>
          <w:rFonts w:ascii="Times New Roman" w:hAnsi="Times New Roman" w:cs="Times New Roman"/>
        </w:rPr>
        <w:t>Владимирская</w:t>
      </w:r>
      <w:proofErr w:type="gramEnd"/>
      <w:r w:rsidRPr="0070763C">
        <w:rPr>
          <w:rFonts w:ascii="Times New Roman" w:hAnsi="Times New Roman" w:cs="Times New Roman"/>
        </w:rPr>
        <w:t xml:space="preserve"> областная библиотека для слепых" - государственное бюджетное </w:t>
      </w:r>
      <w:r w:rsidRPr="0070763C">
        <w:rPr>
          <w:rFonts w:ascii="Times New Roman" w:hAnsi="Times New Roman" w:cs="Times New Roman"/>
        </w:rPr>
        <w:lastRenderedPageBreak/>
        <w:t>учреждение культуры Владимирской области "Владимирская областная специальная библиотека для слепых";</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Адвокатская палата - Адвокатская палата Владимирской области;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 xml:space="preserve">ВФ </w:t>
      </w:r>
      <w:proofErr w:type="spellStart"/>
      <w:r w:rsidRPr="0070763C">
        <w:rPr>
          <w:rFonts w:ascii="Times New Roman" w:hAnsi="Times New Roman" w:cs="Times New Roman"/>
        </w:rPr>
        <w:t>РАНХиГС</w:t>
      </w:r>
      <w:proofErr w:type="spellEnd"/>
      <w:r w:rsidRPr="0070763C">
        <w:rPr>
          <w:rFonts w:ascii="Times New Roman" w:hAnsi="Times New Roman" w:cs="Times New Roman"/>
        </w:rPr>
        <w:t xml:space="preserve"> - Владимирский филиал федерального государственного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ВЮИ ФСИН России - Федеральное казенное образовательное учреждение высшего образования "Владимирский юридический институт Федеральной службы исполнения наказаний";</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 xml:space="preserve">ЮИ </w:t>
      </w:r>
      <w:proofErr w:type="spellStart"/>
      <w:r w:rsidRPr="0070763C">
        <w:rPr>
          <w:rFonts w:ascii="Times New Roman" w:hAnsi="Times New Roman" w:cs="Times New Roman"/>
        </w:rPr>
        <w:t>ВлГУ</w:t>
      </w:r>
      <w:proofErr w:type="spellEnd"/>
      <w:r w:rsidRPr="0070763C">
        <w:rPr>
          <w:rFonts w:ascii="Times New Roman" w:hAnsi="Times New Roman" w:cs="Times New Roman"/>
        </w:rPr>
        <w:t xml:space="preserve"> - Юридический институт имени М.М. Сперанского федерального государственного бюджетного образовательного учреждения высшего образования Владимирского государственного университета имени А.Г. и Н.Г. Столетовых (</w:t>
      </w:r>
      <w:proofErr w:type="spellStart"/>
      <w:r w:rsidRPr="0070763C">
        <w:rPr>
          <w:rFonts w:ascii="Times New Roman" w:hAnsi="Times New Roman" w:cs="Times New Roman"/>
        </w:rPr>
        <w:t>ВлГУ</w:t>
      </w:r>
      <w:proofErr w:type="spellEnd"/>
      <w:r w:rsidRPr="0070763C">
        <w:rPr>
          <w:rFonts w:ascii="Times New Roman" w:hAnsi="Times New Roman" w:cs="Times New Roman"/>
        </w:rPr>
        <w:t>);</w:t>
      </w:r>
    </w:p>
    <w:p w:rsidR="0070763C" w:rsidRPr="0070763C" w:rsidRDefault="0070763C">
      <w:pPr>
        <w:pStyle w:val="ConsPlusNormal"/>
        <w:ind w:firstLine="540"/>
        <w:jc w:val="both"/>
        <w:rPr>
          <w:rFonts w:ascii="Times New Roman" w:hAnsi="Times New Roman" w:cs="Times New Roman"/>
        </w:rPr>
      </w:pPr>
      <w:r w:rsidRPr="0070763C">
        <w:rPr>
          <w:rFonts w:ascii="Times New Roman" w:hAnsi="Times New Roman" w:cs="Times New Roman"/>
        </w:rPr>
        <w:t>ОМС - органы местного самоуправления.</w:t>
      </w:r>
    </w:p>
    <w:p w:rsidR="0070763C" w:rsidRPr="0070763C" w:rsidRDefault="0070763C">
      <w:pPr>
        <w:pStyle w:val="ConsPlusNormal"/>
        <w:jc w:val="both"/>
        <w:rPr>
          <w:rFonts w:ascii="Times New Roman" w:hAnsi="Times New Roman" w:cs="Times New Roman"/>
        </w:rPr>
      </w:pPr>
    </w:p>
    <w:p w:rsidR="000C71E5" w:rsidRPr="0070763C" w:rsidRDefault="000C71E5">
      <w:pPr>
        <w:rPr>
          <w:rFonts w:ascii="Times New Roman" w:hAnsi="Times New Roman" w:cs="Times New Roman"/>
        </w:rPr>
      </w:pPr>
    </w:p>
    <w:sectPr w:rsidR="000C71E5" w:rsidRPr="0070763C" w:rsidSect="0070763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63C"/>
    <w:rsid w:val="00002DEF"/>
    <w:rsid w:val="00042EF4"/>
    <w:rsid w:val="000C71E5"/>
    <w:rsid w:val="0070763C"/>
    <w:rsid w:val="0081115C"/>
    <w:rsid w:val="00BC0352"/>
    <w:rsid w:val="00C55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6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76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76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D126537C0241997839B874252DF25B6A2D32EE1758310997BA6237AAA1E560963008AA6FE006A3024B5B1B8IES4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D126537C0241997839B874252DF25B6A2D32EE1758310997BA6237AAA1E560963008AA6FE006A3024B5B1B9IES3I" TargetMode="External"/><Relationship Id="rId5" Type="http://schemas.openxmlformats.org/officeDocument/2006/relationships/hyperlink" Target="consultantplus://offline/ref=6D126537C0241997839B994F44B37BBCA9D175E57FD545CF75A32BI2S8I" TargetMode="External"/><Relationship Id="rId4" Type="http://schemas.openxmlformats.org/officeDocument/2006/relationships/hyperlink" Target="consultantplus://offline/ref=6D126537C0241997839B874252DF25B6A2D32EE1758310997BA6237AAA1E560963008AA6FE006A3024B5B1B9IES0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3502</Words>
  <Characters>19962</Characters>
  <Application>Microsoft Office Word</Application>
  <DocSecurity>0</DocSecurity>
  <Lines>166</Lines>
  <Paragraphs>46</Paragraphs>
  <ScaleCrop>false</ScaleCrop>
  <Company/>
  <LinksUpToDate>false</LinksUpToDate>
  <CharactersWithSpaces>23418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3300-00-197</dc:creator>
  <cp:lastModifiedBy>06-01</cp:lastModifiedBy>
  <cp:revision>4</cp:revision>
  <dcterms:created xsi:type="dcterms:W3CDTF">2017-06-26T08:44:00Z</dcterms:created>
  <dcterms:modified xsi:type="dcterms:W3CDTF">2017-06-26T08:44:00Z</dcterms:modified>
</cp:coreProperties>
</file>