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6B" w:rsidRDefault="00FF3D6B" w:rsidP="00FF3D6B">
      <w:pPr>
        <w:autoSpaceDE w:val="0"/>
        <w:autoSpaceDN w:val="0"/>
        <w:adjustRightInd w:val="0"/>
        <w:ind w:firstLine="707"/>
        <w:jc w:val="center"/>
      </w:pPr>
      <w:r>
        <w:t>Раздел 2. Расчет (перерасчет) земельного налога</w:t>
      </w:r>
    </w:p>
    <w:p w:rsidR="00FF3D6B" w:rsidRDefault="00FF3D6B" w:rsidP="00FF3D6B">
      <w:pPr>
        <w:autoSpaceDE w:val="0"/>
        <w:autoSpaceDN w:val="0"/>
        <w:adjustRightInd w:val="0"/>
        <w:ind w:firstLine="70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871"/>
        <w:gridCol w:w="805"/>
        <w:gridCol w:w="740"/>
        <w:gridCol w:w="578"/>
        <w:gridCol w:w="674"/>
        <w:gridCol w:w="643"/>
        <w:gridCol w:w="774"/>
        <w:gridCol w:w="932"/>
        <w:gridCol w:w="650"/>
        <w:gridCol w:w="749"/>
        <w:gridCol w:w="731"/>
        <w:gridCol w:w="752"/>
      </w:tblGrid>
      <w:tr w:rsidR="00FF3D6B" w:rsidRPr="00670486" w:rsidTr="00A118FB">
        <w:tc>
          <w:tcPr>
            <w:tcW w:w="883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Налоговый период</w:t>
            </w:r>
          </w:p>
        </w:tc>
        <w:tc>
          <w:tcPr>
            <w:tcW w:w="1401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302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Место нахождения земельного участка</w:t>
            </w:r>
          </w:p>
        </w:tc>
        <w:tc>
          <w:tcPr>
            <w:tcW w:w="1369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Налоговая база (кадастровая стоимость в руб.)</w:t>
            </w:r>
          </w:p>
        </w:tc>
        <w:tc>
          <w:tcPr>
            <w:tcW w:w="721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Доля в праве</w:t>
            </w:r>
          </w:p>
        </w:tc>
        <w:tc>
          <w:tcPr>
            <w:tcW w:w="1224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Не облагаемая налогом сумма</w:t>
            </w:r>
          </w:p>
        </w:tc>
        <w:tc>
          <w:tcPr>
            <w:tcW w:w="321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Налоговая ставка</w:t>
            </w:r>
            <w:proofErr w:type="gramStart"/>
            <w:r w:rsidRPr="00670486">
              <w:rPr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321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 xml:space="preserve">Количество месяце, за </w:t>
            </w:r>
            <w:proofErr w:type="gramStart"/>
            <w:r w:rsidRPr="00670486">
              <w:rPr>
                <w:sz w:val="16"/>
                <w:szCs w:val="16"/>
              </w:rPr>
              <w:t>которые</w:t>
            </w:r>
            <w:proofErr w:type="gramEnd"/>
            <w:r w:rsidRPr="00670486">
              <w:rPr>
                <w:sz w:val="16"/>
                <w:szCs w:val="16"/>
              </w:rPr>
              <w:t xml:space="preserve"> производится расчет, перерасчет</w:t>
            </w:r>
          </w:p>
        </w:tc>
        <w:tc>
          <w:tcPr>
            <w:tcW w:w="321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Коэффициент для индивидуального жилищного строительства</w:t>
            </w:r>
          </w:p>
        </w:tc>
        <w:tc>
          <w:tcPr>
            <w:tcW w:w="427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670486">
              <w:rPr>
                <w:sz w:val="16"/>
                <w:szCs w:val="16"/>
              </w:rPr>
              <w:t>Сумм</w:t>
            </w:r>
            <w:proofErr w:type="gramEnd"/>
            <w:r w:rsidRPr="00670486">
              <w:rPr>
                <w:sz w:val="16"/>
                <w:szCs w:val="16"/>
              </w:rPr>
              <w:t xml:space="preserve"> а налоговых льгот (руб.)</w:t>
            </w:r>
          </w:p>
        </w:tc>
        <w:tc>
          <w:tcPr>
            <w:tcW w:w="427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Исчисленная сумма налога (руб.)</w:t>
            </w:r>
          </w:p>
        </w:tc>
        <w:tc>
          <w:tcPr>
            <w:tcW w:w="427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 xml:space="preserve">Сумма </w:t>
            </w:r>
            <w:proofErr w:type="gramStart"/>
            <w:r w:rsidRPr="00670486">
              <w:rPr>
                <w:sz w:val="16"/>
                <w:szCs w:val="16"/>
              </w:rPr>
              <w:t>налога</w:t>
            </w:r>
            <w:proofErr w:type="gramEnd"/>
            <w:r w:rsidRPr="00670486">
              <w:rPr>
                <w:sz w:val="16"/>
                <w:szCs w:val="16"/>
              </w:rPr>
              <w:t xml:space="preserve"> исчисленная ранее (руб.)</w:t>
            </w:r>
          </w:p>
        </w:tc>
        <w:tc>
          <w:tcPr>
            <w:tcW w:w="427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Сумма налога к доплате</w:t>
            </w:r>
            <w:proofErr w:type="gramStart"/>
            <w:r w:rsidRPr="00670486">
              <w:rPr>
                <w:sz w:val="16"/>
                <w:szCs w:val="16"/>
              </w:rPr>
              <w:t xml:space="preserve"> (+)/ </w:t>
            </w:r>
            <w:proofErr w:type="gramEnd"/>
            <w:r w:rsidRPr="00670486">
              <w:rPr>
                <w:sz w:val="16"/>
                <w:szCs w:val="16"/>
              </w:rPr>
              <w:t>к уменьшению (-) (руб.)</w:t>
            </w:r>
          </w:p>
          <w:p w:rsidR="00FF3D6B" w:rsidRPr="00670486" w:rsidRDefault="00FF3D6B" w:rsidP="00A118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(гр.11-гр.12)</w:t>
            </w:r>
          </w:p>
        </w:tc>
      </w:tr>
      <w:tr w:rsidR="00FF3D6B" w:rsidRPr="00670486" w:rsidTr="00A118FB">
        <w:tc>
          <w:tcPr>
            <w:tcW w:w="883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1</w:t>
            </w:r>
          </w:p>
        </w:tc>
        <w:tc>
          <w:tcPr>
            <w:tcW w:w="1401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2</w:t>
            </w:r>
          </w:p>
        </w:tc>
        <w:tc>
          <w:tcPr>
            <w:tcW w:w="1302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3</w:t>
            </w:r>
          </w:p>
        </w:tc>
        <w:tc>
          <w:tcPr>
            <w:tcW w:w="1369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5</w:t>
            </w:r>
          </w:p>
        </w:tc>
        <w:tc>
          <w:tcPr>
            <w:tcW w:w="1224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6</w:t>
            </w:r>
          </w:p>
        </w:tc>
        <w:tc>
          <w:tcPr>
            <w:tcW w:w="321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7</w:t>
            </w:r>
          </w:p>
        </w:tc>
        <w:tc>
          <w:tcPr>
            <w:tcW w:w="321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8</w:t>
            </w:r>
          </w:p>
        </w:tc>
        <w:tc>
          <w:tcPr>
            <w:tcW w:w="321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9</w:t>
            </w:r>
          </w:p>
        </w:tc>
        <w:tc>
          <w:tcPr>
            <w:tcW w:w="427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10</w:t>
            </w:r>
          </w:p>
        </w:tc>
        <w:tc>
          <w:tcPr>
            <w:tcW w:w="427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11</w:t>
            </w:r>
          </w:p>
        </w:tc>
        <w:tc>
          <w:tcPr>
            <w:tcW w:w="427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12</w:t>
            </w:r>
          </w:p>
        </w:tc>
        <w:tc>
          <w:tcPr>
            <w:tcW w:w="427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13</w:t>
            </w:r>
          </w:p>
        </w:tc>
      </w:tr>
      <w:tr w:rsidR="00FF3D6B" w:rsidRPr="00670486" w:rsidTr="00A118FB">
        <w:tc>
          <w:tcPr>
            <w:tcW w:w="883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2013</w:t>
            </w:r>
          </w:p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33:13:000012:01</w:t>
            </w:r>
          </w:p>
        </w:tc>
        <w:tc>
          <w:tcPr>
            <w:tcW w:w="1302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 xml:space="preserve">Россия, Владимирская область, </w:t>
            </w:r>
            <w:proofErr w:type="gramStart"/>
            <w:r w:rsidRPr="00670486">
              <w:rPr>
                <w:sz w:val="16"/>
                <w:szCs w:val="16"/>
              </w:rPr>
              <w:t>г</w:t>
            </w:r>
            <w:proofErr w:type="gramEnd"/>
            <w:r w:rsidRPr="00670486">
              <w:rPr>
                <w:sz w:val="16"/>
                <w:szCs w:val="16"/>
              </w:rPr>
              <w:t>. Гороховец</w:t>
            </w:r>
          </w:p>
        </w:tc>
        <w:tc>
          <w:tcPr>
            <w:tcW w:w="1369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990068</w:t>
            </w:r>
          </w:p>
        </w:tc>
        <w:tc>
          <w:tcPr>
            <w:tcW w:w="721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101/1000</w:t>
            </w:r>
          </w:p>
        </w:tc>
        <w:tc>
          <w:tcPr>
            <w:tcW w:w="1224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0.3</w:t>
            </w:r>
          </w:p>
        </w:tc>
        <w:tc>
          <w:tcPr>
            <w:tcW w:w="321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7</w:t>
            </w:r>
          </w:p>
        </w:tc>
        <w:tc>
          <w:tcPr>
            <w:tcW w:w="321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1</w:t>
            </w:r>
          </w:p>
        </w:tc>
        <w:tc>
          <w:tcPr>
            <w:tcW w:w="427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174.99</w:t>
            </w:r>
          </w:p>
        </w:tc>
        <w:tc>
          <w:tcPr>
            <w:tcW w:w="427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FF3D6B" w:rsidRPr="00670486" w:rsidRDefault="00FF3D6B" w:rsidP="00A118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0486">
              <w:rPr>
                <w:sz w:val="16"/>
                <w:szCs w:val="16"/>
              </w:rPr>
              <w:t>174.99</w:t>
            </w:r>
          </w:p>
        </w:tc>
      </w:tr>
    </w:tbl>
    <w:p w:rsidR="00E10EA1" w:rsidRDefault="00E10EA1"/>
    <w:sectPr w:rsidR="00E10EA1" w:rsidSect="00E1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D6B"/>
    <w:rsid w:val="00E10EA1"/>
    <w:rsid w:val="00FF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 06</dc:creator>
  <cp:keywords/>
  <dc:description/>
  <cp:lastModifiedBy>Inet 06</cp:lastModifiedBy>
  <cp:revision>1</cp:revision>
  <dcterms:created xsi:type="dcterms:W3CDTF">2014-09-03T10:38:00Z</dcterms:created>
  <dcterms:modified xsi:type="dcterms:W3CDTF">2014-09-03T10:38:00Z</dcterms:modified>
</cp:coreProperties>
</file>