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5B3" w:rsidRDefault="00D205B3">
      <w:pPr>
        <w:pStyle w:val="ConsPlusTitlePage"/>
      </w:pPr>
      <w:r>
        <w:br/>
      </w:r>
    </w:p>
    <w:p w:rsidR="00D205B3" w:rsidRDefault="00D205B3">
      <w:pPr>
        <w:pStyle w:val="ConsPlusNormal"/>
        <w:jc w:val="both"/>
        <w:outlineLvl w:val="0"/>
      </w:pPr>
    </w:p>
    <w:p w:rsidR="00D205B3" w:rsidRDefault="00D205B3">
      <w:pPr>
        <w:pStyle w:val="ConsPlusTitle"/>
        <w:jc w:val="center"/>
      </w:pPr>
      <w:r>
        <w:t>КАМЫШИНСКАЯ ГОРОДСКАЯ ДУМА ВОЛГОГРАДСКОЙ ОБЛАСТИ</w:t>
      </w:r>
    </w:p>
    <w:p w:rsidR="00D205B3" w:rsidRDefault="00D205B3">
      <w:pPr>
        <w:pStyle w:val="ConsPlusTitle"/>
        <w:jc w:val="both"/>
      </w:pPr>
    </w:p>
    <w:p w:rsidR="00D205B3" w:rsidRDefault="00D205B3">
      <w:pPr>
        <w:pStyle w:val="ConsPlusTitle"/>
        <w:jc w:val="center"/>
      </w:pPr>
      <w:r>
        <w:t>РЕШЕНИЕ</w:t>
      </w:r>
    </w:p>
    <w:p w:rsidR="00D205B3" w:rsidRDefault="00D205B3">
      <w:pPr>
        <w:pStyle w:val="ConsPlusTitle"/>
        <w:jc w:val="center"/>
      </w:pPr>
      <w:r>
        <w:t>от 18 февраля 2021 г. N 29/201</w:t>
      </w:r>
    </w:p>
    <w:p w:rsidR="00D205B3" w:rsidRDefault="00D205B3">
      <w:pPr>
        <w:pStyle w:val="ConsPlusTitle"/>
        <w:jc w:val="both"/>
      </w:pPr>
    </w:p>
    <w:p w:rsidR="00D205B3" w:rsidRDefault="00D205B3">
      <w:pPr>
        <w:pStyle w:val="ConsPlusTitle"/>
        <w:jc w:val="center"/>
      </w:pPr>
      <w:r>
        <w:t>ОБ УСТАНОВЛЕНИИ ЗЕМЕЛЬНОГО НАЛОГА</w:t>
      </w:r>
    </w:p>
    <w:p w:rsidR="00D205B3" w:rsidRDefault="00D205B3">
      <w:pPr>
        <w:pStyle w:val="ConsPlusNormal"/>
        <w:jc w:val="both"/>
      </w:pPr>
    </w:p>
    <w:p w:rsidR="00D205B3" w:rsidRDefault="00D205B3">
      <w:pPr>
        <w:pStyle w:val="ConsPlusNormal"/>
        <w:jc w:val="right"/>
      </w:pPr>
      <w:r>
        <w:t>Принято</w:t>
      </w:r>
    </w:p>
    <w:p w:rsidR="00D205B3" w:rsidRDefault="00D205B3">
      <w:pPr>
        <w:pStyle w:val="ConsPlusNormal"/>
        <w:jc w:val="right"/>
      </w:pPr>
      <w:proofErr w:type="spellStart"/>
      <w:r>
        <w:t>Камышинской</w:t>
      </w:r>
      <w:proofErr w:type="spellEnd"/>
      <w:r>
        <w:t xml:space="preserve"> городской Думой</w:t>
      </w:r>
    </w:p>
    <w:p w:rsidR="00D205B3" w:rsidRDefault="00D205B3">
      <w:pPr>
        <w:pStyle w:val="ConsPlusNormal"/>
        <w:jc w:val="right"/>
      </w:pPr>
      <w:r>
        <w:t>18 февраля 2021 года</w:t>
      </w:r>
    </w:p>
    <w:p w:rsidR="00D205B3" w:rsidRDefault="00D205B3">
      <w:pPr>
        <w:pStyle w:val="ConsPlusNormal"/>
        <w:jc w:val="both"/>
      </w:pPr>
    </w:p>
    <w:p w:rsidR="00D205B3" w:rsidRPr="00D205B3" w:rsidRDefault="00D205B3">
      <w:pPr>
        <w:pStyle w:val="ConsPlusTitle"/>
        <w:ind w:firstLine="540"/>
        <w:jc w:val="both"/>
        <w:outlineLvl w:val="0"/>
      </w:pPr>
      <w:r w:rsidRPr="00D205B3">
        <w:t>Статья 1</w:t>
      </w:r>
    </w:p>
    <w:p w:rsidR="00D205B3" w:rsidRPr="00D205B3" w:rsidRDefault="00D205B3">
      <w:pPr>
        <w:pStyle w:val="ConsPlusNormal"/>
        <w:jc w:val="both"/>
      </w:pPr>
    </w:p>
    <w:p w:rsidR="00D205B3" w:rsidRPr="00D205B3" w:rsidRDefault="00D205B3">
      <w:pPr>
        <w:pStyle w:val="ConsPlusNormal"/>
        <w:ind w:firstLine="540"/>
        <w:jc w:val="both"/>
      </w:pPr>
      <w:r w:rsidRPr="00D205B3">
        <w:t>Установить и ввести в действие земельный налог, обязательный к уплате на территории городского округа - город Камышин.</w:t>
      </w:r>
    </w:p>
    <w:p w:rsidR="00D205B3" w:rsidRPr="00D205B3" w:rsidRDefault="00D205B3">
      <w:pPr>
        <w:pStyle w:val="ConsPlusNormal"/>
        <w:jc w:val="both"/>
      </w:pPr>
    </w:p>
    <w:p w:rsidR="00D205B3" w:rsidRPr="00D205B3" w:rsidRDefault="00D205B3">
      <w:pPr>
        <w:pStyle w:val="ConsPlusTitle"/>
        <w:ind w:firstLine="540"/>
        <w:jc w:val="both"/>
        <w:outlineLvl w:val="0"/>
      </w:pPr>
      <w:r w:rsidRPr="00D205B3">
        <w:t>Статья 2</w:t>
      </w:r>
    </w:p>
    <w:p w:rsidR="00D205B3" w:rsidRPr="00D205B3" w:rsidRDefault="00D205B3">
      <w:pPr>
        <w:pStyle w:val="ConsPlusNormal"/>
        <w:jc w:val="both"/>
      </w:pPr>
    </w:p>
    <w:p w:rsidR="00D205B3" w:rsidRPr="00D205B3" w:rsidRDefault="00D205B3">
      <w:pPr>
        <w:pStyle w:val="ConsPlusNormal"/>
        <w:ind w:firstLine="540"/>
        <w:jc w:val="both"/>
      </w:pPr>
      <w:r w:rsidRPr="00D205B3">
        <w:t>Ставки земельного налога установить в следующих размерах: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1) 0,05 процента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4" w:history="1">
        <w:r w:rsidRPr="00D205B3">
          <w:t>законом</w:t>
        </w:r>
      </w:hyperlink>
      <w:r w:rsidRPr="00D205B3"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bookmarkStart w:id="0" w:name="P20"/>
      <w:bookmarkEnd w:id="0"/>
      <w:r w:rsidRPr="00D205B3">
        <w:t>2) 0,2 процента в отношении земельных участков: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>- под домами индивидуальной жилой застройки, земельных участков, предоставленных в собственность бесплатно гражданам для индивидуального жилищного строительства в соответствии с Законом Волгоградской области;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>- занятых гаражами или предоставленных для гаражного строительства;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>3) 0,3 процента в отношении земельных участков: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- занятых жилищным фондом (за исключением земельных участков, указанных в </w:t>
      </w:r>
      <w:hyperlink w:anchor="P20" w:history="1">
        <w:r w:rsidRPr="00D205B3">
          <w:t>пункте 2</w:t>
        </w:r>
      </w:hyperlink>
      <w:r w:rsidRPr="00D205B3">
        <w:t xml:space="preserve"> настоящей статьи)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указанных в </w:t>
      </w:r>
      <w:hyperlink w:anchor="P20" w:history="1">
        <w:r w:rsidRPr="00D205B3">
          <w:t>пункте 2</w:t>
        </w:r>
      </w:hyperlink>
      <w:r w:rsidRPr="00D205B3">
        <w:t xml:space="preserve"> настоящей статьи, и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>- занятых организациями, осуществляющими подготовку специалистов для Вооруженных Сил Российской Федерации на основании государственного оборонного заказа;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lastRenderedPageBreak/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>4) 1,5 процента в отношении иных земельных участков.</w:t>
      </w:r>
    </w:p>
    <w:p w:rsidR="00D205B3" w:rsidRPr="00D205B3" w:rsidRDefault="00D205B3">
      <w:pPr>
        <w:pStyle w:val="ConsPlusNormal"/>
        <w:jc w:val="both"/>
      </w:pPr>
    </w:p>
    <w:p w:rsidR="00D205B3" w:rsidRPr="00D205B3" w:rsidRDefault="00D205B3">
      <w:pPr>
        <w:pStyle w:val="ConsPlusTitle"/>
        <w:ind w:firstLine="540"/>
        <w:jc w:val="both"/>
        <w:outlineLvl w:val="0"/>
      </w:pPr>
      <w:r w:rsidRPr="00D205B3">
        <w:t>Статья 3</w:t>
      </w:r>
    </w:p>
    <w:p w:rsidR="00D205B3" w:rsidRPr="00D205B3" w:rsidRDefault="00D205B3">
      <w:pPr>
        <w:pStyle w:val="ConsPlusNormal"/>
        <w:jc w:val="both"/>
      </w:pPr>
    </w:p>
    <w:p w:rsidR="00D205B3" w:rsidRPr="00D205B3" w:rsidRDefault="00D205B3">
      <w:pPr>
        <w:pStyle w:val="ConsPlusNormal"/>
        <w:ind w:firstLine="540"/>
        <w:jc w:val="both"/>
      </w:pPr>
      <w:r w:rsidRPr="00D205B3">
        <w:t>Авансовые платежи по налогу подлежат уплате налогоплательщиками-организациями в течение налогового периода в срок не позднее последнего числа месяца, следующего за истекшим отчетным периодом, в сумме, исчисленной как одна четвертая соответствующей налоговой ставки. Отчетными периодами признаются первый квартал, второй квартал и третий квартал календарного года.</w:t>
      </w:r>
    </w:p>
    <w:p w:rsidR="00D205B3" w:rsidRPr="00D205B3" w:rsidRDefault="00D205B3">
      <w:pPr>
        <w:pStyle w:val="ConsPlusNormal"/>
        <w:jc w:val="both"/>
      </w:pPr>
    </w:p>
    <w:p w:rsidR="00D205B3" w:rsidRPr="00D205B3" w:rsidRDefault="00D205B3">
      <w:pPr>
        <w:pStyle w:val="ConsPlusTitle"/>
        <w:ind w:firstLine="540"/>
        <w:jc w:val="both"/>
        <w:outlineLvl w:val="0"/>
      </w:pPr>
      <w:r w:rsidRPr="00D205B3">
        <w:t>Статья 4</w:t>
      </w:r>
    </w:p>
    <w:p w:rsidR="00D205B3" w:rsidRPr="00D205B3" w:rsidRDefault="00D205B3">
      <w:pPr>
        <w:pStyle w:val="ConsPlusNormal"/>
        <w:jc w:val="both"/>
      </w:pPr>
    </w:p>
    <w:p w:rsidR="00D205B3" w:rsidRPr="00D205B3" w:rsidRDefault="00D205B3">
      <w:pPr>
        <w:pStyle w:val="ConsPlusNormal"/>
        <w:ind w:firstLine="540"/>
        <w:jc w:val="both"/>
      </w:pPr>
      <w:r w:rsidRPr="00D205B3">
        <w:t xml:space="preserve">Освобождаются от налогообложения дополнительно к льготам, предоставляемым в соответствии с </w:t>
      </w:r>
      <w:hyperlink r:id="rId5" w:history="1">
        <w:r w:rsidRPr="00D205B3">
          <w:t>пунктом первым статьи 395</w:t>
        </w:r>
      </w:hyperlink>
      <w:r w:rsidRPr="00D205B3">
        <w:t xml:space="preserve"> Налогового кодекса Российской Федерации, следующие категории налогоплательщиков: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>1) садоводческие и огороднические некоммерческие объединения граждан;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>2) физические лица, имеющие правоустанавливающие документы на земельные участки в садоводческих и огороднических некоммерческих объединениях граждан;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>3) органы местного самоуправления городского округа - город Камышин;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bookmarkStart w:id="1" w:name="P40"/>
      <w:bookmarkEnd w:id="1"/>
      <w:r w:rsidRPr="00D205B3">
        <w:t>4) Герои Советского Союза, Герои Российской Федерации, полные кавалеры ордена Славы;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>5) инвалиды I и II групп инвалидности;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>6) инвалиды с детства, дети-инвалиды;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>7) ветераны и инвалиды Великой Отечественной войны, а также ветераны и инвалиды боевых действий;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8) физические лица, имеющие право на получение социальной поддержки в соответствии с </w:t>
      </w:r>
      <w:hyperlink r:id="rId6" w:history="1">
        <w:r w:rsidRPr="00D205B3">
          <w:t>Законом</w:t>
        </w:r>
      </w:hyperlink>
      <w:r w:rsidRPr="00D205B3"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7" w:history="1">
        <w:r w:rsidRPr="00D205B3">
          <w:t>законом</w:t>
        </w:r>
      </w:hyperlink>
      <w:r w:rsidRPr="00D205B3"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D205B3">
        <w:t>Теча</w:t>
      </w:r>
      <w:proofErr w:type="spellEnd"/>
      <w:r w:rsidRPr="00D205B3">
        <w:t xml:space="preserve">" и в соответствии с Федеральным </w:t>
      </w:r>
      <w:hyperlink r:id="rId8" w:history="1">
        <w:r w:rsidRPr="00D205B3">
          <w:t>законом</w:t>
        </w:r>
      </w:hyperlink>
      <w:r w:rsidRPr="00D205B3"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>9)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>10)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>11) Герои Социалистического Труда;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12) бывшие несовершеннолетние узники концлагерей, гетто, других мест принудительного </w:t>
      </w:r>
      <w:r w:rsidRPr="00D205B3">
        <w:lastRenderedPageBreak/>
        <w:t>содержания, созданных фашистами и их союзниками в период Второй мировой войны;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bookmarkStart w:id="2" w:name="P49"/>
      <w:bookmarkEnd w:id="2"/>
      <w:r w:rsidRPr="00D205B3">
        <w:t>13) несовершеннолетние дети-сироты и дети, оставшиеся без попечения родителей;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bookmarkStart w:id="3" w:name="P50"/>
      <w:bookmarkEnd w:id="3"/>
      <w:r w:rsidRPr="00D205B3">
        <w:t>14) граждане, являющиеся родителями ребенка-инвалида, и граждане, являвшиеся родителями ребенка-инвалида на момент получения земельного участка, но утратившие данный статус на момент обращения за налоговой льготой в связи со смертью ребенка-инвалида, достижением ребенком-инвалидом возраста 18 лет, истечением установленного срока инвалидности;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bookmarkStart w:id="4" w:name="P51"/>
      <w:bookmarkEnd w:id="4"/>
      <w:r w:rsidRPr="00D205B3">
        <w:t>15) граждане, имеющие трех и более несовершеннолетних детей, в том числе находящихся под опекой или попечительством или переданных на воспитание по договору о приемной семье, а также совершеннолетних детей в возрасте до 23 лет, обучающихся в общеобразовательных организациях, профессиональных образовательных организациях и образовательных организациях высшего образования по очной форме обучения, и граждане, имевшие трех и более несовершеннолетних детей, в том числе находившихся под опекой или попечительством или переданных на воспитание по договору о приемной семье, а также совершеннолетних детей в возрасте до 23 лет, обучавшихся в общеобразовательных организациях, профессиональных образовательных организациях и образовательных организациях высшего образования по очной форме обучения, на момент получения земельного участка, но утратившие данный статус на момент обращения за налоговой льготой в связи со смертью ребенка, достижением ребенка возраста 18 лет, окончанием обучения в общеобразовательных организациях, профессиональных образовательных организациях и образовательных организациях высшего образования по очной форме обучения.</w:t>
      </w:r>
    </w:p>
    <w:p w:rsidR="00D205B3" w:rsidRPr="00D205B3" w:rsidRDefault="00D205B3">
      <w:pPr>
        <w:pStyle w:val="ConsPlusNormal"/>
        <w:jc w:val="both"/>
      </w:pPr>
    </w:p>
    <w:p w:rsidR="00D205B3" w:rsidRPr="00D205B3" w:rsidRDefault="00D205B3">
      <w:pPr>
        <w:pStyle w:val="ConsPlusTitle"/>
        <w:ind w:firstLine="540"/>
        <w:jc w:val="both"/>
        <w:outlineLvl w:val="0"/>
      </w:pPr>
      <w:r w:rsidRPr="00D205B3">
        <w:t>Статья 5</w:t>
      </w:r>
    </w:p>
    <w:p w:rsidR="00D205B3" w:rsidRPr="00D205B3" w:rsidRDefault="00D205B3">
      <w:pPr>
        <w:pStyle w:val="ConsPlusNormal"/>
        <w:jc w:val="both"/>
      </w:pPr>
    </w:p>
    <w:p w:rsidR="00D205B3" w:rsidRPr="00D205B3" w:rsidRDefault="00D205B3">
      <w:pPr>
        <w:pStyle w:val="ConsPlusNormal"/>
        <w:ind w:firstLine="540"/>
        <w:jc w:val="both"/>
      </w:pPr>
      <w:r w:rsidRPr="00D205B3">
        <w:t xml:space="preserve">Налоговые льготы, предусмотренные </w:t>
      </w:r>
      <w:hyperlink w:anchor="P40" w:history="1">
        <w:r w:rsidRPr="00D205B3">
          <w:t>пунктами 4</w:t>
        </w:r>
      </w:hyperlink>
      <w:r w:rsidRPr="00D205B3">
        <w:t xml:space="preserve"> - </w:t>
      </w:r>
      <w:hyperlink w:anchor="P49" w:history="1">
        <w:r w:rsidRPr="00D205B3">
          <w:t>13 статьи 4</w:t>
        </w:r>
      </w:hyperlink>
      <w:r w:rsidRPr="00D205B3">
        <w:t xml:space="preserve"> настоящего решения, предоставляются налогоплательщикам - физическим лицам в отношении одного земельного участка, находящегося в собственности, постоянном (бессрочном) пользовании или пожизненном наследуемом владении и используемого для личных нужд.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Налоговые льготы, предусмотренные </w:t>
      </w:r>
      <w:hyperlink w:anchor="P50" w:history="1">
        <w:r w:rsidRPr="00D205B3">
          <w:t>пунктами 14</w:t>
        </w:r>
      </w:hyperlink>
      <w:r w:rsidRPr="00D205B3">
        <w:t xml:space="preserve"> и </w:t>
      </w:r>
      <w:hyperlink w:anchor="P51" w:history="1">
        <w:r w:rsidRPr="00D205B3">
          <w:t>15 статьи 4</w:t>
        </w:r>
      </w:hyperlink>
      <w:r w:rsidRPr="00D205B3">
        <w:t xml:space="preserve"> настоящего решения, предоставляются налогоплательщикам - физическим лицам в отношении одного земельного участка, находящегося в собственности, расположенного на территории городского округа - город Камышин и предоставленного в собственность бесплатно в соответствии с законом Волгоградской области.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>Налогоплательщики, имеющие право на налоговые льготы,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</w:t>
      </w:r>
      <w:hyperlink r:id="rId9" w:history="1">
        <w:r w:rsidRPr="00D205B3">
          <w:t>пунктом 3 статьи 361.1</w:t>
        </w:r>
      </w:hyperlink>
      <w:r w:rsidRPr="00D205B3">
        <w:t xml:space="preserve"> Налогового кодекса Российской Федерации.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D205B3" w:rsidRPr="00D205B3" w:rsidRDefault="00D205B3">
      <w:pPr>
        <w:pStyle w:val="ConsPlusNormal"/>
        <w:jc w:val="both"/>
      </w:pPr>
    </w:p>
    <w:p w:rsidR="00D205B3" w:rsidRPr="00D205B3" w:rsidRDefault="00D205B3">
      <w:pPr>
        <w:pStyle w:val="ConsPlusTitle"/>
        <w:ind w:firstLine="540"/>
        <w:jc w:val="both"/>
        <w:outlineLvl w:val="0"/>
      </w:pPr>
      <w:r w:rsidRPr="00D205B3">
        <w:t>Статья 6</w:t>
      </w:r>
    </w:p>
    <w:p w:rsidR="00D205B3" w:rsidRPr="00D205B3" w:rsidRDefault="00D205B3">
      <w:pPr>
        <w:pStyle w:val="ConsPlusNormal"/>
        <w:jc w:val="both"/>
      </w:pPr>
    </w:p>
    <w:p w:rsidR="00D205B3" w:rsidRPr="00D205B3" w:rsidRDefault="00D205B3">
      <w:pPr>
        <w:pStyle w:val="ConsPlusNormal"/>
        <w:ind w:firstLine="540"/>
        <w:jc w:val="both"/>
      </w:pPr>
      <w:r w:rsidRPr="00D205B3">
        <w:t xml:space="preserve">Признать утратившими силу решения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Думы: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17 ноября 2005 года </w:t>
      </w:r>
      <w:hyperlink r:id="rId10" w:history="1">
        <w:r w:rsidRPr="00D205B3">
          <w:t>N 96</w:t>
        </w:r>
      </w:hyperlink>
      <w:r w:rsidRPr="00D205B3">
        <w:t xml:space="preserve">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22 февраля 2006 года </w:t>
      </w:r>
      <w:hyperlink r:id="rId11" w:history="1">
        <w:r w:rsidRPr="00D205B3">
          <w:t>N 12</w:t>
        </w:r>
      </w:hyperlink>
      <w:r w:rsidRPr="00D205B3">
        <w:t xml:space="preserve"> "О внесении изменений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20 апреля 2006 года </w:t>
      </w:r>
      <w:hyperlink r:id="rId12" w:history="1">
        <w:r w:rsidRPr="00D205B3">
          <w:t>N 31</w:t>
        </w:r>
      </w:hyperlink>
      <w:r w:rsidRPr="00D205B3">
        <w:t xml:space="preserve"> "О внесении изменения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12 октября 2006 года </w:t>
      </w:r>
      <w:hyperlink r:id="rId13" w:history="1">
        <w:r w:rsidRPr="00D205B3">
          <w:t>N 75</w:t>
        </w:r>
      </w:hyperlink>
      <w:r w:rsidRPr="00D205B3">
        <w:t xml:space="preserve"> "О внесении изменений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28 февраля 2007 года </w:t>
      </w:r>
      <w:hyperlink r:id="rId14" w:history="1">
        <w:r w:rsidRPr="00D205B3">
          <w:t>N 5</w:t>
        </w:r>
      </w:hyperlink>
      <w:r w:rsidRPr="00D205B3">
        <w:t xml:space="preserve"> "О внесении изменений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23 марта 2007 года </w:t>
      </w:r>
      <w:hyperlink r:id="rId15" w:history="1">
        <w:r w:rsidRPr="00D205B3">
          <w:t>N 10</w:t>
        </w:r>
      </w:hyperlink>
      <w:r w:rsidRPr="00D205B3">
        <w:t xml:space="preserve"> "О внесении изменений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27 сентября 2007 года </w:t>
      </w:r>
      <w:hyperlink r:id="rId16" w:history="1">
        <w:r w:rsidRPr="00D205B3">
          <w:t>N 36</w:t>
        </w:r>
      </w:hyperlink>
      <w:r w:rsidRPr="00D205B3">
        <w:t xml:space="preserve"> "О внесении изменений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29 мая 2008 года </w:t>
      </w:r>
      <w:hyperlink r:id="rId17" w:history="1">
        <w:r w:rsidRPr="00D205B3">
          <w:t>N 32</w:t>
        </w:r>
      </w:hyperlink>
      <w:r w:rsidRPr="00D205B3">
        <w:t xml:space="preserve"> "О внесении изменений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07 августа 2008 года </w:t>
      </w:r>
      <w:hyperlink r:id="rId18" w:history="1">
        <w:r w:rsidRPr="00D205B3">
          <w:t>N 38</w:t>
        </w:r>
      </w:hyperlink>
      <w:r w:rsidRPr="00D205B3">
        <w:t xml:space="preserve"> "О внесении изменений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30 октября 2008 года </w:t>
      </w:r>
      <w:hyperlink r:id="rId19" w:history="1">
        <w:r w:rsidRPr="00D205B3">
          <w:t>N 59</w:t>
        </w:r>
      </w:hyperlink>
      <w:r w:rsidRPr="00D205B3">
        <w:t xml:space="preserve"> "О внесении изменений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26 марта 2009 года </w:t>
      </w:r>
      <w:hyperlink r:id="rId20" w:history="1">
        <w:r w:rsidRPr="00D205B3">
          <w:t>N 12</w:t>
        </w:r>
      </w:hyperlink>
      <w:r w:rsidRPr="00D205B3">
        <w:t xml:space="preserve"> "О внесении изменения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29 октября 2009 года </w:t>
      </w:r>
      <w:hyperlink r:id="rId21" w:history="1">
        <w:r w:rsidRPr="00D205B3">
          <w:t>N 45</w:t>
        </w:r>
      </w:hyperlink>
      <w:r w:rsidRPr="00D205B3">
        <w:t xml:space="preserve"> "О внесении изменений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30 июня 2010 года </w:t>
      </w:r>
      <w:hyperlink r:id="rId22" w:history="1">
        <w:r w:rsidRPr="00D205B3">
          <w:t>N 30</w:t>
        </w:r>
      </w:hyperlink>
      <w:r w:rsidRPr="00D205B3">
        <w:t xml:space="preserve"> "О внесении изменения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28 октября 2010 года </w:t>
      </w:r>
      <w:hyperlink r:id="rId23" w:history="1">
        <w:r w:rsidRPr="00D205B3">
          <w:t>N 48</w:t>
        </w:r>
      </w:hyperlink>
      <w:r w:rsidRPr="00D205B3">
        <w:t xml:space="preserve"> "О внесении изменений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29 сентября 2011 года </w:t>
      </w:r>
      <w:hyperlink r:id="rId24" w:history="1">
        <w:r w:rsidRPr="00D205B3">
          <w:t>N 33</w:t>
        </w:r>
      </w:hyperlink>
      <w:r w:rsidRPr="00D205B3">
        <w:t xml:space="preserve"> "О внесении изменений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31 мая 2012 года </w:t>
      </w:r>
      <w:hyperlink r:id="rId25" w:history="1">
        <w:r w:rsidRPr="00D205B3">
          <w:t>N 31</w:t>
        </w:r>
      </w:hyperlink>
      <w:r w:rsidRPr="00D205B3">
        <w:t xml:space="preserve"> "О внесении изменения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31 октября 2012 года </w:t>
      </w:r>
      <w:hyperlink r:id="rId26" w:history="1">
        <w:r w:rsidRPr="00D205B3">
          <w:t>N 51</w:t>
        </w:r>
      </w:hyperlink>
      <w:r w:rsidRPr="00D205B3">
        <w:t xml:space="preserve"> "О внесении изменения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31 октября 2013 года </w:t>
      </w:r>
      <w:hyperlink r:id="rId27" w:history="1">
        <w:r w:rsidRPr="00D205B3">
          <w:t>N 3</w:t>
        </w:r>
      </w:hyperlink>
      <w:r w:rsidRPr="00D205B3">
        <w:t xml:space="preserve"> "О внесении изменения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lastRenderedPageBreak/>
        <w:t xml:space="preserve">от 23 апреля 2014 года </w:t>
      </w:r>
      <w:hyperlink r:id="rId28" w:history="1">
        <w:r w:rsidRPr="00D205B3">
          <w:t>N 27</w:t>
        </w:r>
      </w:hyperlink>
      <w:r w:rsidRPr="00D205B3">
        <w:t xml:space="preserve"> "О внесении изменения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29 октября 2015 года </w:t>
      </w:r>
      <w:hyperlink r:id="rId29" w:history="1">
        <w:r w:rsidRPr="00D205B3">
          <w:t>N 88</w:t>
        </w:r>
      </w:hyperlink>
      <w:r w:rsidRPr="00D205B3">
        <w:t xml:space="preserve"> "О внесении изменений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28 апреля 2016 года </w:t>
      </w:r>
      <w:hyperlink r:id="rId30" w:history="1">
        <w:r w:rsidRPr="00D205B3">
          <w:t>N 115</w:t>
        </w:r>
      </w:hyperlink>
      <w:r w:rsidRPr="00D205B3">
        <w:t xml:space="preserve"> "О внесении изменений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30 июня 2016 года </w:t>
      </w:r>
      <w:hyperlink r:id="rId31" w:history="1">
        <w:r w:rsidRPr="00D205B3">
          <w:t>N 120</w:t>
        </w:r>
      </w:hyperlink>
      <w:r w:rsidRPr="00D205B3">
        <w:t xml:space="preserve"> "О внесении изменения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28 февраля 2017 года </w:t>
      </w:r>
      <w:hyperlink r:id="rId32" w:history="1">
        <w:r w:rsidRPr="00D205B3">
          <w:t>N 132</w:t>
        </w:r>
      </w:hyperlink>
      <w:r w:rsidRPr="00D205B3">
        <w:t xml:space="preserve"> "О внесении изменений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25 мая 2017 года </w:t>
      </w:r>
      <w:hyperlink r:id="rId33" w:history="1">
        <w:r w:rsidRPr="00D205B3">
          <w:t>N 144</w:t>
        </w:r>
      </w:hyperlink>
      <w:r w:rsidRPr="00D205B3">
        <w:t xml:space="preserve"> "О внесении изменений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налоге";</w:t>
      </w:r>
    </w:p>
    <w:p w:rsidR="00D205B3" w:rsidRPr="00D205B3" w:rsidRDefault="00D205B3">
      <w:pPr>
        <w:pStyle w:val="ConsPlusNormal"/>
        <w:spacing w:before="220"/>
        <w:ind w:firstLine="540"/>
        <w:jc w:val="both"/>
      </w:pPr>
      <w:r w:rsidRPr="00D205B3">
        <w:t xml:space="preserve">от 28 ноября 2019 года </w:t>
      </w:r>
      <w:hyperlink r:id="rId34" w:history="1">
        <w:r w:rsidRPr="00D205B3">
          <w:t>N 13/99</w:t>
        </w:r>
      </w:hyperlink>
      <w:r w:rsidRPr="00D205B3">
        <w:t xml:space="preserve"> "О внесении изменений в решение </w:t>
      </w:r>
      <w:proofErr w:type="spellStart"/>
      <w:r w:rsidRPr="00D205B3">
        <w:t>Камышинской</w:t>
      </w:r>
      <w:proofErr w:type="spellEnd"/>
      <w:r w:rsidRPr="00D205B3">
        <w:t xml:space="preserve"> городской Думы от 17 ноября 2005 года N 96 "О земельном налоге".</w:t>
      </w:r>
    </w:p>
    <w:p w:rsidR="00D205B3" w:rsidRPr="00D205B3" w:rsidRDefault="00D205B3">
      <w:pPr>
        <w:pStyle w:val="ConsPlusNormal"/>
        <w:jc w:val="both"/>
      </w:pPr>
    </w:p>
    <w:p w:rsidR="00D205B3" w:rsidRPr="00D205B3" w:rsidRDefault="00D205B3">
      <w:pPr>
        <w:pStyle w:val="ConsPlusTitle"/>
        <w:ind w:firstLine="540"/>
        <w:jc w:val="both"/>
        <w:outlineLvl w:val="0"/>
      </w:pPr>
      <w:r w:rsidRPr="00D205B3">
        <w:t>Статья 7</w:t>
      </w:r>
    </w:p>
    <w:p w:rsidR="00D205B3" w:rsidRPr="00D205B3" w:rsidRDefault="00D205B3">
      <w:pPr>
        <w:pStyle w:val="ConsPlusNormal"/>
        <w:jc w:val="both"/>
      </w:pPr>
    </w:p>
    <w:p w:rsidR="00D205B3" w:rsidRPr="00D205B3" w:rsidRDefault="00D205B3">
      <w:pPr>
        <w:pStyle w:val="ConsPlusNormal"/>
        <w:ind w:firstLine="540"/>
        <w:jc w:val="both"/>
      </w:pPr>
      <w:r w:rsidRPr="00D205B3">
        <w:t>Настоящее решение вступает в силу не ранее одного месяца со дня его официального опубликования и распространяет свое действие на отношения, возникшие с 01 января 2021 года.</w:t>
      </w:r>
    </w:p>
    <w:p w:rsidR="00D205B3" w:rsidRPr="00D205B3" w:rsidRDefault="00D205B3">
      <w:pPr>
        <w:pStyle w:val="ConsPlusNormal"/>
        <w:jc w:val="both"/>
      </w:pPr>
    </w:p>
    <w:p w:rsidR="00D205B3" w:rsidRPr="00D205B3" w:rsidRDefault="00D205B3">
      <w:pPr>
        <w:pStyle w:val="ConsPlusNormal"/>
        <w:jc w:val="right"/>
      </w:pPr>
      <w:r w:rsidRPr="00D205B3">
        <w:t>Глава городского округа -</w:t>
      </w:r>
    </w:p>
    <w:p w:rsidR="00D205B3" w:rsidRPr="00D205B3" w:rsidRDefault="00D205B3">
      <w:pPr>
        <w:pStyle w:val="ConsPlusNormal"/>
        <w:jc w:val="right"/>
      </w:pPr>
      <w:r w:rsidRPr="00D205B3">
        <w:t>город Камышин</w:t>
      </w:r>
    </w:p>
    <w:p w:rsidR="00D205B3" w:rsidRPr="00D205B3" w:rsidRDefault="00D205B3">
      <w:pPr>
        <w:pStyle w:val="ConsPlusNormal"/>
        <w:jc w:val="right"/>
      </w:pPr>
      <w:r w:rsidRPr="00D205B3">
        <w:t>С.В.ЗИНЧЕНКО</w:t>
      </w:r>
    </w:p>
    <w:p w:rsidR="00D205B3" w:rsidRPr="00D205B3" w:rsidRDefault="00D205B3">
      <w:pPr>
        <w:pStyle w:val="ConsPlusNormal"/>
        <w:jc w:val="both"/>
      </w:pPr>
    </w:p>
    <w:p w:rsidR="00D205B3" w:rsidRPr="00D205B3" w:rsidRDefault="00D205B3">
      <w:pPr>
        <w:pStyle w:val="ConsPlusNormal"/>
        <w:jc w:val="right"/>
      </w:pPr>
      <w:r w:rsidRPr="00D205B3">
        <w:t>Председатель</w:t>
      </w:r>
    </w:p>
    <w:p w:rsidR="00D205B3" w:rsidRPr="00D205B3" w:rsidRDefault="00D205B3">
      <w:pPr>
        <w:pStyle w:val="ConsPlusNormal"/>
        <w:jc w:val="right"/>
      </w:pPr>
      <w:proofErr w:type="spellStart"/>
      <w:r w:rsidRPr="00D205B3">
        <w:t>Камышинской</w:t>
      </w:r>
      <w:proofErr w:type="spellEnd"/>
      <w:r w:rsidRPr="00D205B3">
        <w:t xml:space="preserve"> городской Думы</w:t>
      </w:r>
    </w:p>
    <w:p w:rsidR="00D205B3" w:rsidRPr="00D205B3" w:rsidRDefault="00D205B3">
      <w:pPr>
        <w:pStyle w:val="ConsPlusNormal"/>
        <w:jc w:val="right"/>
      </w:pPr>
      <w:r w:rsidRPr="00D205B3">
        <w:t>В.А.ПОНОМАРЕВ</w:t>
      </w:r>
    </w:p>
    <w:p w:rsidR="00D205B3" w:rsidRPr="00D205B3" w:rsidRDefault="00D205B3">
      <w:pPr>
        <w:pStyle w:val="ConsPlusNormal"/>
        <w:jc w:val="both"/>
      </w:pPr>
    </w:p>
    <w:p w:rsidR="00247AE1" w:rsidRDefault="00247AE1">
      <w:bookmarkStart w:id="5" w:name="_GoBack"/>
      <w:bookmarkEnd w:id="5"/>
    </w:p>
    <w:sectPr w:rsidR="00247AE1" w:rsidSect="00BC6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B3"/>
    <w:rsid w:val="00247AE1"/>
    <w:rsid w:val="00D2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425FC8-409A-489A-86B1-F59A4598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0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05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0EE01EB0DC18E73AA5521200AEEB448218C0B1D6CEE8AF65B4BAB506D5BEDC0194320FA74FEAF5405B6690E7e246L" TargetMode="External"/><Relationship Id="rId13" Type="http://schemas.openxmlformats.org/officeDocument/2006/relationships/hyperlink" Target="consultantplus://offline/ref=E60EE01EB0DC18E73AA54C1F16C2B44181169FBED3C2EAFF3BEBE1E851DCB48B54DB3353E112F9F74C5B6494FB2578A3eC4FL" TargetMode="External"/><Relationship Id="rId18" Type="http://schemas.openxmlformats.org/officeDocument/2006/relationships/hyperlink" Target="consultantplus://offline/ref=E60EE01EB0DC18E73AA54C1F16C2B44181169FBED1CAEAFA39EBE1E851DCB48B54DB3353E112F9F74C5B6494FB2578A3eC4FL" TargetMode="External"/><Relationship Id="rId26" Type="http://schemas.openxmlformats.org/officeDocument/2006/relationships/hyperlink" Target="consultantplus://offline/ref=E60EE01EB0DC18E73AA54C1F16C2B44181169FBED5C3E2FB31EBE1E851DCB48B54DB3353E112F9F74C5B6494FB2578A3eC4F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60EE01EB0DC18E73AA54C1F16C2B44181169FBED6C9E6FD30EBE1E851DCB48B54DB3353E112F9F74C5B6494FB2578A3eC4FL" TargetMode="External"/><Relationship Id="rId34" Type="http://schemas.openxmlformats.org/officeDocument/2006/relationships/hyperlink" Target="consultantplus://offline/ref=E60EE01EB0DC18E73AA54C1F16C2B44181169FBED3C2E4FF3DE4BCE25985B88953D46C56F403A1F8464D7A90E1397AA1CCe145L" TargetMode="External"/><Relationship Id="rId7" Type="http://schemas.openxmlformats.org/officeDocument/2006/relationships/hyperlink" Target="consultantplus://offline/ref=E60EE01EB0DC18E73AA5521200AEEB448218C0B1D4CBE8AF65B4BAB506D5BEDC0194320FA74FEAF5405B6690E7e246L" TargetMode="External"/><Relationship Id="rId12" Type="http://schemas.openxmlformats.org/officeDocument/2006/relationships/hyperlink" Target="consultantplus://offline/ref=E60EE01EB0DC18E73AA54C1F16C2B44181169FBED3C3E3F031EBE1E851DCB48B54DB3353E112F9F74C5B6494FB2578A3eC4FL" TargetMode="External"/><Relationship Id="rId17" Type="http://schemas.openxmlformats.org/officeDocument/2006/relationships/hyperlink" Target="consultantplus://offline/ref=E60EE01EB0DC18E73AA54C1F16C2B44181169FBED1CBE3FD3EEBE1E851DCB48B54DB3353E112F9F74C5B6494FB2578A3eC4FL" TargetMode="External"/><Relationship Id="rId25" Type="http://schemas.openxmlformats.org/officeDocument/2006/relationships/hyperlink" Target="consultantplus://offline/ref=E60EE01EB0DC18E73AA54C1F16C2B44181169FBED5C8E0FD39EBE1E851DCB48B54DB3353E112F9F74C5B6494FB2578A3eC4FL" TargetMode="External"/><Relationship Id="rId33" Type="http://schemas.openxmlformats.org/officeDocument/2006/relationships/hyperlink" Target="consultantplus://offline/ref=E60EE01EB0DC18E73AA54C1F16C2B44181169FBED3CEE1FE31E8BCE25985B88953D46C56F403A1F8464D7A90E1397AA1CCe145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60EE01EB0DC18E73AA54C1F16C2B44181169FBED0CFE3FA3AEBE1E851DCB48B54DB3353E112F9F74C5B6494FB2578A3eC4FL" TargetMode="External"/><Relationship Id="rId20" Type="http://schemas.openxmlformats.org/officeDocument/2006/relationships/hyperlink" Target="consultantplus://offline/ref=E60EE01EB0DC18E73AA54C1F16C2B44181169FBED1CCE3F83DEBE1E851DCB48B54DB3353E112F9F74C5B6494FB2578A3eC4FL" TargetMode="External"/><Relationship Id="rId29" Type="http://schemas.openxmlformats.org/officeDocument/2006/relationships/hyperlink" Target="consultantplus://offline/ref=E60EE01EB0DC18E73AA54C1F16C2B44181169FBED3C9E7F031E3BCE25985B88953D46C56F403A1F8464D7A90E1397AA1CCe14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0EE01EB0DC18E73AA5521200AEEB448218C0B1D1C3E8AF65B4BAB506D5BEDC0194320FA74FEAF5405B6690E7e246L" TargetMode="External"/><Relationship Id="rId11" Type="http://schemas.openxmlformats.org/officeDocument/2006/relationships/hyperlink" Target="consultantplus://offline/ref=E60EE01EB0DC18E73AA54C1F16C2B44181169FBED3CCEBF93EEBE1E851DCB48B54DB3353E112F9F74C5B6494FB2578A3eC4FL" TargetMode="External"/><Relationship Id="rId24" Type="http://schemas.openxmlformats.org/officeDocument/2006/relationships/hyperlink" Target="consultantplus://offline/ref=E60EE01EB0DC18E73AA54C1F16C2B44181169FBED4CEE3FC3DEBE1E851DCB48B54DB3353E112F9F74C5B6494FB2578A3eC4FL" TargetMode="External"/><Relationship Id="rId32" Type="http://schemas.openxmlformats.org/officeDocument/2006/relationships/hyperlink" Target="consultantplus://offline/ref=E60EE01EB0DC18E73AA54C1F16C2B44181169FBED3CFEAFB31E6BCE25985B88953D46C56F403A1F8464D7A90E1397AA1CCe145L" TargetMode="External"/><Relationship Id="rId5" Type="http://schemas.openxmlformats.org/officeDocument/2006/relationships/hyperlink" Target="consultantplus://offline/ref=E60EE01EB0DC18E73AA5521200AEEB44821AC6B0D5CBE8AF65B4BAB506D5BEDC13946A03A045F2F14F1135D4B02A7AA9D014992D1333D7e94FL" TargetMode="External"/><Relationship Id="rId15" Type="http://schemas.openxmlformats.org/officeDocument/2006/relationships/hyperlink" Target="consultantplus://offline/ref=E60EE01EB0DC18E73AA54C1F16C2B44181169FBED0CAEAFC30EBE1E851DCB48B54DB3353E112F9F74C5B6494FB2578A3eC4FL" TargetMode="External"/><Relationship Id="rId23" Type="http://schemas.openxmlformats.org/officeDocument/2006/relationships/hyperlink" Target="consultantplus://offline/ref=E60EE01EB0DC18E73AA54C1F16C2B44181169FBED7CFE0F03CEBE1E851DCB48B54DB3353E112F9F74C5B6494FB2578A3eC4FL" TargetMode="External"/><Relationship Id="rId28" Type="http://schemas.openxmlformats.org/officeDocument/2006/relationships/hyperlink" Target="consultantplus://offline/ref=E60EE01EB0DC18E73AA54C1F16C2B44181169FBED3CBE2FC3BE4BCE25985B88953D46C56F403A1F8464D7A90E1397AA1CCe145L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E60EE01EB0DC18E73AA54C1F16C2B44181169FBED3C2E4F13DE4BCE25985B88953D46C56F403A1F8464D7A90E1397AA1CCe145L" TargetMode="External"/><Relationship Id="rId19" Type="http://schemas.openxmlformats.org/officeDocument/2006/relationships/hyperlink" Target="consultantplus://offline/ref=E60EE01EB0DC18E73AA54C1F16C2B44181169FBED1C8E1FE3DEBE1E851DCB48B54DB3353E112F9F74C5B6494FB2578A3eC4FL" TargetMode="External"/><Relationship Id="rId31" Type="http://schemas.openxmlformats.org/officeDocument/2006/relationships/hyperlink" Target="consultantplus://offline/ref=E60EE01EB0DC18E73AA54C1F16C2B44181169FBED3C8E5FE3EE3BCE25985B88953D46C56F403A1F8464D7A90E1397AA1CCe145L" TargetMode="External"/><Relationship Id="rId4" Type="http://schemas.openxmlformats.org/officeDocument/2006/relationships/hyperlink" Target="consultantplus://offline/ref=D3269672CA4648F7F4C40E72F5DCA36AE70FB1B0F4952027418B01D13E9E668800FF9740DC96347C4EFAE93FF3dF48L" TargetMode="External"/><Relationship Id="rId9" Type="http://schemas.openxmlformats.org/officeDocument/2006/relationships/hyperlink" Target="consultantplus://offline/ref=E60EE01EB0DC18E73AA5521200AEEB44821AC6B0D5CBE8AF65B4BAB506D5BEDC13946A03A242F6F74F1135D4B02A7AA9D014992D1333D7e94FL" TargetMode="External"/><Relationship Id="rId14" Type="http://schemas.openxmlformats.org/officeDocument/2006/relationships/hyperlink" Target="consultantplus://offline/ref=E60EE01EB0DC18E73AA54C1F16C2B44181169FBED0CAE4FC3DEBE1E851DCB48B54DB3353E112F9F74C5B6494FB2578A3eC4FL" TargetMode="External"/><Relationship Id="rId22" Type="http://schemas.openxmlformats.org/officeDocument/2006/relationships/hyperlink" Target="consultantplus://offline/ref=E60EE01EB0DC18E73AA54C1F16C2B44181169FBED7CBE0FA38EBE1E851DCB48B54DB3353E112F9F74C5B6494FB2578A3eC4FL" TargetMode="External"/><Relationship Id="rId27" Type="http://schemas.openxmlformats.org/officeDocument/2006/relationships/hyperlink" Target="consultantplus://offline/ref=E60EE01EB0DC18E73AA54C1F16C2B44181169FBEDBCFE2FC3DEBE1E851DCB48B54DB3353E112F9F74C5B6494FB2578A3eC4FL" TargetMode="External"/><Relationship Id="rId30" Type="http://schemas.openxmlformats.org/officeDocument/2006/relationships/hyperlink" Target="consultantplus://offline/ref=E60EE01EB0DC18E73AA54C1F16C2B44181169FBED3C8E0F030E7BCE25985B88953D46C56F403A1F8464D7A90E1397AA1CCe145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2523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2021-04-28T11:56:00Z</dcterms:created>
  <dcterms:modified xsi:type="dcterms:W3CDTF">2021-04-28T11:58:00Z</dcterms:modified>
</cp:coreProperties>
</file>