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BE" w:rsidRDefault="003045BE">
      <w:pPr>
        <w:pStyle w:val="ConsPlusNormal"/>
        <w:jc w:val="both"/>
        <w:outlineLvl w:val="0"/>
      </w:pPr>
    </w:p>
    <w:p w:rsidR="00D1639A" w:rsidRDefault="00D1639A">
      <w:pPr>
        <w:pStyle w:val="ConsPlusTitle"/>
        <w:jc w:val="center"/>
      </w:pPr>
    </w:p>
    <w:p w:rsidR="00D1639A" w:rsidRDefault="00D1639A">
      <w:pPr>
        <w:pStyle w:val="ConsPlusTitle"/>
        <w:jc w:val="center"/>
      </w:pPr>
    </w:p>
    <w:p w:rsidR="003045BE" w:rsidRDefault="003045BE">
      <w:pPr>
        <w:pStyle w:val="ConsPlusTitle"/>
        <w:jc w:val="center"/>
      </w:pPr>
      <w:r>
        <w:t>ЗАКОН</w:t>
      </w:r>
    </w:p>
    <w:p w:rsidR="003045BE" w:rsidRDefault="003045BE">
      <w:pPr>
        <w:pStyle w:val="ConsPlusTitle"/>
        <w:jc w:val="center"/>
      </w:pPr>
      <w:r>
        <w:t>ВОЛГОГРАДСКОЙ ОБЛАСТИ</w:t>
      </w:r>
    </w:p>
    <w:p w:rsidR="003045BE" w:rsidRDefault="003045BE">
      <w:pPr>
        <w:pStyle w:val="ConsPlusTitle"/>
        <w:jc w:val="both"/>
      </w:pPr>
    </w:p>
    <w:p w:rsidR="003045BE" w:rsidRDefault="003045BE">
      <w:pPr>
        <w:pStyle w:val="ConsPlusTitle"/>
        <w:jc w:val="center"/>
      </w:pPr>
      <w:r>
        <w:t>О ВНЕСЕНИИ ИЗМЕНЕНИЙ В СТАТЬЮ 2 ЗАКОНА ВОЛГОГРАДСКОЙ ОБЛАСТИ</w:t>
      </w:r>
    </w:p>
    <w:p w:rsidR="003045BE" w:rsidRDefault="003045BE">
      <w:pPr>
        <w:pStyle w:val="ConsPlusTitle"/>
        <w:jc w:val="center"/>
      </w:pPr>
      <w:r>
        <w:t>ОТ 11 НОЯБРЯ 2002 Г. N 750-ОД "О ТРАНСПОРТНОМ НАЛОГЕ"</w:t>
      </w:r>
    </w:p>
    <w:p w:rsidR="003045BE" w:rsidRDefault="003045BE">
      <w:pPr>
        <w:pStyle w:val="ConsPlusNormal"/>
        <w:jc w:val="both"/>
      </w:pPr>
    </w:p>
    <w:p w:rsidR="003045BE" w:rsidRDefault="003045BE">
      <w:pPr>
        <w:pStyle w:val="ConsPlusNormal"/>
        <w:jc w:val="right"/>
      </w:pPr>
      <w:r>
        <w:t>Принят</w:t>
      </w:r>
    </w:p>
    <w:p w:rsidR="003045BE" w:rsidRDefault="003045BE">
      <w:pPr>
        <w:pStyle w:val="ConsPlusNormal"/>
        <w:jc w:val="right"/>
      </w:pPr>
      <w:r>
        <w:t>Волгоградской</w:t>
      </w:r>
    </w:p>
    <w:p w:rsidR="003045BE" w:rsidRDefault="003045BE">
      <w:pPr>
        <w:pStyle w:val="ConsPlusNormal"/>
        <w:jc w:val="right"/>
      </w:pPr>
      <w:r>
        <w:t>областной Думой</w:t>
      </w:r>
    </w:p>
    <w:p w:rsidR="003045BE" w:rsidRDefault="003045BE">
      <w:pPr>
        <w:pStyle w:val="ConsPlusNormal"/>
        <w:jc w:val="right"/>
      </w:pPr>
      <w:r>
        <w:t>26 ноября 2020 года</w:t>
      </w:r>
    </w:p>
    <w:p w:rsidR="003045BE" w:rsidRDefault="003045BE">
      <w:pPr>
        <w:pStyle w:val="ConsPlusNormal"/>
        <w:jc w:val="both"/>
      </w:pPr>
    </w:p>
    <w:p w:rsidR="003045BE" w:rsidRPr="00D1639A" w:rsidRDefault="003045BE">
      <w:pPr>
        <w:pStyle w:val="ConsPlusTitle"/>
        <w:ind w:firstLine="540"/>
        <w:jc w:val="both"/>
        <w:outlineLvl w:val="0"/>
      </w:pPr>
      <w:r w:rsidRPr="00D1639A">
        <w:t>Статья 1</w:t>
      </w:r>
    </w:p>
    <w:p w:rsidR="003045BE" w:rsidRPr="00D1639A" w:rsidRDefault="003045BE">
      <w:pPr>
        <w:pStyle w:val="ConsPlusNormal"/>
        <w:jc w:val="both"/>
      </w:pPr>
    </w:p>
    <w:p w:rsidR="003045BE" w:rsidRPr="00D1639A" w:rsidRDefault="003045BE">
      <w:pPr>
        <w:pStyle w:val="ConsPlusNormal"/>
        <w:ind w:firstLine="540"/>
        <w:jc w:val="both"/>
      </w:pPr>
      <w:r w:rsidRPr="00D1639A">
        <w:t xml:space="preserve">Внести в </w:t>
      </w:r>
      <w:hyperlink r:id="rId4" w:history="1">
        <w:r w:rsidRPr="00D1639A">
          <w:t>статью 2</w:t>
        </w:r>
      </w:hyperlink>
      <w:r w:rsidRPr="00D1639A">
        <w:t xml:space="preserve"> Закона Волгоградской области от 11 ноября 2002 г. N 750-ОД "О транспортном налоге" (в редакции от 24 ноября 2004 г. N 961-ОД, от 06 июня 2005 г. N 1067-ОД, от 11 апреля 2006 г. N 1209-ОД, от 11 апреля 2008 г. N 1659-ОД, от 17 ноября 2008 г. N 1771-ОД, от 28 апреля 2009 г. N 1872-ОД, от 09 ноября 2009 г. N 1955-ОД, от 12 марта 2010 г. N 2012-ОД, от 13 марта 2014 г. N 35-ОД, от 24 ноября 2017 г. N 112-ОД, от 08 декабря 2017 г. N 121-ОД, от 09 июля 2019 г. N 54-ОД, от 22 ноября 2019 г. N 104-ОД, от 19 июня 2020 г. N 40-ОД) следующие изменения: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t xml:space="preserve">1) </w:t>
      </w:r>
      <w:hyperlink r:id="rId5" w:history="1">
        <w:r w:rsidRPr="00D1639A">
          <w:t>часть первую пункта 1</w:t>
        </w:r>
      </w:hyperlink>
      <w:r w:rsidRPr="00D1639A">
        <w:t xml:space="preserve"> дополнить абзацем семнадцатым следующего содержания: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t>"физические лица, на которых в соответствии с действующим законодательством зарегистрированы транспортные средства, оснащенные исключительно электрическим двигателем.";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t xml:space="preserve">2) в </w:t>
      </w:r>
      <w:hyperlink r:id="rId6" w:history="1">
        <w:r w:rsidRPr="00D1639A">
          <w:t>пункте 2</w:t>
        </w:r>
      </w:hyperlink>
      <w:r w:rsidRPr="00D1639A">
        <w:t>:</w:t>
      </w:r>
    </w:p>
    <w:bookmarkStart w:id="0" w:name="_GoBack"/>
    <w:bookmarkEnd w:id="0"/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fldChar w:fldCharType="begin"/>
      </w:r>
      <w:r w:rsidRPr="00D1639A">
        <w:instrText xml:space="preserve"> HYPERLINK "consultantplus://offline/ref=EF57F8CACBDA1B2569B4DD54A04C73E481355ED9C54B0D292557A612A4B077D2D62026510F6812116288C06AC422D258F992D24464EAFC7E3CF10A1Dh0c6M" </w:instrText>
      </w:r>
      <w:r w:rsidRPr="00D1639A">
        <w:fldChar w:fldCharType="separate"/>
      </w:r>
      <w:r w:rsidRPr="00D1639A">
        <w:t>часть вторую</w:t>
      </w:r>
      <w:r w:rsidRPr="00D1639A">
        <w:fldChar w:fldCharType="end"/>
      </w:r>
      <w:r w:rsidRPr="00D1639A">
        <w:t xml:space="preserve"> изложить в следующей редакции: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t>"Льготы, определенные в абзацах тринадцатом и семнадцатом пункта 1 настоящей статьи, предоставляются в отношении только одного транспортного средства с мощностью двигателя до 150 лошадиных сил (до 110,33 кВт) включительно.";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hyperlink r:id="rId7" w:history="1">
        <w:r w:rsidRPr="00D1639A">
          <w:t>дополнить</w:t>
        </w:r>
      </w:hyperlink>
      <w:r w:rsidRPr="00D1639A">
        <w:t xml:space="preserve"> частью следующего содержания:</w:t>
      </w:r>
    </w:p>
    <w:p w:rsidR="003045BE" w:rsidRPr="00D1639A" w:rsidRDefault="003045BE">
      <w:pPr>
        <w:pStyle w:val="ConsPlusNormal"/>
        <w:spacing w:before="220"/>
        <w:ind w:firstLine="540"/>
        <w:jc w:val="both"/>
      </w:pPr>
      <w:r w:rsidRPr="00D1639A">
        <w:t>"Льготы, определенные в абзацах третьем - тринадцатом и семнадцатом пункта 1 настоящей статьи, предоставляются только по одному из этих оснований и в отношении одного транспортного средства.".</w:t>
      </w:r>
    </w:p>
    <w:p w:rsidR="003045BE" w:rsidRPr="00D1639A" w:rsidRDefault="003045BE">
      <w:pPr>
        <w:pStyle w:val="ConsPlusNormal"/>
        <w:jc w:val="both"/>
      </w:pPr>
    </w:p>
    <w:p w:rsidR="003045BE" w:rsidRPr="00D1639A" w:rsidRDefault="003045BE">
      <w:pPr>
        <w:pStyle w:val="ConsPlusTitle"/>
        <w:ind w:firstLine="540"/>
        <w:jc w:val="both"/>
        <w:outlineLvl w:val="0"/>
      </w:pPr>
      <w:r w:rsidRPr="00D1639A">
        <w:t>Статья 2</w:t>
      </w:r>
    </w:p>
    <w:p w:rsidR="003045BE" w:rsidRPr="00D1639A" w:rsidRDefault="003045BE">
      <w:pPr>
        <w:pStyle w:val="ConsPlusNormal"/>
        <w:jc w:val="both"/>
      </w:pPr>
    </w:p>
    <w:p w:rsidR="003045BE" w:rsidRPr="00D1639A" w:rsidRDefault="003045BE">
      <w:pPr>
        <w:pStyle w:val="ConsPlusNormal"/>
        <w:ind w:firstLine="540"/>
        <w:jc w:val="both"/>
      </w:pPr>
      <w:r w:rsidRPr="00D1639A"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транспортному налогу.</w:t>
      </w:r>
    </w:p>
    <w:p w:rsidR="003045BE" w:rsidRPr="00D1639A" w:rsidRDefault="003045BE">
      <w:pPr>
        <w:pStyle w:val="ConsPlusNormal"/>
        <w:jc w:val="both"/>
      </w:pPr>
    </w:p>
    <w:p w:rsidR="003045BE" w:rsidRPr="00D1639A" w:rsidRDefault="003045BE">
      <w:pPr>
        <w:pStyle w:val="ConsPlusNormal"/>
        <w:jc w:val="right"/>
      </w:pPr>
      <w:proofErr w:type="spellStart"/>
      <w:r w:rsidRPr="00D1639A">
        <w:t>И.о</w:t>
      </w:r>
      <w:proofErr w:type="spellEnd"/>
      <w:r w:rsidRPr="00D1639A">
        <w:t>. Губернатора</w:t>
      </w:r>
    </w:p>
    <w:p w:rsidR="003045BE" w:rsidRPr="00D1639A" w:rsidRDefault="003045BE">
      <w:pPr>
        <w:pStyle w:val="ConsPlusNormal"/>
        <w:jc w:val="right"/>
      </w:pPr>
      <w:r w:rsidRPr="00D1639A">
        <w:t>Волгоградской области</w:t>
      </w:r>
    </w:p>
    <w:p w:rsidR="003045BE" w:rsidRPr="00D1639A" w:rsidRDefault="003045BE">
      <w:pPr>
        <w:pStyle w:val="ConsPlusNormal"/>
        <w:jc w:val="right"/>
      </w:pPr>
      <w:r w:rsidRPr="00D1639A">
        <w:t>Е.А.ХАРИЧКИН</w:t>
      </w:r>
    </w:p>
    <w:p w:rsidR="003045BE" w:rsidRPr="00D1639A" w:rsidRDefault="003045BE">
      <w:pPr>
        <w:pStyle w:val="ConsPlusNormal"/>
      </w:pPr>
      <w:r w:rsidRPr="00D1639A">
        <w:t>26 ноября 2020 года</w:t>
      </w:r>
    </w:p>
    <w:p w:rsidR="003045BE" w:rsidRPr="00D1639A" w:rsidRDefault="003045BE">
      <w:pPr>
        <w:pStyle w:val="ConsPlusNormal"/>
        <w:spacing w:before="220"/>
      </w:pPr>
      <w:r w:rsidRPr="00D1639A">
        <w:t>N 91-ОД</w:t>
      </w:r>
    </w:p>
    <w:p w:rsidR="003045BE" w:rsidRPr="00D1639A" w:rsidRDefault="003045BE">
      <w:pPr>
        <w:pStyle w:val="ConsPlusNormal"/>
        <w:jc w:val="both"/>
      </w:pPr>
    </w:p>
    <w:p w:rsidR="009472B8" w:rsidRPr="00D1639A" w:rsidRDefault="009472B8"/>
    <w:sectPr w:rsidR="009472B8" w:rsidRPr="00D1639A" w:rsidSect="003045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BE"/>
    <w:rsid w:val="003045BE"/>
    <w:rsid w:val="009472B8"/>
    <w:rsid w:val="00CA1192"/>
    <w:rsid w:val="00D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69C519-26B0-46FB-B533-8CCFC67F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57F8CACBDA1B2569B4DD54A04C73E481355ED9C54B0D292557A612A4B077D2D62026510F6812116288C06AC722D258F992D24464EAFC7E3CF10A1Dh0c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57F8CACBDA1B2569B4DD54A04C73E481355ED9C54B0D292557A612A4B077D2D62026510F6812116288C06AC722D258F992D24464EAFC7E3CF10A1Dh0c6M" TargetMode="External"/><Relationship Id="rId5" Type="http://schemas.openxmlformats.org/officeDocument/2006/relationships/hyperlink" Target="consultantplus://offline/ref=EF57F8CACBDA1B2569B4DD54A04C73E481355ED9C54B0D292557A612A4B077D2D62026510F6812196083903A827C8B09BED9DE4679F6FD7Eh2c2M" TargetMode="External"/><Relationship Id="rId4" Type="http://schemas.openxmlformats.org/officeDocument/2006/relationships/hyperlink" Target="consultantplus://offline/ref=EF57F8CACBDA1B2569B4DD54A04C73E481355ED9C54B0D292557A612A4B077D2D62026510F6812116288C66ACF22D258F992D24464EAFC7E3CF10A1Dh0c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2020-12-03T12:28:00Z</dcterms:created>
  <dcterms:modified xsi:type="dcterms:W3CDTF">2020-12-03T12:46:00Z</dcterms:modified>
</cp:coreProperties>
</file>