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E0C" w:rsidRDefault="009F0E0C">
      <w:pPr>
        <w:pStyle w:val="ConsPlusTitlePage"/>
      </w:pPr>
      <w:r>
        <w:br/>
      </w:r>
    </w:p>
    <w:p w:rsidR="009F0E0C" w:rsidRDefault="009F0E0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9"/>
        <w:gridCol w:w="4749"/>
      </w:tblGrid>
      <w:tr w:rsidR="009F0E0C" w:rsidRPr="009F0E0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>
            <w:pPr>
              <w:pStyle w:val="ConsPlusNormal"/>
            </w:pPr>
            <w:r w:rsidRPr="009F0E0C">
              <w:t>26 февраля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>
            <w:pPr>
              <w:pStyle w:val="ConsPlusNormal"/>
              <w:jc w:val="right"/>
            </w:pPr>
            <w:r w:rsidRPr="009F0E0C">
              <w:t>N 2-ОД</w:t>
            </w:r>
          </w:p>
        </w:tc>
      </w:tr>
    </w:tbl>
    <w:p w:rsidR="009F0E0C" w:rsidRPr="009F0E0C" w:rsidRDefault="009F0E0C">
      <w:pPr>
        <w:pStyle w:val="ConsPlusTitle"/>
        <w:jc w:val="center"/>
      </w:pPr>
    </w:p>
    <w:p w:rsidR="009F0E0C" w:rsidRPr="009F0E0C" w:rsidRDefault="009F0E0C">
      <w:pPr>
        <w:pStyle w:val="ConsPlusTitle"/>
        <w:jc w:val="center"/>
      </w:pPr>
      <w:r w:rsidRPr="009F0E0C">
        <w:t>ЗАКОН</w:t>
      </w:r>
    </w:p>
    <w:p w:rsidR="009F0E0C" w:rsidRPr="009F0E0C" w:rsidRDefault="009F0E0C">
      <w:pPr>
        <w:pStyle w:val="ConsPlusTitle"/>
        <w:jc w:val="center"/>
      </w:pPr>
      <w:r w:rsidRPr="009F0E0C">
        <w:t>ВОЛГОГРАДСКОЙ ОБЛАСТИ</w:t>
      </w:r>
    </w:p>
    <w:p w:rsidR="009F0E0C" w:rsidRPr="009F0E0C" w:rsidRDefault="009F0E0C">
      <w:pPr>
        <w:pStyle w:val="ConsPlusTitle"/>
        <w:jc w:val="both"/>
      </w:pPr>
    </w:p>
    <w:p w:rsidR="009F0E0C" w:rsidRPr="009F0E0C" w:rsidRDefault="009F0E0C">
      <w:pPr>
        <w:pStyle w:val="ConsPlusTitle"/>
        <w:jc w:val="center"/>
      </w:pPr>
      <w:r w:rsidRPr="009F0E0C">
        <w:t xml:space="preserve">О ВНЕСЕНИИ ИЗМЕНЕНИЯ В ЗАКОН ВОЛГОГРАДСКОЙ ОБЛАСТИ                         </w:t>
      </w:r>
    </w:p>
    <w:p w:rsidR="009F0E0C" w:rsidRPr="009F0E0C" w:rsidRDefault="009F0E0C" w:rsidP="009F0E0C">
      <w:pPr>
        <w:pStyle w:val="ConsPlusTitle"/>
        <w:jc w:val="center"/>
      </w:pPr>
      <w:r w:rsidRPr="009F0E0C">
        <w:t>ОТ 17 СЕНТЯБРЯ 2015 Г. N 157-ОД "ОБ УСТАНОВЛЕНИИ НАЛОГОВОЙ СТАВКИ</w:t>
      </w:r>
    </w:p>
    <w:p w:rsidR="009F0E0C" w:rsidRPr="009F0E0C" w:rsidRDefault="009F0E0C">
      <w:pPr>
        <w:pStyle w:val="ConsPlusTitle"/>
        <w:jc w:val="center"/>
      </w:pPr>
      <w:r w:rsidRPr="009F0E0C">
        <w:t>В РАЗМЕРЕ 0 ПРОЦЕНТОВ ДЛЯ НАЛОГОПЛАТЕЛЬЩИКОВ -</w:t>
      </w:r>
    </w:p>
    <w:p w:rsidR="009F0E0C" w:rsidRPr="009F0E0C" w:rsidRDefault="009F0E0C">
      <w:pPr>
        <w:pStyle w:val="ConsPlusTitle"/>
        <w:jc w:val="center"/>
      </w:pPr>
      <w:r w:rsidRPr="009F0E0C">
        <w:t>ИНДИВИДУАЛЬНЫХ ПРЕДПРИНИМАТЕЛЕЙ, ПРИМЕНЯЮЩИХ ПАТЕНТНУЮ</w:t>
      </w:r>
    </w:p>
    <w:p w:rsidR="009F0E0C" w:rsidRPr="009F0E0C" w:rsidRDefault="009F0E0C">
      <w:pPr>
        <w:pStyle w:val="ConsPlusTitle"/>
        <w:jc w:val="center"/>
      </w:pPr>
      <w:r w:rsidRPr="009F0E0C">
        <w:t>СИСТЕМУ НАЛОГООБЛОЖЕНИЯ"</w:t>
      </w:r>
    </w:p>
    <w:p w:rsidR="009F0E0C" w:rsidRPr="009F0E0C" w:rsidRDefault="009F0E0C">
      <w:pPr>
        <w:pStyle w:val="ConsPlusNormal"/>
        <w:jc w:val="both"/>
      </w:pPr>
    </w:p>
    <w:p w:rsidR="009F0E0C" w:rsidRPr="009F0E0C" w:rsidRDefault="009F0E0C">
      <w:pPr>
        <w:pStyle w:val="ConsPlusNormal"/>
        <w:jc w:val="right"/>
      </w:pPr>
      <w:r w:rsidRPr="009F0E0C">
        <w:t>Принят</w:t>
      </w:r>
    </w:p>
    <w:p w:rsidR="009F0E0C" w:rsidRPr="009F0E0C" w:rsidRDefault="009F0E0C">
      <w:pPr>
        <w:pStyle w:val="ConsPlusNormal"/>
        <w:jc w:val="right"/>
      </w:pPr>
      <w:r w:rsidRPr="009F0E0C">
        <w:t>Волгоградской</w:t>
      </w:r>
    </w:p>
    <w:p w:rsidR="009F0E0C" w:rsidRPr="009F0E0C" w:rsidRDefault="009F0E0C">
      <w:pPr>
        <w:pStyle w:val="ConsPlusNormal"/>
        <w:jc w:val="right"/>
      </w:pPr>
      <w:r w:rsidRPr="009F0E0C">
        <w:t>областной Думой</w:t>
      </w:r>
    </w:p>
    <w:p w:rsidR="009F0E0C" w:rsidRPr="009F0E0C" w:rsidRDefault="009F0E0C">
      <w:pPr>
        <w:pStyle w:val="ConsPlusNormal"/>
        <w:jc w:val="right"/>
      </w:pPr>
      <w:r w:rsidRPr="009F0E0C">
        <w:t>18 февраля 2021 года</w:t>
      </w:r>
    </w:p>
    <w:p w:rsidR="009F0E0C" w:rsidRPr="009F0E0C" w:rsidRDefault="009F0E0C">
      <w:pPr>
        <w:pStyle w:val="ConsPlusNormal"/>
        <w:jc w:val="both"/>
      </w:pPr>
    </w:p>
    <w:p w:rsidR="009F0E0C" w:rsidRPr="009F0E0C" w:rsidRDefault="009F0E0C">
      <w:pPr>
        <w:pStyle w:val="ConsPlusTitle"/>
        <w:ind w:firstLine="540"/>
        <w:jc w:val="both"/>
        <w:outlineLvl w:val="0"/>
      </w:pPr>
      <w:r w:rsidRPr="009F0E0C">
        <w:t>Статья 1</w:t>
      </w:r>
    </w:p>
    <w:p w:rsidR="009F0E0C" w:rsidRPr="009F0E0C" w:rsidRDefault="009F0E0C">
      <w:pPr>
        <w:pStyle w:val="ConsPlusNormal"/>
        <w:jc w:val="both"/>
      </w:pPr>
    </w:p>
    <w:p w:rsidR="009F0E0C" w:rsidRPr="009F0E0C" w:rsidRDefault="009F0E0C" w:rsidP="009F0E0C">
      <w:pPr>
        <w:pStyle w:val="ConsPlusNormal"/>
        <w:ind w:firstLine="540"/>
        <w:jc w:val="both"/>
      </w:pPr>
      <w:r w:rsidRPr="009F0E0C">
        <w:t xml:space="preserve">Внести в </w:t>
      </w:r>
      <w:hyperlink r:id="rId4" w:history="1">
        <w:r w:rsidRPr="009F0E0C">
          <w:t>Закон</w:t>
        </w:r>
      </w:hyperlink>
      <w:r w:rsidRPr="009F0E0C">
        <w:t xml:space="preserve"> Волгоградской области от 17 сентября 2015 г. N 157-ОД "Об установлении налоговой ставки в размере 0 процентов для налогоплательщиков - индивидуальных предпринимателей, применяющих патентную систему налогообложения" (в редакции от 26 ноября 2015 г. N 199-ОД, от 27 сентября 2017 г. N 79-ОД, от 26 декабря 2020 г. N 134-ОД) изменение, изложив </w:t>
      </w:r>
      <w:hyperlink r:id="rId5" w:history="1">
        <w:r w:rsidRPr="009F0E0C">
          <w:t>приложение</w:t>
        </w:r>
      </w:hyperlink>
      <w:r w:rsidRPr="009F0E0C">
        <w:t xml:space="preserve"> к Закону в следующей редакции:</w:t>
      </w:r>
    </w:p>
    <w:p w:rsidR="009F0E0C" w:rsidRPr="009F0E0C" w:rsidRDefault="009F0E0C">
      <w:pPr>
        <w:pStyle w:val="ConsPlusNormal"/>
        <w:jc w:val="right"/>
      </w:pPr>
      <w:r w:rsidRPr="009F0E0C">
        <w:t>"Приложение</w:t>
      </w:r>
    </w:p>
    <w:p w:rsidR="009F0E0C" w:rsidRPr="009F0E0C" w:rsidRDefault="009F0E0C">
      <w:pPr>
        <w:pStyle w:val="ConsPlusNormal"/>
        <w:jc w:val="right"/>
      </w:pPr>
      <w:r w:rsidRPr="009F0E0C">
        <w:t>к Закону Волгоградской области</w:t>
      </w:r>
    </w:p>
    <w:p w:rsidR="009F0E0C" w:rsidRPr="009F0E0C" w:rsidRDefault="009F0E0C">
      <w:pPr>
        <w:pStyle w:val="ConsPlusNormal"/>
        <w:jc w:val="right"/>
      </w:pPr>
      <w:r w:rsidRPr="009F0E0C">
        <w:t>"Об установлении налоговой</w:t>
      </w:r>
    </w:p>
    <w:p w:rsidR="009F0E0C" w:rsidRPr="009F0E0C" w:rsidRDefault="009F0E0C">
      <w:pPr>
        <w:pStyle w:val="ConsPlusNormal"/>
        <w:jc w:val="right"/>
      </w:pPr>
      <w:r w:rsidRPr="009F0E0C">
        <w:t>ставки в размере 0 процентов</w:t>
      </w:r>
    </w:p>
    <w:p w:rsidR="009F0E0C" w:rsidRPr="009F0E0C" w:rsidRDefault="009F0E0C">
      <w:pPr>
        <w:pStyle w:val="ConsPlusNormal"/>
        <w:jc w:val="right"/>
      </w:pPr>
      <w:r w:rsidRPr="009F0E0C">
        <w:t>для налогоплательщиков -</w:t>
      </w:r>
    </w:p>
    <w:p w:rsidR="009F0E0C" w:rsidRPr="009F0E0C" w:rsidRDefault="009F0E0C">
      <w:pPr>
        <w:pStyle w:val="ConsPlusNormal"/>
        <w:jc w:val="right"/>
      </w:pPr>
      <w:r w:rsidRPr="009F0E0C">
        <w:t>индивидуальных предпринимателей,</w:t>
      </w:r>
    </w:p>
    <w:p w:rsidR="009F0E0C" w:rsidRPr="009F0E0C" w:rsidRDefault="009F0E0C">
      <w:pPr>
        <w:pStyle w:val="ConsPlusNormal"/>
        <w:jc w:val="right"/>
      </w:pPr>
      <w:r w:rsidRPr="009F0E0C">
        <w:t>применяющих патентную</w:t>
      </w:r>
    </w:p>
    <w:p w:rsidR="009F0E0C" w:rsidRPr="009F0E0C" w:rsidRDefault="009F0E0C">
      <w:pPr>
        <w:pStyle w:val="ConsPlusNormal"/>
        <w:jc w:val="right"/>
      </w:pPr>
      <w:r w:rsidRPr="009F0E0C">
        <w:t>систему налогообложения"</w:t>
      </w:r>
    </w:p>
    <w:p w:rsidR="009F0E0C" w:rsidRPr="009F0E0C" w:rsidRDefault="009F0E0C">
      <w:pPr>
        <w:pStyle w:val="ConsPlusNormal"/>
        <w:jc w:val="both"/>
      </w:pPr>
    </w:p>
    <w:p w:rsidR="009F0E0C" w:rsidRPr="009F0E0C" w:rsidRDefault="009F0E0C">
      <w:pPr>
        <w:pStyle w:val="ConsPlusNormal"/>
        <w:jc w:val="center"/>
      </w:pPr>
      <w:r w:rsidRPr="009F0E0C">
        <w:t>ПЕРЕЧЕНЬ</w:t>
      </w:r>
    </w:p>
    <w:p w:rsidR="009F0E0C" w:rsidRPr="009F0E0C" w:rsidRDefault="009F0E0C">
      <w:pPr>
        <w:pStyle w:val="ConsPlusNormal"/>
        <w:jc w:val="center"/>
      </w:pPr>
      <w:r w:rsidRPr="009F0E0C">
        <w:t>ВИДОВ ПРЕДПРИНИМАТЕЛЬСКОЙ ДЕЯТЕЛЬНОСТИ, ОСУЩЕСТВЛЯЯ КОТОРЫЕ</w:t>
      </w:r>
    </w:p>
    <w:p w:rsidR="009F0E0C" w:rsidRPr="009F0E0C" w:rsidRDefault="009F0E0C">
      <w:pPr>
        <w:pStyle w:val="ConsPlusNormal"/>
        <w:jc w:val="center"/>
      </w:pPr>
      <w:r w:rsidRPr="009F0E0C">
        <w:t>ИНДИВИДУАЛЬНЫЕ ПРЕДПРИНИМАТЕЛИ ИМЕЮТ ПРАВО НА ПРИМЕНЕНИЕ</w:t>
      </w:r>
    </w:p>
    <w:p w:rsidR="009F0E0C" w:rsidRPr="009F0E0C" w:rsidRDefault="009F0E0C">
      <w:pPr>
        <w:pStyle w:val="ConsPlusNormal"/>
        <w:jc w:val="center"/>
      </w:pPr>
      <w:r w:rsidRPr="009F0E0C">
        <w:t>НАЛОГОВОЙ СТАВКИ В РАЗМЕРЕ 0 ПРОЦЕНТОВ</w:t>
      </w:r>
    </w:p>
    <w:p w:rsidR="009F0E0C" w:rsidRPr="009F0E0C" w:rsidRDefault="009F0E0C" w:rsidP="009F0E0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9F0E0C" w:rsidRPr="009F0E0C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N п/п</w:t>
            </w:r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Вид предпринимательской деятельности</w:t>
            </w:r>
          </w:p>
        </w:tc>
      </w:tr>
      <w:tr w:rsidR="009F0E0C" w:rsidRPr="009F0E0C"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1</w:t>
            </w:r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2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1</w:t>
            </w: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Ремонт и пошив швейных, меховых и кожаных изделий, головных уборов и изделий из текстильной галантереи, ремонт, пошив и вязание трикотажных изделий по индивидуальному заказу населения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2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Ремонт, чистка, окраска и пошив обуви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3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Парикмахерские и косметические услуги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4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Стирка, химическая чистка и крашение текстильных и меховых изделий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5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Изготовление и ремонт металлической галантереи, ключей, номерных знаков, указателей улиц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6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Ремонт электронной бытовой техники, бытовых приборов, часов по индивидуальному</w:t>
            </w:r>
            <w:r>
              <w:t xml:space="preserve"> </w:t>
            </w:r>
            <w:r w:rsidRPr="009F0E0C">
              <w:t>заказу населения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lastRenderedPageBreak/>
              <w:t>7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Ремонт мебели и предметов домашнего обихода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8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Услуги в области фотографии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9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 xml:space="preserve">Ремонт, техническое обслуживание автотранспортных и </w:t>
            </w:r>
            <w:proofErr w:type="spellStart"/>
            <w:r w:rsidRPr="009F0E0C">
              <w:t>мототранспортных</w:t>
            </w:r>
            <w:proofErr w:type="spellEnd"/>
            <w:r w:rsidRPr="009F0E0C">
              <w:t xml:space="preserve"> средств, мотоциклов, машин и оборудования, мойка автотранспортных средств, полирование и предоставление аналогичных услуг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10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Реконструкция или ремонт существующих жилых и нежилых зданий, а также спортивных сооружений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11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Услуги по производству монтажных, электромонтажных, санитарно-технических и сварочных работ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12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Услуги по остеклению балконов и лоджий, нарезке стекла и зеркал, художественной обработке стекла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13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Услуги в сфере дошкольного образования и дополнительного образования детей и взрослых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14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Услуги по присмотру и уходу за детьми и больными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15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Изготовление изделий народных художественных промыслов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16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Услуги по переработке продуктов сельского хозяйства, лесного хозяйства и рыболовства для приготовления продуктов питания для людей и корма для животных, а также производство различных продуктов промежуточного потребления, которые не являются пищевыми продуктами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17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Производство и реставрация ковров и ковровых изделий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18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Чеканка и гравировка ювелирных изделий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19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Услуги по уборке квартир и частных домов, деятельность домашних хозяйств с наемными работниками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20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Деятельность, специализированная в области дизайна, услуги художественного оформления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21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Услуги по приготовлению и поставке блюд для торжественных мероприятий или иных событий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22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Услуги, связанные с обслуживанием сельскохозяйственного производства (механизированные, агрохимические, мелиоративные, транспортные работы)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23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Деятельность по благоустройству ландшафта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24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Услуги по прокату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25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Услуги экскурсионные туристические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26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Организация обрядов (свадеб, юбилеев), в том числе музыкальное сопровождение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27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Организация похорон и предоставление связанных с ними услуг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28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Производство кожи и изделий из кожи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29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Переработка и консервирование фруктов и овощей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30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Производство молочной продукции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31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Растениеводство, услуги в области растениеводства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32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Лесоводство и прочая лесохозяйственная деятельность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33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Деятельность по письменному и устному переводу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lastRenderedPageBreak/>
              <w:t>34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Деятельность по уходу за престарелыми и инвалидами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35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Резка, обработка и отделка камня для памятников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36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 xml:space="preserve">Разработка компьютерного программного обеспечения, в том числе системного программного обеспечения, приложений программного обеспечения, баз данных, </w:t>
            </w:r>
            <w:proofErr w:type="spellStart"/>
            <w:r w:rsidRPr="009F0E0C">
              <w:t>web</w:t>
            </w:r>
            <w:proofErr w:type="spellEnd"/>
            <w:r w:rsidRPr="009F0E0C">
              <w:t>-страниц, включая их адаптацию и модификацию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37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Ремонт компьютеров и коммуникационного оборудования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38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Помол зерна, производство муки и крупы из зерен пшеницы, ржи, овса, кукурузы или прочих хлебных злаков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39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Услуги по уходу за домашними животными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40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Изготовление и ремонт бондарной посуды и гончарных изделий по индивидуальному заказу населения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41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Услуги по изготовлению валяной обуви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42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Услуги по изготовлению сельскохозяйственного инвентаря из материала заказчика по индивидуальному заказу населения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43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Граверные работы по металлу, стеклу, фарфору, дереву, керамике, кроме ювелирных изделий по индивидуальному заказу населения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44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Изготовление и ремонт деревянных лодок по индивидуальному заказу населения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45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Ремонт игрушек и подобных им изделий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46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Ремонт спортивного и туристического оборудования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47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Услуги по вспашке огородов по индивидуальному заказу населения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48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Услуги по распиловке дров по индивидуальному заказу населения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49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Сборка и ремонт очков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50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Изготовление и печатание визитных карточек и пригласительных билетов на семейные торжества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51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>Переплетные, брошюровочные, окантовочные, картонажные работы</w:t>
            </w:r>
          </w:p>
        </w:tc>
      </w:tr>
      <w:tr w:rsidR="009F0E0C" w:rsidRPr="009F0E0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  <w:jc w:val="center"/>
            </w:pPr>
            <w:r w:rsidRPr="009F0E0C">
              <w:t>52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 w:rsidR="009F0E0C" w:rsidRPr="009F0E0C" w:rsidRDefault="009F0E0C" w:rsidP="009F0E0C">
            <w:pPr>
              <w:pStyle w:val="ConsPlusNormal"/>
            </w:pPr>
            <w:r w:rsidRPr="009F0E0C">
              <w:t xml:space="preserve">Услуги по ремонту сифонов и </w:t>
            </w:r>
            <w:proofErr w:type="spellStart"/>
            <w:r w:rsidRPr="009F0E0C">
              <w:t>автосифонов</w:t>
            </w:r>
            <w:proofErr w:type="spellEnd"/>
            <w:r w:rsidRPr="009F0E0C">
              <w:t>, в том числе зарядка газовых баллончиков для сифонов.".</w:t>
            </w:r>
          </w:p>
        </w:tc>
      </w:tr>
    </w:tbl>
    <w:p w:rsidR="009F0E0C" w:rsidRPr="009F0E0C" w:rsidRDefault="009F0E0C" w:rsidP="009F0E0C">
      <w:pPr>
        <w:pStyle w:val="ConsPlusNormal"/>
        <w:jc w:val="both"/>
      </w:pPr>
    </w:p>
    <w:p w:rsidR="009F0E0C" w:rsidRDefault="009F0E0C" w:rsidP="009F0E0C">
      <w:pPr>
        <w:pStyle w:val="ConsPlusTitle"/>
        <w:ind w:firstLine="540"/>
        <w:jc w:val="both"/>
        <w:outlineLvl w:val="0"/>
      </w:pPr>
      <w:r w:rsidRPr="009F0E0C">
        <w:t>Статья 2</w:t>
      </w:r>
    </w:p>
    <w:p w:rsidR="009F0E0C" w:rsidRPr="009F0E0C" w:rsidRDefault="009F0E0C" w:rsidP="009F0E0C">
      <w:pPr>
        <w:pStyle w:val="ConsPlusTitle"/>
        <w:ind w:firstLine="540"/>
        <w:jc w:val="both"/>
        <w:outlineLvl w:val="0"/>
      </w:pPr>
    </w:p>
    <w:p w:rsidR="009F0E0C" w:rsidRDefault="009F0E0C" w:rsidP="009F0E0C">
      <w:pPr>
        <w:pStyle w:val="ConsPlusNormal"/>
        <w:ind w:firstLine="540"/>
        <w:jc w:val="both"/>
      </w:pPr>
      <w:r w:rsidRPr="009F0E0C">
        <w:t>Настоящий Закон вступает в силу по истечении одного месяца со дня его официального опубликования, но не ранее 1-го числа очередного налогового периода по налогу, взимаемому в связи с применением патентной системы налогообложения.</w:t>
      </w:r>
    </w:p>
    <w:p w:rsidR="009F0E0C" w:rsidRDefault="009F0E0C">
      <w:pPr>
        <w:pStyle w:val="ConsPlusNormal"/>
        <w:jc w:val="right"/>
      </w:pPr>
    </w:p>
    <w:p w:rsidR="009F0E0C" w:rsidRDefault="009F0E0C">
      <w:pPr>
        <w:pStyle w:val="ConsPlusNormal"/>
        <w:jc w:val="right"/>
      </w:pPr>
    </w:p>
    <w:p w:rsidR="009F0E0C" w:rsidRPr="009F0E0C" w:rsidRDefault="009F0E0C">
      <w:pPr>
        <w:pStyle w:val="ConsPlusNormal"/>
        <w:jc w:val="right"/>
      </w:pPr>
      <w:r w:rsidRPr="009F0E0C">
        <w:t>Губернатор</w:t>
      </w:r>
    </w:p>
    <w:p w:rsidR="009F0E0C" w:rsidRPr="009F0E0C" w:rsidRDefault="009F0E0C">
      <w:pPr>
        <w:pStyle w:val="ConsPlusNormal"/>
        <w:jc w:val="right"/>
      </w:pPr>
      <w:r w:rsidRPr="009F0E0C">
        <w:t>Волгоградской области</w:t>
      </w:r>
    </w:p>
    <w:p w:rsidR="009F0E0C" w:rsidRPr="009F0E0C" w:rsidRDefault="009F0E0C">
      <w:pPr>
        <w:pStyle w:val="ConsPlusNormal"/>
        <w:jc w:val="right"/>
      </w:pPr>
      <w:bookmarkStart w:id="0" w:name="_GoBack"/>
      <w:bookmarkEnd w:id="0"/>
      <w:r w:rsidRPr="009F0E0C">
        <w:t>А.И.БОЧАРОВ</w:t>
      </w:r>
    </w:p>
    <w:p w:rsidR="009F0E0C" w:rsidRPr="009F0E0C" w:rsidRDefault="009F0E0C">
      <w:pPr>
        <w:pStyle w:val="ConsPlusNormal"/>
      </w:pPr>
      <w:r w:rsidRPr="009F0E0C">
        <w:t>26 февраля 2021 года</w:t>
      </w:r>
    </w:p>
    <w:p w:rsidR="009F0E0C" w:rsidRPr="009F0E0C" w:rsidRDefault="009F0E0C">
      <w:pPr>
        <w:pStyle w:val="ConsPlusNormal"/>
        <w:spacing w:before="220"/>
      </w:pPr>
      <w:r w:rsidRPr="009F0E0C">
        <w:t>N 2-ОД</w:t>
      </w:r>
    </w:p>
    <w:p w:rsidR="009F0E0C" w:rsidRPr="009F0E0C" w:rsidRDefault="009F0E0C">
      <w:pPr>
        <w:pStyle w:val="ConsPlusNormal"/>
        <w:jc w:val="both"/>
      </w:pPr>
    </w:p>
    <w:p w:rsidR="009F0E0C" w:rsidRPr="009F0E0C" w:rsidRDefault="009F0E0C">
      <w:pPr>
        <w:pStyle w:val="ConsPlusNormal"/>
        <w:jc w:val="both"/>
      </w:pPr>
    </w:p>
    <w:p w:rsidR="00C8293E" w:rsidRPr="009F0E0C" w:rsidRDefault="00C8293E"/>
    <w:sectPr w:rsidR="00C8293E" w:rsidRPr="009F0E0C" w:rsidSect="009F0E0C">
      <w:pgSz w:w="11906" w:h="16838"/>
      <w:pgMar w:top="0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0C"/>
    <w:rsid w:val="009F0E0C"/>
    <w:rsid w:val="00C8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D731B4-E585-4E3C-8C9E-D5649D69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0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F0E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701D2200D14C1522F44469287702EA718B6A36DC0A4302A5996447E8F2528E8A30BFE38BC9DDDF04CE6C7132AE6C70829ED1B2954085B69D3AE441F9f8G" TargetMode="External"/><Relationship Id="rId4" Type="http://schemas.openxmlformats.org/officeDocument/2006/relationships/hyperlink" Target="consultantplus://offline/ref=AD701D2200D14C1522F44469287702EA718B6A36DC0A4302A5996447E8F2528E8A30BFE399C985D304C872763EBB3A21C4FCf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Юлия Алексеевна</dc:creator>
  <cp:keywords/>
  <dc:description/>
  <cp:lastModifiedBy>Лещёва Юлия Алексеевна</cp:lastModifiedBy>
  <cp:revision>1</cp:revision>
  <dcterms:created xsi:type="dcterms:W3CDTF">2021-04-06T06:31:00Z</dcterms:created>
  <dcterms:modified xsi:type="dcterms:W3CDTF">2021-04-06T06:34:00Z</dcterms:modified>
</cp:coreProperties>
</file>