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921" w:rsidRPr="0042295B" w:rsidRDefault="000F52B5" w:rsidP="0042295B">
      <w:pPr>
        <w:autoSpaceDE w:val="0"/>
        <w:autoSpaceDN w:val="0"/>
        <w:adjustRightInd w:val="0"/>
        <w:ind w:left="708" w:firstLine="7920"/>
        <w:rPr>
          <w:sz w:val="20"/>
        </w:rPr>
      </w:pPr>
      <w:bookmarkStart w:id="0" w:name="_GoBack"/>
      <w:bookmarkEnd w:id="0"/>
      <w:r w:rsidRPr="0042295B">
        <w:rPr>
          <w:sz w:val="20"/>
        </w:rPr>
        <w:t xml:space="preserve">Приложение </w:t>
      </w:r>
      <w:r w:rsidR="00D5240F" w:rsidRPr="0042295B">
        <w:rPr>
          <w:sz w:val="20"/>
        </w:rPr>
        <w:t>№ 1</w:t>
      </w:r>
    </w:p>
    <w:p w:rsidR="00734BEF" w:rsidRDefault="00A42921" w:rsidP="0042295B">
      <w:pPr>
        <w:autoSpaceDE w:val="0"/>
        <w:autoSpaceDN w:val="0"/>
        <w:adjustRightInd w:val="0"/>
        <w:ind w:left="8628" w:firstLine="0"/>
        <w:rPr>
          <w:sz w:val="20"/>
        </w:rPr>
      </w:pPr>
      <w:r w:rsidRPr="0042295B">
        <w:rPr>
          <w:sz w:val="20"/>
        </w:rPr>
        <w:t xml:space="preserve">к Положению о «телефоне доверия» </w:t>
      </w:r>
    </w:p>
    <w:p w:rsidR="00734BEF" w:rsidRDefault="00A42921" w:rsidP="0042295B">
      <w:pPr>
        <w:autoSpaceDE w:val="0"/>
        <w:autoSpaceDN w:val="0"/>
        <w:adjustRightInd w:val="0"/>
        <w:ind w:left="8628" w:firstLine="0"/>
        <w:rPr>
          <w:sz w:val="20"/>
        </w:rPr>
      </w:pPr>
      <w:r w:rsidRPr="0042295B">
        <w:rPr>
          <w:sz w:val="20"/>
        </w:rPr>
        <w:t xml:space="preserve">по вопросам </w:t>
      </w:r>
      <w:r w:rsidR="00972367" w:rsidRPr="0042295B">
        <w:rPr>
          <w:sz w:val="20"/>
        </w:rPr>
        <w:t xml:space="preserve">противодействия </w:t>
      </w:r>
      <w:r w:rsidR="00734BEF">
        <w:rPr>
          <w:sz w:val="20"/>
        </w:rPr>
        <w:t>коррупции</w:t>
      </w:r>
    </w:p>
    <w:p w:rsidR="00A42921" w:rsidRPr="0042295B" w:rsidRDefault="00A42921" w:rsidP="0042295B">
      <w:pPr>
        <w:autoSpaceDE w:val="0"/>
        <w:autoSpaceDN w:val="0"/>
        <w:adjustRightInd w:val="0"/>
        <w:ind w:left="8628" w:firstLine="0"/>
        <w:rPr>
          <w:sz w:val="20"/>
        </w:rPr>
      </w:pPr>
      <w:r w:rsidRPr="0042295B">
        <w:rPr>
          <w:sz w:val="20"/>
        </w:rPr>
        <w:t xml:space="preserve">в </w:t>
      </w:r>
      <w:r w:rsidR="00041EF2">
        <w:rPr>
          <w:sz w:val="20"/>
        </w:rPr>
        <w:t>УФНС России по Волгоградской области</w:t>
      </w:r>
      <w:r w:rsidRPr="0042295B">
        <w:rPr>
          <w:sz w:val="20"/>
        </w:rPr>
        <w:t xml:space="preserve">, </w:t>
      </w:r>
    </w:p>
    <w:p w:rsidR="00A42921" w:rsidRDefault="00A42921" w:rsidP="0042295B">
      <w:pPr>
        <w:autoSpaceDE w:val="0"/>
        <w:autoSpaceDN w:val="0"/>
        <w:adjustRightInd w:val="0"/>
        <w:ind w:left="708" w:firstLine="7920"/>
        <w:rPr>
          <w:sz w:val="20"/>
        </w:rPr>
      </w:pPr>
      <w:r w:rsidRPr="0042295B">
        <w:rPr>
          <w:sz w:val="20"/>
        </w:rPr>
        <w:t xml:space="preserve">утвержденному приказом </w:t>
      </w:r>
      <w:r w:rsidR="00987F7C">
        <w:rPr>
          <w:sz w:val="20"/>
        </w:rPr>
        <w:t>У</w:t>
      </w:r>
      <w:r w:rsidRPr="0042295B">
        <w:rPr>
          <w:sz w:val="20"/>
        </w:rPr>
        <w:t>ФНС России</w:t>
      </w:r>
    </w:p>
    <w:p w:rsidR="00987F7C" w:rsidRPr="0042295B" w:rsidRDefault="00987F7C" w:rsidP="0042295B">
      <w:pPr>
        <w:autoSpaceDE w:val="0"/>
        <w:autoSpaceDN w:val="0"/>
        <w:adjustRightInd w:val="0"/>
        <w:ind w:left="708" w:firstLine="7920"/>
        <w:rPr>
          <w:sz w:val="20"/>
        </w:rPr>
      </w:pPr>
      <w:r>
        <w:rPr>
          <w:sz w:val="20"/>
        </w:rPr>
        <w:t>по Волгоградской области</w:t>
      </w:r>
    </w:p>
    <w:p w:rsidR="00A42921" w:rsidRPr="0042295B" w:rsidRDefault="00A42921" w:rsidP="0042295B">
      <w:pPr>
        <w:autoSpaceDE w:val="0"/>
        <w:autoSpaceDN w:val="0"/>
        <w:adjustRightInd w:val="0"/>
        <w:ind w:left="708" w:firstLine="7920"/>
        <w:rPr>
          <w:sz w:val="20"/>
        </w:rPr>
      </w:pPr>
      <w:r w:rsidRPr="0042295B">
        <w:rPr>
          <w:sz w:val="20"/>
        </w:rPr>
        <w:t>от «__</w:t>
      </w:r>
      <w:proofErr w:type="gramStart"/>
      <w:r w:rsidRPr="0042295B">
        <w:rPr>
          <w:sz w:val="20"/>
        </w:rPr>
        <w:t>_»_</w:t>
      </w:r>
      <w:proofErr w:type="gramEnd"/>
      <w:r w:rsidRPr="0042295B">
        <w:rPr>
          <w:sz w:val="20"/>
        </w:rPr>
        <w:t>_________20</w:t>
      </w:r>
      <w:r w:rsidR="00CC2AFA">
        <w:rPr>
          <w:sz w:val="20"/>
        </w:rPr>
        <w:t>24</w:t>
      </w:r>
      <w:r w:rsidRPr="0042295B">
        <w:rPr>
          <w:sz w:val="20"/>
        </w:rPr>
        <w:t> г. №_____________</w:t>
      </w:r>
    </w:p>
    <w:p w:rsidR="00A42921" w:rsidRPr="007A00A3" w:rsidRDefault="00A42921" w:rsidP="00A42921">
      <w:pPr>
        <w:pStyle w:val="ConsPlusNormal"/>
        <w:widowControl/>
        <w:ind w:firstLine="0"/>
        <w:rPr>
          <w:rFonts w:ascii="Times New Roman" w:hAnsi="Times New Roman" w:cs="Times New Roman"/>
          <w:b/>
          <w:sz w:val="28"/>
          <w:szCs w:val="28"/>
        </w:rPr>
      </w:pPr>
    </w:p>
    <w:p w:rsidR="00A42921" w:rsidRDefault="00A42921" w:rsidP="00A42921">
      <w:pPr>
        <w:pStyle w:val="ConsPlusNormal"/>
        <w:widowControl/>
        <w:ind w:firstLine="0"/>
        <w:rPr>
          <w:rFonts w:ascii="Times New Roman" w:hAnsi="Times New Roman" w:cs="Times New Roman"/>
          <w:b/>
          <w:sz w:val="28"/>
          <w:szCs w:val="28"/>
        </w:rPr>
      </w:pPr>
    </w:p>
    <w:p w:rsidR="00400315" w:rsidRPr="007A00A3" w:rsidRDefault="00400315" w:rsidP="00A42921">
      <w:pPr>
        <w:pStyle w:val="ConsPlusNormal"/>
        <w:widowControl/>
        <w:ind w:firstLine="0"/>
        <w:rPr>
          <w:rFonts w:ascii="Times New Roman" w:hAnsi="Times New Roman" w:cs="Times New Roman"/>
          <w:b/>
          <w:sz w:val="28"/>
          <w:szCs w:val="28"/>
        </w:rPr>
      </w:pPr>
    </w:p>
    <w:p w:rsidR="00A42921" w:rsidRPr="007A00A3" w:rsidRDefault="00A42921" w:rsidP="00A42921">
      <w:pPr>
        <w:pStyle w:val="ConsPlusNormal"/>
        <w:widowControl/>
        <w:ind w:firstLine="540"/>
        <w:jc w:val="center"/>
        <w:rPr>
          <w:rFonts w:ascii="Times New Roman" w:hAnsi="Times New Roman" w:cs="Times New Roman"/>
          <w:b/>
          <w:sz w:val="28"/>
          <w:szCs w:val="28"/>
        </w:rPr>
      </w:pPr>
      <w:r w:rsidRPr="007A00A3">
        <w:rPr>
          <w:rFonts w:ascii="Times New Roman" w:hAnsi="Times New Roman" w:cs="Times New Roman"/>
          <w:b/>
          <w:sz w:val="28"/>
          <w:szCs w:val="28"/>
        </w:rPr>
        <w:t xml:space="preserve">Журнал </w:t>
      </w:r>
      <w:r w:rsidR="00B80FF2">
        <w:rPr>
          <w:rFonts w:ascii="Times New Roman" w:hAnsi="Times New Roman" w:cs="Times New Roman"/>
          <w:b/>
          <w:sz w:val="28"/>
          <w:szCs w:val="28"/>
        </w:rPr>
        <w:t>регистрации</w:t>
      </w:r>
    </w:p>
    <w:p w:rsidR="00B80FF2" w:rsidRDefault="00B80FF2" w:rsidP="00B80FF2">
      <w:pPr>
        <w:pStyle w:val="ConsPlusNormal"/>
        <w:widowControl/>
        <w:ind w:firstLine="0"/>
        <w:jc w:val="center"/>
        <w:rPr>
          <w:rFonts w:ascii="Times New Roman" w:hAnsi="Times New Roman" w:cs="Times New Roman"/>
          <w:sz w:val="28"/>
          <w:szCs w:val="28"/>
        </w:rPr>
      </w:pPr>
      <w:r w:rsidRPr="00B80FF2">
        <w:rPr>
          <w:rFonts w:ascii="Times New Roman" w:hAnsi="Times New Roman" w:cs="Times New Roman"/>
          <w:sz w:val="28"/>
          <w:szCs w:val="28"/>
        </w:rPr>
        <w:t xml:space="preserve">обращений граждан и организаций по «телефону доверия» по вопросам противодействия коррупции </w:t>
      </w:r>
    </w:p>
    <w:p w:rsidR="00A42921" w:rsidRDefault="00B80FF2" w:rsidP="00B80FF2">
      <w:pPr>
        <w:pStyle w:val="ConsPlusNormal"/>
        <w:widowControl/>
        <w:ind w:firstLine="0"/>
        <w:jc w:val="center"/>
        <w:rPr>
          <w:rFonts w:ascii="Times New Roman" w:hAnsi="Times New Roman" w:cs="Times New Roman"/>
          <w:sz w:val="28"/>
          <w:szCs w:val="28"/>
        </w:rPr>
      </w:pPr>
      <w:r w:rsidRPr="00B80FF2">
        <w:rPr>
          <w:rFonts w:ascii="Times New Roman" w:hAnsi="Times New Roman" w:cs="Times New Roman"/>
          <w:sz w:val="28"/>
          <w:szCs w:val="28"/>
        </w:rPr>
        <w:t xml:space="preserve">в </w:t>
      </w:r>
      <w:r w:rsidR="00987F7C">
        <w:rPr>
          <w:rFonts w:ascii="Times New Roman" w:hAnsi="Times New Roman" w:cs="Times New Roman"/>
          <w:sz w:val="28"/>
          <w:szCs w:val="28"/>
        </w:rPr>
        <w:t>УФНС России по Волгоградской области</w:t>
      </w:r>
    </w:p>
    <w:p w:rsidR="00B80FF2" w:rsidRPr="00B80FF2" w:rsidRDefault="00B80FF2" w:rsidP="00A42921">
      <w:pPr>
        <w:pStyle w:val="ConsPlusNormal"/>
        <w:widowControl/>
        <w:ind w:firstLine="0"/>
        <w:rPr>
          <w:rFonts w:ascii="Times New Roman" w:hAnsi="Times New Roman" w:cs="Times New Roman"/>
          <w:sz w:val="28"/>
          <w:szCs w:val="28"/>
        </w:rPr>
      </w:pPr>
    </w:p>
    <w:tbl>
      <w:tblPr>
        <w:tblW w:w="154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
        <w:gridCol w:w="1055"/>
        <w:gridCol w:w="1046"/>
        <w:gridCol w:w="2050"/>
        <w:gridCol w:w="2050"/>
        <w:gridCol w:w="4098"/>
        <w:gridCol w:w="2613"/>
        <w:gridCol w:w="1993"/>
      </w:tblGrid>
      <w:tr w:rsidR="00A42921" w:rsidRPr="007A00A3" w:rsidTr="00A76A00">
        <w:tc>
          <w:tcPr>
            <w:tcW w:w="585" w:type="dxa"/>
            <w:vAlign w:val="center"/>
          </w:tcPr>
          <w:p w:rsidR="00A42921" w:rsidRPr="007A00A3" w:rsidRDefault="00A42921" w:rsidP="00A42921">
            <w:pPr>
              <w:autoSpaceDE w:val="0"/>
              <w:autoSpaceDN w:val="0"/>
              <w:adjustRightInd w:val="0"/>
              <w:jc w:val="center"/>
              <w:rPr>
                <w:b/>
                <w:sz w:val="24"/>
                <w:szCs w:val="24"/>
              </w:rPr>
            </w:pPr>
            <w:r w:rsidRPr="007A00A3">
              <w:rPr>
                <w:b/>
                <w:sz w:val="24"/>
                <w:szCs w:val="24"/>
              </w:rPr>
              <w:t>№№ п/п</w:t>
            </w:r>
          </w:p>
        </w:tc>
        <w:tc>
          <w:tcPr>
            <w:tcW w:w="1053" w:type="dxa"/>
            <w:vAlign w:val="center"/>
          </w:tcPr>
          <w:p w:rsidR="00A42921" w:rsidRDefault="00A42921" w:rsidP="00A42921">
            <w:pPr>
              <w:autoSpaceDE w:val="0"/>
              <w:autoSpaceDN w:val="0"/>
              <w:adjustRightInd w:val="0"/>
              <w:ind w:firstLine="0"/>
              <w:jc w:val="center"/>
              <w:rPr>
                <w:b/>
                <w:sz w:val="24"/>
                <w:szCs w:val="24"/>
              </w:rPr>
            </w:pPr>
            <w:r w:rsidRPr="007A00A3">
              <w:rPr>
                <w:b/>
                <w:sz w:val="24"/>
                <w:szCs w:val="24"/>
              </w:rPr>
              <w:t>Дата</w:t>
            </w:r>
          </w:p>
          <w:p w:rsidR="007535FB" w:rsidRPr="007A00A3" w:rsidRDefault="007535FB" w:rsidP="00A42921">
            <w:pPr>
              <w:autoSpaceDE w:val="0"/>
              <w:autoSpaceDN w:val="0"/>
              <w:adjustRightInd w:val="0"/>
              <w:ind w:firstLine="0"/>
              <w:jc w:val="center"/>
              <w:rPr>
                <w:b/>
                <w:sz w:val="24"/>
                <w:szCs w:val="24"/>
              </w:rPr>
            </w:pPr>
            <w:r>
              <w:rPr>
                <w:b/>
                <w:sz w:val="24"/>
                <w:szCs w:val="24"/>
              </w:rPr>
              <w:t>(число, месяц, год)</w:t>
            </w:r>
          </w:p>
        </w:tc>
        <w:tc>
          <w:tcPr>
            <w:tcW w:w="1044" w:type="dxa"/>
            <w:vAlign w:val="center"/>
          </w:tcPr>
          <w:p w:rsidR="00A42921" w:rsidRDefault="00A42921" w:rsidP="00A42921">
            <w:pPr>
              <w:autoSpaceDE w:val="0"/>
              <w:autoSpaceDN w:val="0"/>
              <w:adjustRightInd w:val="0"/>
              <w:ind w:firstLine="0"/>
              <w:jc w:val="center"/>
              <w:rPr>
                <w:b/>
                <w:sz w:val="24"/>
                <w:szCs w:val="24"/>
              </w:rPr>
            </w:pPr>
            <w:r w:rsidRPr="007A00A3">
              <w:rPr>
                <w:b/>
                <w:sz w:val="24"/>
                <w:szCs w:val="24"/>
              </w:rPr>
              <w:t>Время</w:t>
            </w:r>
          </w:p>
          <w:p w:rsidR="007535FB" w:rsidRPr="007A00A3" w:rsidRDefault="007535FB" w:rsidP="00A42921">
            <w:pPr>
              <w:autoSpaceDE w:val="0"/>
              <w:autoSpaceDN w:val="0"/>
              <w:adjustRightInd w:val="0"/>
              <w:ind w:firstLine="0"/>
              <w:jc w:val="center"/>
              <w:rPr>
                <w:b/>
                <w:sz w:val="24"/>
                <w:szCs w:val="24"/>
              </w:rPr>
            </w:pPr>
            <w:r>
              <w:rPr>
                <w:b/>
                <w:sz w:val="24"/>
                <w:szCs w:val="24"/>
              </w:rPr>
              <w:t>(</w:t>
            </w:r>
            <w:proofErr w:type="gramStart"/>
            <w:r>
              <w:rPr>
                <w:b/>
                <w:sz w:val="24"/>
                <w:szCs w:val="24"/>
              </w:rPr>
              <w:t>час.,</w:t>
            </w:r>
            <w:proofErr w:type="gramEnd"/>
            <w:r>
              <w:rPr>
                <w:b/>
                <w:sz w:val="24"/>
                <w:szCs w:val="24"/>
              </w:rPr>
              <w:t xml:space="preserve"> мин.)</w:t>
            </w:r>
          </w:p>
        </w:tc>
        <w:tc>
          <w:tcPr>
            <w:tcW w:w="2046" w:type="dxa"/>
            <w:vAlign w:val="center"/>
          </w:tcPr>
          <w:p w:rsidR="007535FB" w:rsidRPr="007A00A3" w:rsidRDefault="007535FB" w:rsidP="007535FB">
            <w:pPr>
              <w:autoSpaceDE w:val="0"/>
              <w:autoSpaceDN w:val="0"/>
              <w:adjustRightInd w:val="0"/>
              <w:ind w:firstLine="0"/>
              <w:jc w:val="center"/>
              <w:rPr>
                <w:b/>
                <w:sz w:val="24"/>
                <w:szCs w:val="24"/>
              </w:rPr>
            </w:pPr>
            <w:r w:rsidRPr="007A00A3">
              <w:rPr>
                <w:b/>
                <w:sz w:val="24"/>
                <w:szCs w:val="24"/>
              </w:rPr>
              <w:t>Ф.И.О. абонента</w:t>
            </w:r>
          </w:p>
          <w:p w:rsidR="00A42921" w:rsidRPr="007A00A3" w:rsidRDefault="00A42921" w:rsidP="007C565C">
            <w:pPr>
              <w:autoSpaceDE w:val="0"/>
              <w:autoSpaceDN w:val="0"/>
              <w:adjustRightInd w:val="0"/>
              <w:ind w:firstLine="0"/>
              <w:jc w:val="center"/>
              <w:rPr>
                <w:b/>
                <w:sz w:val="24"/>
                <w:szCs w:val="24"/>
              </w:rPr>
            </w:pPr>
          </w:p>
        </w:tc>
        <w:tc>
          <w:tcPr>
            <w:tcW w:w="2046" w:type="dxa"/>
            <w:vAlign w:val="center"/>
          </w:tcPr>
          <w:p w:rsidR="007535FB" w:rsidRPr="007A00A3" w:rsidRDefault="007535FB" w:rsidP="007535FB">
            <w:pPr>
              <w:autoSpaceDE w:val="0"/>
              <w:autoSpaceDN w:val="0"/>
              <w:adjustRightInd w:val="0"/>
              <w:ind w:firstLine="0"/>
              <w:jc w:val="center"/>
              <w:rPr>
                <w:b/>
                <w:sz w:val="24"/>
                <w:szCs w:val="24"/>
              </w:rPr>
            </w:pPr>
            <w:r w:rsidRPr="007A00A3">
              <w:rPr>
                <w:b/>
                <w:sz w:val="24"/>
                <w:szCs w:val="24"/>
              </w:rPr>
              <w:t>Адрес,</w:t>
            </w:r>
          </w:p>
          <w:p w:rsidR="007535FB" w:rsidRPr="007A00A3" w:rsidRDefault="007535FB" w:rsidP="007535FB">
            <w:pPr>
              <w:autoSpaceDE w:val="0"/>
              <w:autoSpaceDN w:val="0"/>
              <w:adjustRightInd w:val="0"/>
              <w:ind w:firstLine="0"/>
              <w:jc w:val="center"/>
              <w:rPr>
                <w:b/>
                <w:sz w:val="24"/>
                <w:szCs w:val="24"/>
              </w:rPr>
            </w:pPr>
            <w:r w:rsidRPr="007A00A3">
              <w:rPr>
                <w:b/>
                <w:sz w:val="24"/>
                <w:szCs w:val="24"/>
              </w:rPr>
              <w:t>телефон абонента</w:t>
            </w:r>
          </w:p>
          <w:p w:rsidR="00A42921" w:rsidRPr="007A00A3" w:rsidRDefault="00A42921" w:rsidP="007C565C">
            <w:pPr>
              <w:autoSpaceDE w:val="0"/>
              <w:autoSpaceDN w:val="0"/>
              <w:adjustRightInd w:val="0"/>
              <w:ind w:firstLine="0"/>
              <w:jc w:val="center"/>
              <w:rPr>
                <w:b/>
                <w:sz w:val="24"/>
                <w:szCs w:val="24"/>
              </w:rPr>
            </w:pPr>
          </w:p>
        </w:tc>
        <w:tc>
          <w:tcPr>
            <w:tcW w:w="4091" w:type="dxa"/>
            <w:vAlign w:val="center"/>
          </w:tcPr>
          <w:p w:rsidR="00A42921" w:rsidRPr="007A00A3" w:rsidRDefault="007535FB" w:rsidP="007535FB">
            <w:pPr>
              <w:autoSpaceDE w:val="0"/>
              <w:autoSpaceDN w:val="0"/>
              <w:adjustRightInd w:val="0"/>
              <w:ind w:firstLine="0"/>
              <w:jc w:val="center"/>
              <w:rPr>
                <w:b/>
                <w:sz w:val="24"/>
                <w:szCs w:val="24"/>
              </w:rPr>
            </w:pPr>
            <w:r w:rsidRPr="007A00A3">
              <w:rPr>
                <w:b/>
                <w:sz w:val="24"/>
                <w:szCs w:val="24"/>
              </w:rPr>
              <w:t xml:space="preserve">Краткое содержание </w:t>
            </w:r>
            <w:r>
              <w:rPr>
                <w:b/>
                <w:sz w:val="24"/>
                <w:szCs w:val="24"/>
              </w:rPr>
              <w:t>обращения</w:t>
            </w:r>
          </w:p>
        </w:tc>
        <w:tc>
          <w:tcPr>
            <w:tcW w:w="2608" w:type="dxa"/>
            <w:vAlign w:val="center"/>
          </w:tcPr>
          <w:p w:rsidR="00A42921" w:rsidRPr="007A00A3" w:rsidRDefault="007535FB" w:rsidP="00A42921">
            <w:pPr>
              <w:autoSpaceDE w:val="0"/>
              <w:autoSpaceDN w:val="0"/>
              <w:adjustRightInd w:val="0"/>
              <w:ind w:firstLine="0"/>
              <w:jc w:val="center"/>
              <w:rPr>
                <w:b/>
                <w:sz w:val="24"/>
                <w:szCs w:val="24"/>
              </w:rPr>
            </w:pPr>
            <w:r w:rsidRPr="007A00A3">
              <w:rPr>
                <w:b/>
                <w:sz w:val="24"/>
                <w:szCs w:val="24"/>
              </w:rPr>
              <w:t xml:space="preserve">Ф.И.О. сотрудника, зарегистрировавшего </w:t>
            </w:r>
            <w:r>
              <w:rPr>
                <w:b/>
                <w:sz w:val="24"/>
                <w:szCs w:val="24"/>
              </w:rPr>
              <w:t>обращение</w:t>
            </w:r>
            <w:r w:rsidRPr="007A00A3">
              <w:rPr>
                <w:b/>
                <w:sz w:val="24"/>
                <w:szCs w:val="24"/>
              </w:rPr>
              <w:t>, подпись</w:t>
            </w:r>
          </w:p>
        </w:tc>
        <w:tc>
          <w:tcPr>
            <w:tcW w:w="1990" w:type="dxa"/>
            <w:vAlign w:val="center"/>
          </w:tcPr>
          <w:p w:rsidR="007535FB" w:rsidRDefault="00A42921" w:rsidP="007C565C">
            <w:pPr>
              <w:autoSpaceDE w:val="0"/>
              <w:autoSpaceDN w:val="0"/>
              <w:adjustRightInd w:val="0"/>
              <w:ind w:firstLine="0"/>
              <w:jc w:val="center"/>
              <w:rPr>
                <w:b/>
                <w:sz w:val="24"/>
                <w:szCs w:val="24"/>
              </w:rPr>
            </w:pPr>
            <w:r>
              <w:rPr>
                <w:b/>
                <w:sz w:val="24"/>
                <w:szCs w:val="24"/>
              </w:rPr>
              <w:t xml:space="preserve">Результаты рассмотрения </w:t>
            </w:r>
            <w:r w:rsidR="007C565C">
              <w:rPr>
                <w:b/>
                <w:sz w:val="24"/>
                <w:szCs w:val="24"/>
              </w:rPr>
              <w:t>обращения</w:t>
            </w:r>
            <w:r w:rsidR="007535FB">
              <w:rPr>
                <w:b/>
                <w:sz w:val="24"/>
                <w:szCs w:val="24"/>
              </w:rPr>
              <w:t>, куда направлено</w:t>
            </w:r>
          </w:p>
          <w:p w:rsidR="00A42921" w:rsidRPr="007A00A3" w:rsidRDefault="00A42921" w:rsidP="007C565C">
            <w:pPr>
              <w:autoSpaceDE w:val="0"/>
              <w:autoSpaceDN w:val="0"/>
              <w:adjustRightInd w:val="0"/>
              <w:ind w:firstLine="0"/>
              <w:jc w:val="center"/>
              <w:rPr>
                <w:b/>
                <w:sz w:val="24"/>
                <w:szCs w:val="24"/>
              </w:rPr>
            </w:pPr>
            <w:r>
              <w:rPr>
                <w:b/>
                <w:sz w:val="24"/>
                <w:szCs w:val="24"/>
              </w:rPr>
              <w:t>(исх. №, дата)</w:t>
            </w:r>
          </w:p>
        </w:tc>
      </w:tr>
      <w:tr w:rsidR="00A42921" w:rsidTr="00A76A00">
        <w:trPr>
          <w:trHeight w:val="1875"/>
        </w:trPr>
        <w:tc>
          <w:tcPr>
            <w:tcW w:w="585" w:type="dxa"/>
          </w:tcPr>
          <w:p w:rsidR="00A42921" w:rsidRPr="00DD59A8" w:rsidRDefault="00A42921" w:rsidP="00A42921">
            <w:pPr>
              <w:autoSpaceDE w:val="0"/>
              <w:autoSpaceDN w:val="0"/>
              <w:adjustRightInd w:val="0"/>
              <w:jc w:val="center"/>
              <w:rPr>
                <w:szCs w:val="28"/>
              </w:rPr>
            </w:pPr>
            <w:r w:rsidRPr="00DD59A8">
              <w:rPr>
                <w:szCs w:val="28"/>
              </w:rPr>
              <w:t>1</w:t>
            </w:r>
          </w:p>
        </w:tc>
        <w:tc>
          <w:tcPr>
            <w:tcW w:w="1053" w:type="dxa"/>
          </w:tcPr>
          <w:p w:rsidR="00A42921" w:rsidRPr="00DD59A8" w:rsidRDefault="00A42921" w:rsidP="00A42921">
            <w:pPr>
              <w:autoSpaceDE w:val="0"/>
              <w:autoSpaceDN w:val="0"/>
              <w:adjustRightInd w:val="0"/>
              <w:ind w:firstLine="0"/>
              <w:rPr>
                <w:szCs w:val="28"/>
              </w:rPr>
            </w:pPr>
          </w:p>
        </w:tc>
        <w:tc>
          <w:tcPr>
            <w:tcW w:w="1044" w:type="dxa"/>
          </w:tcPr>
          <w:p w:rsidR="00A42921" w:rsidRPr="00DD59A8" w:rsidRDefault="00A42921" w:rsidP="00A42921">
            <w:pPr>
              <w:autoSpaceDE w:val="0"/>
              <w:autoSpaceDN w:val="0"/>
              <w:adjustRightInd w:val="0"/>
              <w:ind w:firstLine="0"/>
              <w:rPr>
                <w:szCs w:val="28"/>
                <w:vertAlign w:val="superscript"/>
              </w:rPr>
            </w:pPr>
          </w:p>
        </w:tc>
        <w:tc>
          <w:tcPr>
            <w:tcW w:w="2046" w:type="dxa"/>
          </w:tcPr>
          <w:p w:rsidR="00A42921" w:rsidRPr="00DD59A8" w:rsidRDefault="00A42921" w:rsidP="00A42921">
            <w:pPr>
              <w:autoSpaceDE w:val="0"/>
              <w:autoSpaceDN w:val="0"/>
              <w:adjustRightInd w:val="0"/>
              <w:ind w:firstLine="0"/>
              <w:rPr>
                <w:szCs w:val="28"/>
              </w:rPr>
            </w:pPr>
          </w:p>
        </w:tc>
        <w:tc>
          <w:tcPr>
            <w:tcW w:w="2046" w:type="dxa"/>
          </w:tcPr>
          <w:p w:rsidR="00A42921" w:rsidRPr="00DD59A8" w:rsidRDefault="00A42921" w:rsidP="00A42921">
            <w:pPr>
              <w:autoSpaceDE w:val="0"/>
              <w:autoSpaceDN w:val="0"/>
              <w:adjustRightInd w:val="0"/>
              <w:ind w:firstLine="0"/>
              <w:rPr>
                <w:szCs w:val="28"/>
              </w:rPr>
            </w:pPr>
          </w:p>
        </w:tc>
        <w:tc>
          <w:tcPr>
            <w:tcW w:w="4091" w:type="dxa"/>
          </w:tcPr>
          <w:p w:rsidR="00A42921" w:rsidRPr="00DD59A8" w:rsidRDefault="00A42921" w:rsidP="00A42921">
            <w:pPr>
              <w:autoSpaceDE w:val="0"/>
              <w:autoSpaceDN w:val="0"/>
              <w:adjustRightInd w:val="0"/>
              <w:ind w:firstLine="0"/>
              <w:rPr>
                <w:szCs w:val="28"/>
              </w:rPr>
            </w:pPr>
          </w:p>
        </w:tc>
        <w:tc>
          <w:tcPr>
            <w:tcW w:w="2608" w:type="dxa"/>
          </w:tcPr>
          <w:p w:rsidR="00A42921" w:rsidRPr="00DD59A8" w:rsidRDefault="00A42921" w:rsidP="00A42921">
            <w:pPr>
              <w:autoSpaceDE w:val="0"/>
              <w:autoSpaceDN w:val="0"/>
              <w:adjustRightInd w:val="0"/>
              <w:ind w:firstLine="0"/>
              <w:rPr>
                <w:szCs w:val="28"/>
              </w:rPr>
            </w:pPr>
          </w:p>
        </w:tc>
        <w:tc>
          <w:tcPr>
            <w:tcW w:w="1990" w:type="dxa"/>
          </w:tcPr>
          <w:p w:rsidR="00A42921" w:rsidRPr="00DD59A8" w:rsidRDefault="00A42921" w:rsidP="00A42921">
            <w:pPr>
              <w:autoSpaceDE w:val="0"/>
              <w:autoSpaceDN w:val="0"/>
              <w:adjustRightInd w:val="0"/>
              <w:ind w:firstLine="0"/>
              <w:rPr>
                <w:szCs w:val="28"/>
              </w:rPr>
            </w:pPr>
          </w:p>
        </w:tc>
      </w:tr>
    </w:tbl>
    <w:p w:rsidR="00A42921" w:rsidRDefault="00A42921" w:rsidP="00122B57">
      <w:pPr>
        <w:ind w:firstLine="0"/>
      </w:pPr>
    </w:p>
    <w:sectPr w:rsidR="00A42921" w:rsidSect="00A42921">
      <w:footerReference w:type="default" r:id="rId6"/>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31B" w:rsidRDefault="0016031B">
      <w:r>
        <w:separator/>
      </w:r>
    </w:p>
  </w:endnote>
  <w:endnote w:type="continuationSeparator" w:id="0">
    <w:p w:rsidR="0016031B" w:rsidRDefault="00160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F7C" w:rsidRPr="00734BEF" w:rsidRDefault="00987F7C" w:rsidP="00734BEF">
    <w:pPr>
      <w:pStyle w:val="a5"/>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31B" w:rsidRDefault="0016031B">
      <w:r>
        <w:separator/>
      </w:r>
    </w:p>
  </w:footnote>
  <w:footnote w:type="continuationSeparator" w:id="0">
    <w:p w:rsidR="0016031B" w:rsidRDefault="001603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21"/>
    <w:rsid w:val="00041EF2"/>
    <w:rsid w:val="000B4AC9"/>
    <w:rsid w:val="000F52B5"/>
    <w:rsid w:val="00122B57"/>
    <w:rsid w:val="0016031B"/>
    <w:rsid w:val="002471CC"/>
    <w:rsid w:val="00400315"/>
    <w:rsid w:val="0042295B"/>
    <w:rsid w:val="00734BEF"/>
    <w:rsid w:val="007535FB"/>
    <w:rsid w:val="007C565C"/>
    <w:rsid w:val="00972367"/>
    <w:rsid w:val="00987F7C"/>
    <w:rsid w:val="00A42921"/>
    <w:rsid w:val="00A76A00"/>
    <w:rsid w:val="00AB094D"/>
    <w:rsid w:val="00B80FF2"/>
    <w:rsid w:val="00BF1260"/>
    <w:rsid w:val="00C6632B"/>
    <w:rsid w:val="00CC0CEE"/>
    <w:rsid w:val="00CC2AFA"/>
    <w:rsid w:val="00CE2B70"/>
    <w:rsid w:val="00D31BAE"/>
    <w:rsid w:val="00D42E3C"/>
    <w:rsid w:val="00D4567E"/>
    <w:rsid w:val="00D5240F"/>
    <w:rsid w:val="00DD59A8"/>
    <w:rsid w:val="00FA34D0"/>
    <w:rsid w:val="00FC39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4DADBFF-B6B4-41F7-B97E-D6FB2EF7B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2921"/>
    <w:pPr>
      <w:ind w:firstLine="851"/>
      <w:jc w:val="both"/>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rsid w:val="00A42921"/>
    <w:pPr>
      <w:widowControl w:val="0"/>
      <w:autoSpaceDE w:val="0"/>
      <w:autoSpaceDN w:val="0"/>
      <w:adjustRightInd w:val="0"/>
      <w:ind w:firstLine="720"/>
    </w:pPr>
    <w:rPr>
      <w:rFonts w:ascii="Arial" w:hAnsi="Arial" w:cs="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42921"/>
    <w:pPr>
      <w:spacing w:before="100" w:beforeAutospacing="1" w:after="100" w:afterAutospacing="1"/>
      <w:ind w:firstLine="0"/>
      <w:jc w:val="left"/>
    </w:pPr>
    <w:rPr>
      <w:rFonts w:ascii="Tahoma" w:hAnsi="Tahoma" w:cs="Arial Unicode MS"/>
      <w:color w:val="000000"/>
      <w:sz w:val="20"/>
      <w:lang w:val="en-US" w:eastAsia="en-US"/>
    </w:rPr>
  </w:style>
  <w:style w:type="paragraph" w:styleId="a3">
    <w:name w:val="Balloon Text"/>
    <w:basedOn w:val="a"/>
    <w:semiHidden/>
    <w:rsid w:val="00122B57"/>
    <w:rPr>
      <w:rFonts w:ascii="Tahoma" w:hAnsi="Tahoma" w:cs="Tahoma"/>
      <w:sz w:val="16"/>
      <w:szCs w:val="16"/>
    </w:rPr>
  </w:style>
  <w:style w:type="paragraph" w:styleId="a4">
    <w:name w:val="header"/>
    <w:basedOn w:val="a"/>
    <w:rsid w:val="00734BEF"/>
    <w:pPr>
      <w:tabs>
        <w:tab w:val="center" w:pos="4677"/>
        <w:tab w:val="right" w:pos="9355"/>
      </w:tabs>
    </w:pPr>
  </w:style>
  <w:style w:type="paragraph" w:styleId="a5">
    <w:name w:val="footer"/>
    <w:basedOn w:val="a"/>
    <w:rsid w:val="00734BEF"/>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547</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fns</Company>
  <LinksUpToDate>false</LinksUpToDate>
  <CharactersWithSpaces>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Турченяк</dc:creator>
  <cp:keywords/>
  <cp:lastModifiedBy>Семенчук Алина Юрьевна</cp:lastModifiedBy>
  <cp:revision>2</cp:revision>
  <cp:lastPrinted>2013-04-15T13:47:00Z</cp:lastPrinted>
  <dcterms:created xsi:type="dcterms:W3CDTF">2024-11-28T08:07:00Z</dcterms:created>
  <dcterms:modified xsi:type="dcterms:W3CDTF">2024-11-28T08:07:00Z</dcterms:modified>
</cp:coreProperties>
</file>