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A2B79" w:rsidTr="00D60A25">
        <w:tc>
          <w:tcPr>
            <w:tcW w:w="5103" w:type="dxa"/>
            <w:tcBorders>
              <w:top w:val="nil"/>
              <w:left w:val="nil"/>
              <w:bottom w:val="nil"/>
              <w:right w:val="nil"/>
            </w:tcBorders>
          </w:tcPr>
          <w:p w:rsidR="000A2B79" w:rsidRDefault="004D4EF7">
            <w:pPr>
              <w:pStyle w:val="ConsPlusNormal0"/>
              <w:outlineLvl w:val="0"/>
            </w:pPr>
            <w:r>
              <w:t>26 ноября 2019 года</w:t>
            </w:r>
          </w:p>
        </w:tc>
        <w:tc>
          <w:tcPr>
            <w:tcW w:w="5104" w:type="dxa"/>
            <w:tcBorders>
              <w:top w:val="nil"/>
              <w:left w:val="nil"/>
              <w:bottom w:val="nil"/>
              <w:right w:val="nil"/>
            </w:tcBorders>
          </w:tcPr>
          <w:p w:rsidR="000A2B79" w:rsidRDefault="004D4EF7">
            <w:pPr>
              <w:pStyle w:val="ConsPlusNormal0"/>
              <w:jc w:val="right"/>
              <w:outlineLvl w:val="0"/>
            </w:pPr>
            <w:r>
              <w:t>N 120-ОД</w:t>
            </w:r>
          </w:p>
        </w:tc>
      </w:tr>
    </w:tbl>
    <w:p w:rsidR="000A2B79" w:rsidRDefault="000A2B79">
      <w:pPr>
        <w:pStyle w:val="ConsPlusNormal0"/>
        <w:pBdr>
          <w:bottom w:val="single" w:sz="6" w:space="0" w:color="auto"/>
        </w:pBdr>
        <w:spacing w:before="100" w:after="100"/>
        <w:jc w:val="both"/>
        <w:rPr>
          <w:sz w:val="2"/>
          <w:szCs w:val="2"/>
        </w:rPr>
      </w:pPr>
    </w:p>
    <w:p w:rsidR="000A2B79" w:rsidRDefault="000A2B79">
      <w:pPr>
        <w:pStyle w:val="ConsPlusNormal0"/>
        <w:jc w:val="both"/>
      </w:pPr>
    </w:p>
    <w:p w:rsidR="000A2B79" w:rsidRDefault="004D4EF7">
      <w:pPr>
        <w:pStyle w:val="ConsPlusTitle0"/>
        <w:jc w:val="center"/>
      </w:pPr>
      <w:r>
        <w:t>ЗАКОН</w:t>
      </w:r>
    </w:p>
    <w:p w:rsidR="000A2B79" w:rsidRDefault="004D4EF7">
      <w:pPr>
        <w:pStyle w:val="ConsPlusTitle0"/>
        <w:jc w:val="center"/>
      </w:pPr>
      <w:r>
        <w:t>ВОЛГОГРАДСКОЙ ОБЛАСТИ</w:t>
      </w:r>
    </w:p>
    <w:p w:rsidR="000A2B79" w:rsidRDefault="000A2B79">
      <w:pPr>
        <w:pStyle w:val="ConsPlusTitle0"/>
        <w:jc w:val="both"/>
      </w:pPr>
    </w:p>
    <w:p w:rsidR="000A2B79" w:rsidRDefault="004D4EF7">
      <w:pPr>
        <w:pStyle w:val="ConsPlusTitle0"/>
        <w:jc w:val="center"/>
      </w:pPr>
      <w:r>
        <w:t>О ПАТЕНТНОЙ СИСТЕМЕ НАЛОГООБЛОЖЕНИЯ И ПРИЗНАНИИ УТРАТИВШИМИ</w:t>
      </w:r>
    </w:p>
    <w:p w:rsidR="000A2B79" w:rsidRDefault="004D4EF7">
      <w:pPr>
        <w:pStyle w:val="ConsPlusTitle0"/>
        <w:jc w:val="center"/>
      </w:pPr>
      <w:r>
        <w:t>СИЛУ ОТДЕЛЬНЫХ ЗАКОНОДАТЕЛЬНЫХ АКТОВ</w:t>
      </w:r>
    </w:p>
    <w:p w:rsidR="000A2B79" w:rsidRDefault="000A2B79">
      <w:pPr>
        <w:pStyle w:val="ConsPlusNormal0"/>
        <w:jc w:val="both"/>
      </w:pPr>
    </w:p>
    <w:p w:rsidR="000A2B79" w:rsidRDefault="004D4EF7">
      <w:pPr>
        <w:pStyle w:val="ConsPlusNormal0"/>
        <w:jc w:val="right"/>
      </w:pPr>
      <w:r>
        <w:t>Принят</w:t>
      </w:r>
    </w:p>
    <w:p w:rsidR="000A2B79" w:rsidRDefault="004D4EF7">
      <w:pPr>
        <w:pStyle w:val="ConsPlusNormal0"/>
        <w:jc w:val="right"/>
      </w:pPr>
      <w:r>
        <w:t>Волгоградской</w:t>
      </w:r>
    </w:p>
    <w:p w:rsidR="000A2B79" w:rsidRDefault="004D4EF7">
      <w:pPr>
        <w:pStyle w:val="ConsPlusNormal0"/>
        <w:jc w:val="right"/>
      </w:pPr>
      <w:r>
        <w:t>областной Думой</w:t>
      </w:r>
    </w:p>
    <w:p w:rsidR="000A2B79" w:rsidRDefault="004D4EF7">
      <w:pPr>
        <w:pStyle w:val="ConsPlusNormal0"/>
        <w:jc w:val="right"/>
      </w:pPr>
      <w:r>
        <w:t>21 ноября 2019 года</w:t>
      </w:r>
    </w:p>
    <w:p w:rsidR="000A2B79" w:rsidRDefault="000A2B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A2B79">
        <w:tc>
          <w:tcPr>
            <w:tcW w:w="60" w:type="dxa"/>
            <w:tcBorders>
              <w:top w:val="nil"/>
              <w:left w:val="nil"/>
              <w:bottom w:val="nil"/>
              <w:right w:val="nil"/>
            </w:tcBorders>
            <w:shd w:val="clear" w:color="auto" w:fill="CED3F1"/>
            <w:tcMar>
              <w:top w:w="0" w:type="dxa"/>
              <w:left w:w="0" w:type="dxa"/>
              <w:bottom w:w="0" w:type="dxa"/>
              <w:right w:w="0" w:type="dxa"/>
            </w:tcMar>
          </w:tcPr>
          <w:p w:rsidR="000A2B79" w:rsidRDefault="000A2B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2B79" w:rsidRDefault="000A2B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2B79" w:rsidRDefault="004D4EF7">
            <w:pPr>
              <w:pStyle w:val="ConsPlusNormal0"/>
              <w:jc w:val="center"/>
            </w:pPr>
            <w:r>
              <w:rPr>
                <w:color w:val="392C69"/>
              </w:rPr>
              <w:t>Список изменяющих документов</w:t>
            </w:r>
          </w:p>
          <w:p w:rsidR="000A2B79" w:rsidRDefault="004D4EF7">
            <w:pPr>
              <w:pStyle w:val="ConsPlusNormal0"/>
              <w:jc w:val="center"/>
            </w:pPr>
            <w:r>
              <w:rPr>
                <w:color w:val="392C69"/>
              </w:rPr>
              <w:t xml:space="preserve">(в ред. Законов Волгоградской области от 17.07.2020 </w:t>
            </w:r>
            <w:hyperlink r:id="rId6" w:tooltip="Закон Волгоградской области от 17.07.2020 N 58-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
              <w:r>
                <w:rPr>
                  <w:color w:val="0000FF"/>
                </w:rPr>
                <w:t>N 58-ОД</w:t>
              </w:r>
            </w:hyperlink>
            <w:r>
              <w:rPr>
                <w:color w:val="392C69"/>
              </w:rPr>
              <w:t>,</w:t>
            </w:r>
          </w:p>
          <w:p w:rsidR="000A2B79" w:rsidRDefault="004D4EF7">
            <w:pPr>
              <w:pStyle w:val="ConsPlusNormal0"/>
              <w:jc w:val="center"/>
            </w:pPr>
            <w:r>
              <w:rPr>
                <w:color w:val="392C69"/>
              </w:rPr>
              <w:t xml:space="preserve">от 26.02.2021 </w:t>
            </w:r>
            <w:hyperlink r:id="rId7" w:tooltip="Закон Волгоградской области от 26.02.2021 N 3-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о">
              <w:r>
                <w:rPr>
                  <w:color w:val="0000FF"/>
                </w:rPr>
                <w:t>N 3-ОД</w:t>
              </w:r>
            </w:hyperlink>
            <w:r>
              <w:rPr>
                <w:color w:val="392C69"/>
              </w:rPr>
              <w:t xml:space="preserve">, от 24.11.2023 </w:t>
            </w:r>
            <w:hyperlink r:id="rId8" w:tooltip="Закон Волгоградской области от 24.11.2023 N 84-ОД &quot;О внесении изменения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
              <w:r>
                <w:rPr>
                  <w:color w:val="0000FF"/>
                </w:rPr>
                <w:t>N 84-ОД</w:t>
              </w:r>
            </w:hyperlink>
            <w:r>
              <w:rPr>
                <w:color w:val="392C69"/>
              </w:rPr>
              <w:t xml:space="preserve">, от 25.11.2024 </w:t>
            </w:r>
            <w:hyperlink r:id="rId9" w:tooltip="Закон Волгоградской области от 25.11.2024 N 85-ОД &quot;О внесении изменения в статью 1 Закона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
              <w:r>
                <w:rPr>
                  <w:color w:val="0000FF"/>
                </w:rPr>
                <w:t>N 85-ОД</w:t>
              </w:r>
            </w:hyperlink>
            <w:r>
              <w:rPr>
                <w:color w:val="392C69"/>
              </w:rPr>
              <w:t>,</w:t>
            </w:r>
          </w:p>
          <w:p w:rsidR="000A2B79" w:rsidRDefault="004D4EF7">
            <w:pPr>
              <w:pStyle w:val="ConsPlusNormal0"/>
              <w:jc w:val="center"/>
            </w:pPr>
            <w:r>
              <w:rPr>
                <w:color w:val="392C69"/>
              </w:rPr>
              <w:t xml:space="preserve">от 26.11.2024 </w:t>
            </w:r>
            <w:hyperlink r:id="rId10" w:tooltip="Закон Волгоградской области от 26.11.2024 N 96-ОД &quot;О внесении изменения в статью 2 Закона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
              <w:r>
                <w:rPr>
                  <w:color w:val="0000FF"/>
                </w:rPr>
                <w:t>N 96-ОД</w:t>
              </w:r>
            </w:hyperlink>
            <w:r>
              <w:rPr>
                <w:color w:val="392C69"/>
              </w:rPr>
              <w:t xml:space="preserve">, от 29.11.2025 </w:t>
            </w:r>
            <w:hyperlink r:id="rId11" w:tooltip="Закон Волгоградской области от 29.11.2025 N 111-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
              <w:r>
                <w:rPr>
                  <w:color w:val="0000FF"/>
                </w:rPr>
                <w:t>N 111-ОД</w:t>
              </w:r>
            </w:hyperlink>
            <w:r>
              <w:rPr>
                <w:color w:val="392C69"/>
              </w:rPr>
              <w:t>,</w:t>
            </w:r>
          </w:p>
          <w:p w:rsidR="000A2B79" w:rsidRDefault="004D4EF7">
            <w:pPr>
              <w:pStyle w:val="ConsPlusNormal0"/>
              <w:jc w:val="center"/>
            </w:pPr>
            <w:r>
              <w:rPr>
                <w:color w:val="392C69"/>
              </w:rPr>
              <w:t>с изм., внесенными Законом Волгоградской области</w:t>
            </w:r>
          </w:p>
          <w:p w:rsidR="000A2B79" w:rsidRDefault="004D4EF7">
            <w:pPr>
              <w:pStyle w:val="ConsPlusNormal0"/>
              <w:jc w:val="center"/>
            </w:pPr>
            <w:r>
              <w:rPr>
                <w:color w:val="392C69"/>
              </w:rPr>
              <w:t xml:space="preserve">от 11.06.2020 </w:t>
            </w:r>
            <w:hyperlink r:id="rId12" w:tooltip="Закон Волгоградской области от 11.06.2020 N 37-ОД &quot;О приостановлении действия абзаца пятого части 1 статьи 2 Закона Волгоградской области от 26 ноября 2019 г. N 120-ОД &quot;О патентной системе налогообложения и признании утратившими силу отдельных законодательных ">
              <w:r>
                <w:rPr>
                  <w:color w:val="0000FF"/>
                </w:rPr>
                <w:t>N 37-ОД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B79" w:rsidRDefault="000A2B79">
            <w:pPr>
              <w:pStyle w:val="ConsPlusNormal0"/>
            </w:pPr>
          </w:p>
        </w:tc>
      </w:tr>
    </w:tbl>
    <w:p w:rsidR="000A2B79" w:rsidRDefault="000A2B79">
      <w:pPr>
        <w:pStyle w:val="ConsPlusNormal0"/>
        <w:jc w:val="both"/>
      </w:pPr>
    </w:p>
    <w:p w:rsidR="000A2B79" w:rsidRDefault="004D4EF7">
      <w:pPr>
        <w:pStyle w:val="ConsPlusNormal0"/>
        <w:ind w:firstLine="540"/>
        <w:jc w:val="both"/>
      </w:pPr>
      <w:r>
        <w:t xml:space="preserve">Настоящим Законом в соответствии со </w:t>
      </w:r>
      <w:hyperlink r:id="rId13" w:tooltip="&quot;Налоговый кодекс Российской Федерации (часть вторая)&quot; от 05.08.2000 N 117-ФЗ (ред. от 20.02.2026, с изм. от 22.04.2026) (с изм. и доп., вступ. в силу с 01.04.2026) {КонсультантПлюс}">
        <w:r>
          <w:rPr>
            <w:color w:val="0000FF"/>
          </w:rPr>
          <w:t>статьей 346.43</w:t>
        </w:r>
      </w:hyperlink>
      <w:r>
        <w:t xml:space="preserve"> Налогового кодекса Российской Федерации вводится патентная система налогообложения на территории Волгоградской области и устанавливаются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rsidR="000A2B79" w:rsidRDefault="000A2B79">
      <w:pPr>
        <w:pStyle w:val="ConsPlusNormal0"/>
        <w:jc w:val="both"/>
      </w:pPr>
    </w:p>
    <w:p w:rsidR="000A2B79" w:rsidRDefault="004D4EF7">
      <w:pPr>
        <w:pStyle w:val="ConsPlusTitle0"/>
        <w:ind w:firstLine="540"/>
        <w:jc w:val="both"/>
        <w:outlineLvl w:val="1"/>
      </w:pPr>
      <w:r>
        <w:t>Статья 1</w:t>
      </w:r>
    </w:p>
    <w:p w:rsidR="000A2B79" w:rsidRDefault="000A2B79">
      <w:pPr>
        <w:pStyle w:val="ConsPlusNormal0"/>
        <w:jc w:val="both"/>
      </w:pPr>
    </w:p>
    <w:p w:rsidR="000A2B79" w:rsidRDefault="004D4EF7">
      <w:pPr>
        <w:pStyle w:val="ConsPlusNormal0"/>
        <w:ind w:firstLine="540"/>
        <w:jc w:val="both"/>
      </w:pPr>
      <w:r>
        <w:t xml:space="preserve">В целях установления размеров потенциально возможного к получению индивидуальными предпринимателями годового дохода по видам деятельности, в отношении которых применяется патентная система налогообложения, дифференцировать территорию Волгоградской области по территориям действия патентов по муниципальным образованиям (группам муниципальных образований) Волгоградской области, за исключением патентов на осуществление видов предпринимательской деятельности, указанных в </w:t>
      </w:r>
      <w:hyperlink w:anchor="P83" w:tooltip="РАЗМЕРЫ ПОТЕНЦИАЛЬНО ВОЗМОЖНОГО К ПОЛУЧЕНИЮ ИНДИВИДУАЛЬНЫМ">
        <w:r>
          <w:rPr>
            <w:color w:val="0000FF"/>
          </w:rPr>
          <w:t>пунктах 10</w:t>
        </w:r>
      </w:hyperlink>
      <w:r>
        <w:t xml:space="preserve">, </w:t>
      </w:r>
      <w:hyperlink w:anchor="P83" w:tooltip="РАЗМЕРЫ ПОТЕНЦИАЛЬНО ВОЗМОЖНОГО К ПОЛУЧЕНИЮ ИНДИВИДУАЛЬНЫМ">
        <w:r>
          <w:rPr>
            <w:color w:val="0000FF"/>
          </w:rPr>
          <w:t>11</w:t>
        </w:r>
      </w:hyperlink>
      <w:r>
        <w:t xml:space="preserve">, </w:t>
      </w:r>
      <w:hyperlink w:anchor="P83" w:tooltip="РАЗМЕРЫ ПОТЕНЦИАЛЬНО ВОЗМОЖНОГО К ПОЛУЧЕНИЮ ИНДИВИДУАЛЬНЫМ">
        <w:r>
          <w:rPr>
            <w:color w:val="0000FF"/>
          </w:rPr>
          <w:t>32</w:t>
        </w:r>
      </w:hyperlink>
      <w:r>
        <w:t xml:space="preserve">, </w:t>
      </w:r>
      <w:hyperlink w:anchor="P83" w:tooltip="РАЗМЕРЫ ПОТЕНЦИАЛЬНО ВОЗМОЖНОГО К ПОЛУЧЕНИЮ ИНДИВИДУАЛЬНЫМ">
        <w:r>
          <w:rPr>
            <w:color w:val="0000FF"/>
          </w:rPr>
          <w:t>33</w:t>
        </w:r>
      </w:hyperlink>
      <w:r>
        <w:t xml:space="preserve">, </w:t>
      </w:r>
      <w:hyperlink w:anchor="P83" w:tooltip="РАЗМЕРЫ ПОТЕНЦИАЛЬНО ВОЗМОЖНОГО К ПОЛУЧЕНИЮ ИНДИВИДУАЛЬНЫМ">
        <w:r>
          <w:rPr>
            <w:color w:val="0000FF"/>
          </w:rPr>
          <w:t>46.1</w:t>
        </w:r>
      </w:hyperlink>
      <w:r>
        <w:t xml:space="preserve"> приложения к настоящему Закону:</w:t>
      </w:r>
    </w:p>
    <w:p w:rsidR="000A2B79" w:rsidRDefault="004D4EF7">
      <w:pPr>
        <w:pStyle w:val="ConsPlusNormal0"/>
        <w:spacing w:before="240"/>
        <w:ind w:firstLine="540"/>
        <w:jc w:val="both"/>
      </w:pPr>
      <w:r>
        <w:t>1) городской округ город-герой Волгоград;</w:t>
      </w:r>
    </w:p>
    <w:p w:rsidR="000A2B79" w:rsidRDefault="004D4EF7">
      <w:pPr>
        <w:pStyle w:val="ConsPlusNormal0"/>
        <w:spacing w:before="240"/>
        <w:ind w:firstLine="540"/>
        <w:jc w:val="both"/>
      </w:pPr>
      <w:r>
        <w:t>2) первая группа муниципальных образований Волгоградской области - Городищенский муниципальный район, Калачевский муниципальный район, Среднеахтубинский муниципальный район, городской округ город Волжский, городской округ город Камышин, муниципальный округ город Михайловка;</w:t>
      </w:r>
    </w:p>
    <w:p w:rsidR="000A2B79" w:rsidRDefault="004D4EF7">
      <w:pPr>
        <w:pStyle w:val="ConsPlusNormal0"/>
        <w:jc w:val="both"/>
      </w:pPr>
      <w:r>
        <w:t xml:space="preserve">(в ред. </w:t>
      </w:r>
      <w:hyperlink r:id="rId14" w:tooltip="Закон Волгоградской области от 25.11.2024 N 85-ОД &quot;О внесении изменения в статью 1 Закона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
        <w:r>
          <w:rPr>
            <w:color w:val="0000FF"/>
          </w:rPr>
          <w:t>Закона</w:t>
        </w:r>
      </w:hyperlink>
      <w:r>
        <w:t xml:space="preserve"> Волгоградской области от 25.11.2024 N 85-ОД)</w:t>
      </w:r>
    </w:p>
    <w:p w:rsidR="000A2B79" w:rsidRDefault="004D4EF7">
      <w:pPr>
        <w:pStyle w:val="ConsPlusNormal0"/>
        <w:spacing w:before="240"/>
        <w:ind w:firstLine="540"/>
        <w:jc w:val="both"/>
      </w:pPr>
      <w:r>
        <w:t>3) вторая группа муниципальных образований Волгоградской области - Быковский муниципальный район, Дубовский муниципальный район, Еланский муниципальный район, Жирновский муниципальный район, Иловлинский муниципальный район, Камышинский муниципальный район, Котельниковский муниципальный район, Котовский муниципальный район, Ленинский муниципальный район, Николаевский муниципальный район, Новоаннинский муниципальный район, Палласовский муниципальный район, Светлоярский муниципальный район, Суровикинский муниципальный район, Урюпинский муниципальный район, городской округ город Урюпинск, городской округ город Фролово;</w:t>
      </w:r>
    </w:p>
    <w:p w:rsidR="000A2B79" w:rsidRDefault="004D4EF7">
      <w:pPr>
        <w:pStyle w:val="ConsPlusNormal0"/>
        <w:spacing w:before="240"/>
        <w:ind w:firstLine="540"/>
        <w:jc w:val="both"/>
      </w:pPr>
      <w:r>
        <w:lastRenderedPageBreak/>
        <w:t>4) третья группа муниципальных образований Волгоградской области - Алексеевский муниципальный район, Даниловский муниципальный район, Киквидзенский муниципальный район, Клетский муниципальный район, Кумылженский муниципальный район, Нехаевский муниципальный район, Новониколаевский муниципальный район, Октябрьский муниципальный район, Ольховский муниципальный район, Руднянский муниципальный район, Серафимовичский муниципальный район, Старополтавский муниципальный район, Фроловский муниципальный район, Чернышковский муниципальный район.</w:t>
      </w:r>
    </w:p>
    <w:p w:rsidR="000A2B79" w:rsidRDefault="000A2B79">
      <w:pPr>
        <w:pStyle w:val="ConsPlusNormal0"/>
        <w:jc w:val="both"/>
      </w:pPr>
    </w:p>
    <w:p w:rsidR="000A2B79" w:rsidRDefault="004D4EF7">
      <w:pPr>
        <w:pStyle w:val="ConsPlusTitle0"/>
        <w:ind w:firstLine="540"/>
        <w:jc w:val="both"/>
        <w:outlineLvl w:val="1"/>
      </w:pPr>
      <w:r>
        <w:t>Статья 2</w:t>
      </w:r>
    </w:p>
    <w:p w:rsidR="000A2B79" w:rsidRDefault="000A2B79">
      <w:pPr>
        <w:pStyle w:val="ConsPlusNormal0"/>
        <w:jc w:val="both"/>
      </w:pPr>
    </w:p>
    <w:p w:rsidR="000A2B79" w:rsidRDefault="004D4EF7">
      <w:pPr>
        <w:pStyle w:val="ConsPlusNormal0"/>
        <w:ind w:firstLine="540"/>
        <w:jc w:val="both"/>
      </w:pPr>
      <w:r>
        <w:t xml:space="preserve">1. Установить </w:t>
      </w:r>
      <w:hyperlink w:anchor="P83" w:tooltip="РАЗМЕРЫ ПОТЕНЦИАЛЬНО ВОЗМОЖНОГО К ПОЛУЧЕНИЮ ИНДИВИДУАЛЬНЫМ">
        <w:r>
          <w:rPr>
            <w:color w:val="0000FF"/>
          </w:rPr>
          <w:t>размеры</w:t>
        </w:r>
      </w:hyperlink>
      <w:r>
        <w:t xml:space="preserve">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к настоящему Закону.</w:t>
      </w:r>
    </w:p>
    <w:p w:rsidR="000A2B79" w:rsidRDefault="004D4EF7">
      <w:pPr>
        <w:pStyle w:val="ConsPlusNormal0"/>
        <w:spacing w:before="240"/>
        <w:ind w:firstLine="540"/>
        <w:jc w:val="both"/>
      </w:pPr>
      <w:r>
        <w:t xml:space="preserve">Абзацы второй - пятый утратили силу. - </w:t>
      </w:r>
      <w:hyperlink r:id="rId15" w:tooltip="Закон Волгоградской области от 26.02.2021 N 3-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о">
        <w:r>
          <w:rPr>
            <w:color w:val="0000FF"/>
          </w:rPr>
          <w:t>Закон</w:t>
        </w:r>
      </w:hyperlink>
      <w:r>
        <w:t xml:space="preserve"> Волгоградской области от 26.02.2021 N 3-ОД.</w:t>
      </w:r>
    </w:p>
    <w:p w:rsidR="000A2B79" w:rsidRDefault="004D4EF7">
      <w:pPr>
        <w:pStyle w:val="ConsPlusNormal0"/>
        <w:spacing w:before="240"/>
        <w:ind w:firstLine="540"/>
        <w:jc w:val="both"/>
      </w:pPr>
      <w:r>
        <w:t xml:space="preserve">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установленные настоящей статьей, подлежат ежегодной индексации на </w:t>
      </w:r>
      <w:hyperlink r:id="rId16" w:tooltip="Справочная информация: &quot;Коэффициенты-дефляторы, применяемые для целей глав 23, 25.1, 25.2, 25.4, 26, 26.2, 26.3, 26.5, 32, 33 части II НК РФ&quot; (Материал подготовлен специалистами КонсультантПлюс) {КонсультантПлюс}">
        <w:r>
          <w:rPr>
            <w:color w:val="0000FF"/>
          </w:rPr>
          <w:t>коэффициент-дефлятор</w:t>
        </w:r>
      </w:hyperlink>
      <w:r>
        <w:t>, установленный на соответствующий календарный год.</w:t>
      </w:r>
    </w:p>
    <w:p w:rsidR="000A2B79" w:rsidRDefault="004D4EF7">
      <w:pPr>
        <w:pStyle w:val="ConsPlusNormal0"/>
        <w:jc w:val="both"/>
      </w:pPr>
      <w:r>
        <w:t xml:space="preserve">(абзац введен </w:t>
      </w:r>
      <w:hyperlink r:id="rId17" w:tooltip="Закон Волгоградской области от 26.11.2024 N 96-ОД &quot;О внесении изменения в статью 2 Закона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
        <w:r>
          <w:rPr>
            <w:color w:val="0000FF"/>
          </w:rPr>
          <w:t>Законом</w:t>
        </w:r>
      </w:hyperlink>
      <w:r>
        <w:t xml:space="preserve"> Волгоградской области от 26.11.2024 N 96-ОД)</w:t>
      </w:r>
    </w:p>
    <w:p w:rsidR="000A2B79" w:rsidRDefault="004D4EF7">
      <w:pPr>
        <w:pStyle w:val="ConsPlusNormal0"/>
        <w:spacing w:before="240"/>
        <w:ind w:firstLine="540"/>
        <w:jc w:val="both"/>
      </w:pPr>
      <w:r>
        <w:t>2. Установить следующие ограничения для применения патентной системы налогообложения в рамках действия одного патента:</w:t>
      </w:r>
    </w:p>
    <w:p w:rsidR="000A2B79" w:rsidRDefault="004D4EF7">
      <w:pPr>
        <w:pStyle w:val="ConsPlusNormal0"/>
        <w:spacing w:before="240"/>
        <w:ind w:firstLine="540"/>
        <w:jc w:val="both"/>
      </w:pPr>
      <w:r>
        <w:t xml:space="preserve">общая площадь сдаваемых в аренду (наем) собственных или арендованных жилых помещений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19</w:t>
        </w:r>
      </w:hyperlink>
      <w:r>
        <w:t xml:space="preserve"> приложения к настоящему Закону, не должна превышать 2665 кв. метров включительно;</w:t>
      </w:r>
    </w:p>
    <w:p w:rsidR="000A2B79" w:rsidRDefault="004D4EF7">
      <w:pPr>
        <w:pStyle w:val="ConsPlusNormal0"/>
        <w:jc w:val="both"/>
      </w:pPr>
      <w:r>
        <w:t xml:space="preserve">(в ред. </w:t>
      </w:r>
      <w:hyperlink r:id="rId18" w:tooltip="Закон Волгоградской области от 26.02.2021 N 3-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о">
        <w:r>
          <w:rPr>
            <w:color w:val="0000FF"/>
          </w:rPr>
          <w:t>Закона</w:t>
        </w:r>
      </w:hyperlink>
      <w:r>
        <w:t xml:space="preserve"> Волгоградской области от 26.02.2021 N 3-ОД)</w:t>
      </w:r>
    </w:p>
    <w:p w:rsidR="000A2B79" w:rsidRDefault="004D4EF7">
      <w:pPr>
        <w:pStyle w:val="ConsPlusNormal0"/>
        <w:spacing w:before="240"/>
        <w:ind w:firstLine="540"/>
        <w:jc w:val="both"/>
      </w:pPr>
      <w:r>
        <w:t xml:space="preserve">общая площадь сдаваемых в аренду (наем) собственных или арендованных нежилых помещений (включая выставочные залы, складские помещения), земельных участков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19.1</w:t>
        </w:r>
      </w:hyperlink>
      <w:r>
        <w:t xml:space="preserve"> приложения к настоящему Закону, не должна превышать 1000 кв. метров включительно;</w:t>
      </w:r>
    </w:p>
    <w:p w:rsidR="000A2B79" w:rsidRDefault="004D4EF7">
      <w:pPr>
        <w:pStyle w:val="ConsPlusNormal0"/>
        <w:jc w:val="both"/>
      </w:pPr>
      <w:r>
        <w:t xml:space="preserve">(в ред. </w:t>
      </w:r>
      <w:hyperlink r:id="rId19" w:tooltip="Закон Волгоградской области от 26.02.2021 N 3-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о">
        <w:r>
          <w:rPr>
            <w:color w:val="0000FF"/>
          </w:rPr>
          <w:t>Закона</w:t>
        </w:r>
      </w:hyperlink>
      <w:r>
        <w:t xml:space="preserve"> Волгоградской области от 26.02.2021 N 3-ОД)</w:t>
      </w:r>
    </w:p>
    <w:p w:rsidR="000A2B79" w:rsidRDefault="004D4EF7">
      <w:pPr>
        <w:pStyle w:val="ConsPlusNormal0"/>
        <w:spacing w:before="240"/>
        <w:ind w:firstLine="540"/>
        <w:jc w:val="both"/>
      </w:pPr>
      <w:r>
        <w:t xml:space="preserve">общее количество судов водного транспорта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32</w:t>
        </w:r>
      </w:hyperlink>
      <w:r>
        <w:t xml:space="preserve"> приложения к настоящему Закону, - до 15 судов водного транспорта включительно;</w:t>
      </w:r>
    </w:p>
    <w:p w:rsidR="000A2B79" w:rsidRDefault="004D4EF7">
      <w:pPr>
        <w:pStyle w:val="ConsPlusNormal0"/>
        <w:spacing w:before="240"/>
        <w:ind w:firstLine="540"/>
        <w:jc w:val="both"/>
      </w:pPr>
      <w:r>
        <w:t xml:space="preserve">общее количество судов водного транспорта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33</w:t>
        </w:r>
      </w:hyperlink>
      <w:r>
        <w:t xml:space="preserve"> приложения к настоящему Закону, - до 12 судов водного транспорта включительно;</w:t>
      </w:r>
    </w:p>
    <w:p w:rsidR="000A2B79" w:rsidRDefault="004D4EF7">
      <w:pPr>
        <w:pStyle w:val="ConsPlusNormal0"/>
        <w:spacing w:before="240"/>
        <w:ind w:firstLine="540"/>
        <w:jc w:val="both"/>
      </w:pPr>
      <w:r>
        <w:t xml:space="preserve">общая площадь объектов стационарной торговой сети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45</w:t>
        </w:r>
      </w:hyperlink>
      <w:r>
        <w:t xml:space="preserve"> приложения к настоящему Закону, не должна превышать 250 кв. метров включительно;</w:t>
      </w:r>
    </w:p>
    <w:p w:rsidR="000A2B79" w:rsidRDefault="004D4EF7">
      <w:pPr>
        <w:pStyle w:val="ConsPlusNormal0"/>
        <w:spacing w:before="240"/>
        <w:ind w:firstLine="540"/>
        <w:jc w:val="both"/>
      </w:pPr>
      <w:r>
        <w:t xml:space="preserve">общее количество объектов стационарной и нестационарной торговой сети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46</w:t>
        </w:r>
      </w:hyperlink>
      <w:r>
        <w:t xml:space="preserve"> приложения к настоящему Закону, не должно превышать 22 объекта включительно;</w:t>
      </w:r>
    </w:p>
    <w:p w:rsidR="000A2B79" w:rsidRDefault="004D4EF7">
      <w:pPr>
        <w:pStyle w:val="ConsPlusNormal0"/>
        <w:spacing w:before="240"/>
        <w:ind w:firstLine="540"/>
        <w:jc w:val="both"/>
      </w:pPr>
      <w:r>
        <w:t xml:space="preserve">общее количество объектов нестационарной торговой сети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46.1</w:t>
        </w:r>
      </w:hyperlink>
      <w:r>
        <w:t xml:space="preserve"> приложения к настоящему Закону, не должно превышать 50 объектов включительно;</w:t>
      </w:r>
    </w:p>
    <w:p w:rsidR="000A2B79" w:rsidRDefault="004D4EF7">
      <w:pPr>
        <w:pStyle w:val="ConsPlusNormal0"/>
        <w:jc w:val="both"/>
      </w:pPr>
      <w:r>
        <w:lastRenderedPageBreak/>
        <w:t xml:space="preserve">(в ред. </w:t>
      </w:r>
      <w:hyperlink r:id="rId20" w:tooltip="Закон Волгоградской области от 26.02.2021 N 3-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о">
        <w:r>
          <w:rPr>
            <w:color w:val="0000FF"/>
          </w:rPr>
          <w:t>Закона</w:t>
        </w:r>
      </w:hyperlink>
      <w:r>
        <w:t xml:space="preserve"> Волгоградской области от 26.02.2021 N 3-ОД)</w:t>
      </w:r>
    </w:p>
    <w:p w:rsidR="000A2B79" w:rsidRDefault="004D4EF7">
      <w:pPr>
        <w:pStyle w:val="ConsPlusNormal0"/>
        <w:spacing w:before="240"/>
        <w:ind w:firstLine="540"/>
        <w:jc w:val="both"/>
      </w:pPr>
      <w:r>
        <w:t xml:space="preserve">общая площадь объектов организации общественного питания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47</w:t>
        </w:r>
      </w:hyperlink>
      <w:r>
        <w:t xml:space="preserve"> приложения к настоящему Закону, не должна превышать 250 кв. метров включительно;</w:t>
      </w:r>
    </w:p>
    <w:p w:rsidR="000A2B79" w:rsidRDefault="004D4EF7">
      <w:pPr>
        <w:pStyle w:val="ConsPlusNormal0"/>
        <w:spacing w:before="240"/>
        <w:ind w:firstLine="540"/>
        <w:jc w:val="both"/>
      </w:pPr>
      <w:r>
        <w:t xml:space="preserve">общее количество объектов организации общественного питания по виду предпринимательской деятельности, указанному в </w:t>
      </w:r>
      <w:hyperlink w:anchor="P83" w:tooltip="РАЗМЕРЫ ПОТЕНЦИАЛЬНО ВОЗМОЖНОГО К ПОЛУЧЕНИЮ ИНДИВИДУАЛЬНЫМ">
        <w:r>
          <w:rPr>
            <w:color w:val="0000FF"/>
          </w:rPr>
          <w:t>пункте 48</w:t>
        </w:r>
      </w:hyperlink>
      <w:r>
        <w:t xml:space="preserve"> приложения к настоящему Закону:</w:t>
      </w:r>
    </w:p>
    <w:p w:rsidR="000A2B79" w:rsidRDefault="004D4EF7">
      <w:pPr>
        <w:pStyle w:val="ConsPlusNormal0"/>
        <w:spacing w:before="240"/>
        <w:ind w:firstLine="540"/>
        <w:jc w:val="both"/>
      </w:pPr>
      <w:r>
        <w:t>не должно превышать 33 объекта включительно (для городского округа город-герой Волгоград);</w:t>
      </w:r>
    </w:p>
    <w:p w:rsidR="000A2B79" w:rsidRDefault="004D4EF7">
      <w:pPr>
        <w:pStyle w:val="ConsPlusNormal0"/>
        <w:spacing w:before="240"/>
        <w:ind w:firstLine="540"/>
        <w:jc w:val="both"/>
      </w:pPr>
      <w:r>
        <w:t>не должно превышать 8 объектов включительно (для первой - третьей групп муниципальных образований Волгоградской области).</w:t>
      </w:r>
    </w:p>
    <w:p w:rsidR="000A2B79" w:rsidRDefault="000A2B79">
      <w:pPr>
        <w:pStyle w:val="ConsPlusNormal0"/>
        <w:jc w:val="both"/>
      </w:pPr>
    </w:p>
    <w:p w:rsidR="000A2B79" w:rsidRDefault="004D4EF7">
      <w:pPr>
        <w:pStyle w:val="ConsPlusTitle0"/>
        <w:ind w:firstLine="540"/>
        <w:jc w:val="both"/>
        <w:outlineLvl w:val="1"/>
      </w:pPr>
      <w:r>
        <w:t>Статья 3</w:t>
      </w:r>
    </w:p>
    <w:p w:rsidR="000A2B79" w:rsidRDefault="000A2B79">
      <w:pPr>
        <w:pStyle w:val="ConsPlusNormal0"/>
        <w:jc w:val="both"/>
      </w:pPr>
    </w:p>
    <w:p w:rsidR="000A2B79" w:rsidRDefault="004D4EF7">
      <w:pPr>
        <w:pStyle w:val="ConsPlusNormal0"/>
        <w:ind w:firstLine="540"/>
        <w:jc w:val="both"/>
      </w:pPr>
      <w:r>
        <w:t>Признать утратившими силу:</w:t>
      </w:r>
    </w:p>
    <w:p w:rsidR="000A2B79" w:rsidRDefault="00351F6C">
      <w:pPr>
        <w:pStyle w:val="ConsPlusNormal0"/>
        <w:spacing w:before="240"/>
        <w:ind w:firstLine="540"/>
        <w:jc w:val="both"/>
      </w:pPr>
      <w:hyperlink r:id="rId21" w:tooltip="Закон Волгоградской области от 29.11.2012 N 165-ОД (ред. от 06.04.2019) &quot;О патентной системе налогообложения&quot; (принят Волгоградской областной Думой 29.11.2012) ------------ Утратил силу или отменен {КонсультантПлюс}">
        <w:r w:rsidR="004D4EF7">
          <w:rPr>
            <w:color w:val="0000FF"/>
          </w:rPr>
          <w:t>Закон</w:t>
        </w:r>
      </w:hyperlink>
      <w:r w:rsidR="004D4EF7">
        <w:t xml:space="preserve"> Волгоградской области от 29 ноября 2012 г. N 165-ОД "О патентной системе налогообложения";</w:t>
      </w:r>
    </w:p>
    <w:p w:rsidR="000A2B79" w:rsidRDefault="00351F6C">
      <w:pPr>
        <w:pStyle w:val="ConsPlusNormal0"/>
        <w:spacing w:before="240"/>
        <w:ind w:firstLine="540"/>
        <w:jc w:val="both"/>
      </w:pPr>
      <w:hyperlink r:id="rId22" w:tooltip="Закон Волгоградской области от 21.11.2014 N 153-ОД &quot;О внесении изменений в Закон Волгоградской области от 29 ноября 2012 г. N 165-ОД &quot;О патентной системе налогообложения&quot; (принят Волгоградской областной Думой 11.11.2014) ------------ Утратил силу или отменен {">
        <w:r w:rsidR="004D4EF7">
          <w:rPr>
            <w:color w:val="0000FF"/>
          </w:rPr>
          <w:t>Закон</w:t>
        </w:r>
      </w:hyperlink>
      <w:r w:rsidR="004D4EF7">
        <w:t xml:space="preserve"> Волгоградской области от 21 ноября 2014 г. N 153-ОД "О внесении изменений в Закон Волгоградской области от 29 ноября 2012 г. N 165-ОД "О патентной системе налогообложения";</w:t>
      </w:r>
    </w:p>
    <w:p w:rsidR="000A2B79" w:rsidRDefault="00351F6C">
      <w:pPr>
        <w:pStyle w:val="ConsPlusNormal0"/>
        <w:spacing w:before="240"/>
        <w:ind w:firstLine="540"/>
        <w:jc w:val="both"/>
      </w:pPr>
      <w:hyperlink r:id="rId23" w:tooltip="Закон Волгоградской области от 26.11.2015 N 197-ОД &quot;О внесении изменений в Закон Волгоградской области от 29 ноября 2012 г. N 165-ОД &quot;О патентной системе налогообложения&quot; (принят Волгоградской областной Думой 26.11.2015) ------------ Утратил силу или отменен {">
        <w:r w:rsidR="004D4EF7">
          <w:rPr>
            <w:color w:val="0000FF"/>
          </w:rPr>
          <w:t>Закон</w:t>
        </w:r>
      </w:hyperlink>
      <w:r w:rsidR="004D4EF7">
        <w:t xml:space="preserve"> Волгоградской области от 26 ноября 2015 г. N 197-ОД "О внесении изменений в Закон Волгоградской области от 29 ноября 2012 г. N 165-ОД "О патентной системе налогообложения";</w:t>
      </w:r>
    </w:p>
    <w:p w:rsidR="000A2B79" w:rsidRDefault="00351F6C">
      <w:pPr>
        <w:pStyle w:val="ConsPlusNormal0"/>
        <w:spacing w:before="240"/>
        <w:ind w:firstLine="540"/>
        <w:jc w:val="both"/>
      </w:pPr>
      <w:hyperlink r:id="rId24" w:tooltip="Закон Волгоградской области от 26.11.2015 N 198-ОД &quot;О внесении изменения в Закон Волгоградской области от 29 ноября 2012 г. N 165-ОД &quot;О патентной системе налогообложения&quot; (принят Волгоградской областной Думой 26.11.2015) ------------ Утратил силу или отменен {">
        <w:r w:rsidR="004D4EF7">
          <w:rPr>
            <w:color w:val="0000FF"/>
          </w:rPr>
          <w:t>Закон</w:t>
        </w:r>
      </w:hyperlink>
      <w:r w:rsidR="004D4EF7">
        <w:t xml:space="preserve"> Волгоградской области от 26 ноября 2015 г. N 198-ОД "О внесении изменения в Закон Волгоградской области от 29 ноября 2012 г. N 165-ОД "О патентной системе налогообложения";</w:t>
      </w:r>
    </w:p>
    <w:p w:rsidR="000A2B79" w:rsidRDefault="00351F6C">
      <w:pPr>
        <w:pStyle w:val="ConsPlusNormal0"/>
        <w:spacing w:before="240"/>
        <w:ind w:firstLine="540"/>
        <w:jc w:val="both"/>
      </w:pPr>
      <w:hyperlink r:id="rId25" w:tooltip="Закон Волгоградской области от 06.04.2019 N 28-ОД &quot;О внесении изменений в Закон Волгоградской области от 29 ноября 2012 г. N 165-ОД &quot;О патентной системе налогообложения&quot; (принят Волгоградской областной Думой 21.03.2019) ------------ Утратил силу или отменен {К">
        <w:r w:rsidR="004D4EF7">
          <w:rPr>
            <w:color w:val="0000FF"/>
          </w:rPr>
          <w:t>Закон</w:t>
        </w:r>
      </w:hyperlink>
      <w:r w:rsidR="004D4EF7">
        <w:t xml:space="preserve"> Волгоградской области от 06 апреля 2019 г. N 28-ОД "О внесении изменений в Закон Волгоградской области от 29 ноября 2012 г. N 165-ОД "О патентной системе налогообложения".</w:t>
      </w:r>
    </w:p>
    <w:p w:rsidR="000A2B79" w:rsidRDefault="000A2B79">
      <w:pPr>
        <w:pStyle w:val="ConsPlusNormal0"/>
        <w:jc w:val="both"/>
      </w:pPr>
    </w:p>
    <w:p w:rsidR="000A2B79" w:rsidRDefault="004D4EF7">
      <w:pPr>
        <w:pStyle w:val="ConsPlusTitle0"/>
        <w:ind w:firstLine="540"/>
        <w:jc w:val="both"/>
        <w:outlineLvl w:val="1"/>
      </w:pPr>
      <w:r>
        <w:t>Статья 4</w:t>
      </w:r>
    </w:p>
    <w:p w:rsidR="000A2B79" w:rsidRDefault="000A2B79">
      <w:pPr>
        <w:pStyle w:val="ConsPlusNormal0"/>
        <w:jc w:val="both"/>
      </w:pPr>
    </w:p>
    <w:p w:rsidR="000A2B79" w:rsidRDefault="004D4EF7">
      <w:pPr>
        <w:pStyle w:val="ConsPlusNormal0"/>
        <w:ind w:firstLine="540"/>
        <w:jc w:val="both"/>
      </w:pPr>
      <w:r>
        <w:t>Настоящий Закон вступает в силу по истечении одного месяца со дня его официального опубликования, но не ранее 1-го числа очередного налогового периода по налогу, взимаемому с применением патентной системы налогообложения.</w:t>
      </w:r>
    </w:p>
    <w:p w:rsidR="000A2B79" w:rsidRDefault="000A2B79">
      <w:pPr>
        <w:pStyle w:val="ConsPlusNormal0"/>
        <w:jc w:val="both"/>
      </w:pPr>
    </w:p>
    <w:p w:rsidR="000A2B79" w:rsidRDefault="004D4EF7">
      <w:pPr>
        <w:pStyle w:val="ConsPlusNormal0"/>
        <w:jc w:val="right"/>
      </w:pPr>
      <w:r>
        <w:t>И.о. Губернатора</w:t>
      </w:r>
    </w:p>
    <w:p w:rsidR="000A2B79" w:rsidRDefault="004D4EF7">
      <w:pPr>
        <w:pStyle w:val="ConsPlusNormal0"/>
        <w:jc w:val="right"/>
      </w:pPr>
      <w:r>
        <w:t>Волгоградской области</w:t>
      </w:r>
    </w:p>
    <w:p w:rsidR="000A2B79" w:rsidRDefault="004D4EF7">
      <w:pPr>
        <w:pStyle w:val="ConsPlusNormal0"/>
        <w:jc w:val="right"/>
      </w:pPr>
      <w:r>
        <w:t>Е.А.ХАРИЧКИН</w:t>
      </w:r>
    </w:p>
    <w:p w:rsidR="000A2B79" w:rsidRDefault="004D4EF7">
      <w:pPr>
        <w:pStyle w:val="ConsPlusNormal0"/>
      </w:pPr>
      <w:r>
        <w:t>26 ноября 2019 года</w:t>
      </w:r>
    </w:p>
    <w:p w:rsidR="000A2B79" w:rsidRDefault="004D4EF7">
      <w:pPr>
        <w:pStyle w:val="ConsPlusNormal0"/>
        <w:spacing w:before="240"/>
      </w:pPr>
      <w:r>
        <w:t>N 120-ОД</w:t>
      </w:r>
    </w:p>
    <w:p w:rsidR="00105265" w:rsidRDefault="00105265">
      <w:pPr>
        <w:pStyle w:val="ConsPlusNormal0"/>
        <w:jc w:val="both"/>
      </w:pPr>
      <w:r>
        <w:br w:type="page"/>
      </w:r>
    </w:p>
    <w:p w:rsidR="000A2B79" w:rsidRDefault="004D4EF7">
      <w:pPr>
        <w:pStyle w:val="ConsPlusNormal0"/>
        <w:jc w:val="right"/>
        <w:outlineLvl w:val="0"/>
      </w:pPr>
      <w:r>
        <w:lastRenderedPageBreak/>
        <w:t>Приложение</w:t>
      </w:r>
    </w:p>
    <w:p w:rsidR="000A2B79" w:rsidRDefault="004D4EF7">
      <w:pPr>
        <w:pStyle w:val="ConsPlusNormal0"/>
        <w:jc w:val="right"/>
      </w:pPr>
      <w:r>
        <w:t>к Закону Волгоградской области</w:t>
      </w:r>
    </w:p>
    <w:p w:rsidR="000A2B79" w:rsidRDefault="004D4EF7">
      <w:pPr>
        <w:pStyle w:val="ConsPlusNormal0"/>
        <w:jc w:val="right"/>
      </w:pPr>
      <w:r>
        <w:t>"О патентной системе налогообложения</w:t>
      </w:r>
    </w:p>
    <w:p w:rsidR="000A2B79" w:rsidRDefault="004D4EF7">
      <w:pPr>
        <w:pStyle w:val="ConsPlusNormal0"/>
        <w:jc w:val="right"/>
      </w:pPr>
      <w:r>
        <w:t>и признании утратившими силу</w:t>
      </w:r>
    </w:p>
    <w:p w:rsidR="000A2B79" w:rsidRDefault="004D4EF7">
      <w:pPr>
        <w:pStyle w:val="ConsPlusNormal0"/>
        <w:jc w:val="right"/>
      </w:pPr>
      <w:r>
        <w:t>отдельных законодательных актов"</w:t>
      </w:r>
    </w:p>
    <w:p w:rsidR="000A2B79" w:rsidRDefault="000A2B79">
      <w:pPr>
        <w:pStyle w:val="ConsPlusNormal0"/>
        <w:jc w:val="both"/>
      </w:pPr>
    </w:p>
    <w:p w:rsidR="000A2B79" w:rsidRDefault="004D4EF7">
      <w:pPr>
        <w:pStyle w:val="ConsPlusTitle0"/>
        <w:jc w:val="center"/>
      </w:pPr>
      <w:bookmarkStart w:id="0" w:name="P83"/>
      <w:bookmarkEnd w:id="0"/>
      <w:r>
        <w:t>РАЗМЕРЫ ПОТЕНЦИАЛЬНО ВОЗМОЖНОГО К ПОЛУЧЕНИЮ ИНДИВИДУАЛЬНЫМ</w:t>
      </w:r>
    </w:p>
    <w:p w:rsidR="000A2B79" w:rsidRDefault="004D4EF7">
      <w:pPr>
        <w:pStyle w:val="ConsPlusTitle0"/>
        <w:jc w:val="center"/>
      </w:pPr>
      <w:r>
        <w:t>ПРЕДПРИНИМАТЕЛЕМ ГОДОВОГО ДОХОДА ПО ВИДАМ</w:t>
      </w:r>
    </w:p>
    <w:p w:rsidR="000A2B79" w:rsidRDefault="004D4EF7">
      <w:pPr>
        <w:pStyle w:val="ConsPlusTitle0"/>
        <w:jc w:val="center"/>
      </w:pPr>
      <w:r>
        <w:t>ПРЕДПРИНИМАТЕЛЬСКОЙ ДЕЯТЕЛЬНОСТИ, В ОТНОШЕНИИ КОТОРЫХ</w:t>
      </w:r>
    </w:p>
    <w:p w:rsidR="000A2B79" w:rsidRDefault="004D4EF7">
      <w:pPr>
        <w:pStyle w:val="ConsPlusTitle0"/>
        <w:jc w:val="center"/>
      </w:pPr>
      <w:r>
        <w:t>ПРИМЕНЯЕТСЯ ПАТЕНТНАЯ СИСТЕМА НАЛОГООБЛОЖЕНИЯ</w:t>
      </w:r>
    </w:p>
    <w:p w:rsidR="000A2B79" w:rsidRDefault="000A2B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A2B79">
        <w:tc>
          <w:tcPr>
            <w:tcW w:w="60" w:type="dxa"/>
            <w:tcBorders>
              <w:top w:val="nil"/>
              <w:left w:val="nil"/>
              <w:bottom w:val="nil"/>
              <w:right w:val="nil"/>
            </w:tcBorders>
            <w:shd w:val="clear" w:color="auto" w:fill="CED3F1"/>
            <w:tcMar>
              <w:top w:w="0" w:type="dxa"/>
              <w:left w:w="0" w:type="dxa"/>
              <w:bottom w:w="0" w:type="dxa"/>
              <w:right w:w="0" w:type="dxa"/>
            </w:tcMar>
          </w:tcPr>
          <w:p w:rsidR="000A2B79" w:rsidRDefault="000A2B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2B79" w:rsidRDefault="000A2B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2B79" w:rsidRDefault="004D4EF7">
            <w:pPr>
              <w:pStyle w:val="ConsPlusNormal0"/>
              <w:jc w:val="center"/>
            </w:pPr>
            <w:r>
              <w:rPr>
                <w:color w:val="392C69"/>
              </w:rPr>
              <w:t>Список изменяющих документов</w:t>
            </w:r>
          </w:p>
          <w:p w:rsidR="000A2B79" w:rsidRDefault="004D4EF7">
            <w:pPr>
              <w:pStyle w:val="ConsPlusNormal0"/>
              <w:jc w:val="center"/>
            </w:pPr>
            <w:r>
              <w:rPr>
                <w:color w:val="392C69"/>
              </w:rPr>
              <w:t xml:space="preserve">(в ред. Законов Волгоградской области от 24.11.2023 </w:t>
            </w:r>
            <w:hyperlink r:id="rId26" w:tooltip="Закон Волгоградской области от 24.11.2023 N 84-ОД &quot;О внесении изменения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н">
              <w:r>
                <w:rPr>
                  <w:color w:val="0000FF"/>
                </w:rPr>
                <w:t>N 84-ОД</w:t>
              </w:r>
            </w:hyperlink>
            <w:r>
              <w:rPr>
                <w:color w:val="392C69"/>
              </w:rPr>
              <w:t>,</w:t>
            </w:r>
          </w:p>
          <w:p w:rsidR="000A2B79" w:rsidRDefault="004D4EF7">
            <w:pPr>
              <w:pStyle w:val="ConsPlusNormal0"/>
              <w:jc w:val="center"/>
            </w:pPr>
            <w:r>
              <w:rPr>
                <w:color w:val="392C69"/>
              </w:rPr>
              <w:t xml:space="preserve">от 29.11.2025 </w:t>
            </w:r>
            <w:hyperlink r:id="rId27" w:tooltip="Закон Волгоградской области от 29.11.2025 N 111-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
              <w:r>
                <w:rPr>
                  <w:color w:val="0000FF"/>
                </w:rPr>
                <w:t>N 111-ОД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B79" w:rsidRDefault="000A2B79">
            <w:pPr>
              <w:pStyle w:val="ConsPlusNormal0"/>
            </w:pPr>
          </w:p>
        </w:tc>
      </w:tr>
    </w:tbl>
    <w:p w:rsidR="000A2B79" w:rsidRDefault="000A2B79">
      <w:pPr>
        <w:pStyle w:val="ConsPlusNormal0"/>
        <w:sectPr w:rsidR="000A2B79" w:rsidSect="00D60A25">
          <w:headerReference w:type="even" r:id="rId28"/>
          <w:headerReference w:type="default" r:id="rId29"/>
          <w:footerReference w:type="even" r:id="rId30"/>
          <w:footerReference w:type="default" r:id="rId31"/>
          <w:headerReference w:type="first" r:id="rId32"/>
          <w:footerReference w:type="first" r:id="rId33"/>
          <w:pgSz w:w="11906" w:h="16838"/>
          <w:pgMar w:top="567" w:right="567" w:bottom="1134" w:left="1134" w:header="0" w:footer="0" w:gutter="0"/>
          <w:cols w:space="720"/>
          <w:titlePg/>
        </w:sectPr>
      </w:pPr>
      <w:bookmarkStart w:id="1" w:name="_GoBack"/>
      <w:bookmarkEnd w:id="1"/>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9"/>
        <w:gridCol w:w="2441"/>
        <w:gridCol w:w="1908"/>
        <w:gridCol w:w="1236"/>
        <w:gridCol w:w="1589"/>
        <w:gridCol w:w="1236"/>
        <w:gridCol w:w="1589"/>
        <w:gridCol w:w="1236"/>
        <w:gridCol w:w="1589"/>
        <w:gridCol w:w="1236"/>
        <w:gridCol w:w="1589"/>
      </w:tblGrid>
      <w:tr w:rsidR="000A2B79">
        <w:tc>
          <w:tcPr>
            <w:tcW w:w="624" w:type="dxa"/>
            <w:vMerge w:val="restart"/>
            <w:tcBorders>
              <w:top w:val="single" w:sz="4" w:space="0" w:color="auto"/>
              <w:left w:val="nil"/>
              <w:bottom w:val="single" w:sz="4" w:space="0" w:color="auto"/>
            </w:tcBorders>
          </w:tcPr>
          <w:p w:rsidR="000A2B79" w:rsidRDefault="004D4EF7">
            <w:pPr>
              <w:pStyle w:val="ConsPlusNormal0"/>
              <w:jc w:val="center"/>
            </w:pPr>
            <w:r>
              <w:lastRenderedPageBreak/>
              <w:t>N</w:t>
            </w:r>
          </w:p>
          <w:p w:rsidR="000A2B79" w:rsidRDefault="004D4EF7">
            <w:pPr>
              <w:pStyle w:val="ConsPlusNormal0"/>
              <w:jc w:val="center"/>
            </w:pPr>
            <w:r>
              <w:t>п/п</w:t>
            </w:r>
          </w:p>
        </w:tc>
        <w:tc>
          <w:tcPr>
            <w:tcW w:w="2891" w:type="dxa"/>
            <w:vMerge w:val="restart"/>
            <w:tcBorders>
              <w:top w:val="single" w:sz="4" w:space="0" w:color="auto"/>
              <w:bottom w:val="single" w:sz="4" w:space="0" w:color="auto"/>
            </w:tcBorders>
          </w:tcPr>
          <w:p w:rsidR="000A2B79" w:rsidRDefault="004D4EF7">
            <w:pPr>
              <w:pStyle w:val="ConsPlusNormal0"/>
              <w:jc w:val="center"/>
            </w:pPr>
            <w:r>
              <w:t>Вид предпринимательской деятельности</w:t>
            </w:r>
          </w:p>
        </w:tc>
        <w:tc>
          <w:tcPr>
            <w:tcW w:w="2211" w:type="dxa"/>
            <w:vMerge w:val="restart"/>
            <w:tcBorders>
              <w:top w:val="single" w:sz="4" w:space="0" w:color="auto"/>
              <w:bottom w:val="single" w:sz="4" w:space="0" w:color="auto"/>
            </w:tcBorders>
          </w:tcPr>
          <w:p w:rsidR="000A2B79" w:rsidRDefault="004D4EF7">
            <w:pPr>
              <w:pStyle w:val="ConsPlusNormal0"/>
              <w:jc w:val="center"/>
            </w:pPr>
            <w:r>
              <w:t>Физический показатель</w:t>
            </w:r>
          </w:p>
        </w:tc>
        <w:tc>
          <w:tcPr>
            <w:tcW w:w="8786" w:type="dxa"/>
            <w:gridSpan w:val="8"/>
            <w:tcBorders>
              <w:top w:val="single" w:sz="4" w:space="0" w:color="auto"/>
              <w:bottom w:val="single" w:sz="4" w:space="0" w:color="auto"/>
              <w:right w:val="nil"/>
            </w:tcBorders>
          </w:tcPr>
          <w:p w:rsidR="000A2B79" w:rsidRDefault="004D4EF7">
            <w:pPr>
              <w:pStyle w:val="ConsPlusNormal0"/>
              <w:jc w:val="center"/>
            </w:pPr>
            <w:r>
              <w:t>Размеры потенциально возможного к получению индивидуальным предпринимателем годового дохода, рублей</w:t>
            </w:r>
          </w:p>
        </w:tc>
      </w:tr>
      <w:tr w:rsidR="000A2B79">
        <w:tc>
          <w:tcPr>
            <w:tcW w:w="0" w:type="auto"/>
            <w:vMerge/>
            <w:tcBorders>
              <w:top w:val="single" w:sz="4" w:space="0" w:color="auto"/>
              <w:left w:val="nil"/>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8786" w:type="dxa"/>
            <w:gridSpan w:val="8"/>
            <w:tcBorders>
              <w:top w:val="single" w:sz="4" w:space="0" w:color="auto"/>
              <w:bottom w:val="single" w:sz="4" w:space="0" w:color="auto"/>
              <w:right w:val="nil"/>
            </w:tcBorders>
          </w:tcPr>
          <w:p w:rsidR="000A2B79" w:rsidRDefault="004D4EF7">
            <w:pPr>
              <w:pStyle w:val="ConsPlusNormal0"/>
              <w:jc w:val="center"/>
            </w:pPr>
            <w:r>
              <w:t>муниципальные образования (группы муниципальных образований) Волгоградской области</w:t>
            </w:r>
          </w:p>
        </w:tc>
      </w:tr>
      <w:tr w:rsidR="000A2B79">
        <w:tc>
          <w:tcPr>
            <w:tcW w:w="0" w:type="auto"/>
            <w:vMerge/>
            <w:tcBorders>
              <w:top w:val="single" w:sz="4" w:space="0" w:color="auto"/>
              <w:left w:val="nil"/>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2324" w:type="dxa"/>
            <w:gridSpan w:val="2"/>
            <w:tcBorders>
              <w:top w:val="single" w:sz="4" w:space="0" w:color="auto"/>
              <w:bottom w:val="single" w:sz="4" w:space="0" w:color="auto"/>
            </w:tcBorders>
          </w:tcPr>
          <w:p w:rsidR="000A2B79" w:rsidRDefault="004D4EF7">
            <w:pPr>
              <w:pStyle w:val="ConsPlusNormal0"/>
              <w:jc w:val="center"/>
            </w:pPr>
            <w:r>
              <w:t>городской округ город-герой Волгоград</w:t>
            </w:r>
          </w:p>
        </w:tc>
        <w:tc>
          <w:tcPr>
            <w:tcW w:w="2154" w:type="dxa"/>
            <w:gridSpan w:val="2"/>
            <w:tcBorders>
              <w:top w:val="single" w:sz="4" w:space="0" w:color="auto"/>
              <w:bottom w:val="single" w:sz="4" w:space="0" w:color="auto"/>
            </w:tcBorders>
          </w:tcPr>
          <w:p w:rsidR="000A2B79" w:rsidRDefault="004D4EF7">
            <w:pPr>
              <w:pStyle w:val="ConsPlusNormal0"/>
              <w:jc w:val="center"/>
            </w:pPr>
            <w:r>
              <w:t>первая группа</w:t>
            </w:r>
          </w:p>
        </w:tc>
        <w:tc>
          <w:tcPr>
            <w:tcW w:w="2154" w:type="dxa"/>
            <w:gridSpan w:val="2"/>
            <w:tcBorders>
              <w:top w:val="single" w:sz="4" w:space="0" w:color="auto"/>
              <w:bottom w:val="single" w:sz="4" w:space="0" w:color="auto"/>
            </w:tcBorders>
          </w:tcPr>
          <w:p w:rsidR="000A2B79" w:rsidRDefault="004D4EF7">
            <w:pPr>
              <w:pStyle w:val="ConsPlusNormal0"/>
              <w:jc w:val="center"/>
            </w:pPr>
            <w:r>
              <w:t>вторая группа</w:t>
            </w:r>
          </w:p>
        </w:tc>
        <w:tc>
          <w:tcPr>
            <w:tcW w:w="2154" w:type="dxa"/>
            <w:gridSpan w:val="2"/>
            <w:tcBorders>
              <w:top w:val="single" w:sz="4" w:space="0" w:color="auto"/>
              <w:bottom w:val="single" w:sz="4" w:space="0" w:color="auto"/>
              <w:right w:val="nil"/>
            </w:tcBorders>
          </w:tcPr>
          <w:p w:rsidR="000A2B79" w:rsidRDefault="004D4EF7">
            <w:pPr>
              <w:pStyle w:val="ConsPlusNormal0"/>
              <w:jc w:val="center"/>
            </w:pPr>
            <w:r>
              <w:t>третья группа</w:t>
            </w:r>
          </w:p>
        </w:tc>
      </w:tr>
      <w:tr w:rsidR="000A2B79">
        <w:tc>
          <w:tcPr>
            <w:tcW w:w="0" w:type="auto"/>
            <w:vMerge/>
            <w:tcBorders>
              <w:top w:val="single" w:sz="4" w:space="0" w:color="auto"/>
              <w:left w:val="nil"/>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0" w:type="auto"/>
            <w:vMerge/>
            <w:tcBorders>
              <w:top w:val="single" w:sz="4" w:space="0" w:color="auto"/>
              <w:bottom w:val="single" w:sz="4" w:space="0" w:color="auto"/>
            </w:tcBorders>
          </w:tcPr>
          <w:p w:rsidR="000A2B79" w:rsidRDefault="000A2B79">
            <w:pPr>
              <w:pStyle w:val="ConsPlusNormal0"/>
            </w:pPr>
          </w:p>
        </w:tc>
        <w:tc>
          <w:tcPr>
            <w:tcW w:w="1247" w:type="dxa"/>
            <w:tcBorders>
              <w:top w:val="single" w:sz="4" w:space="0" w:color="auto"/>
              <w:bottom w:val="single" w:sz="4" w:space="0" w:color="auto"/>
            </w:tcBorders>
          </w:tcPr>
          <w:p w:rsidR="000A2B79" w:rsidRDefault="004D4EF7">
            <w:pPr>
              <w:pStyle w:val="ConsPlusNormal0"/>
              <w:jc w:val="center"/>
            </w:pPr>
            <w:r>
              <w:t>при отсутствии наемных работников</w:t>
            </w:r>
          </w:p>
        </w:tc>
        <w:tc>
          <w:tcPr>
            <w:tcW w:w="1077" w:type="dxa"/>
            <w:tcBorders>
              <w:top w:val="single" w:sz="4" w:space="0" w:color="auto"/>
              <w:bottom w:val="single" w:sz="4" w:space="0" w:color="auto"/>
            </w:tcBorders>
          </w:tcPr>
          <w:p w:rsidR="000A2B79" w:rsidRDefault="004D4EF7">
            <w:pPr>
              <w:pStyle w:val="ConsPlusNormal0"/>
              <w:jc w:val="center"/>
            </w:pPr>
            <w:r>
              <w:t>дополнительно за 1 и каждую последующую единицу физического показателя</w:t>
            </w:r>
          </w:p>
        </w:tc>
        <w:tc>
          <w:tcPr>
            <w:tcW w:w="1077" w:type="dxa"/>
            <w:tcBorders>
              <w:top w:val="single" w:sz="4" w:space="0" w:color="auto"/>
              <w:bottom w:val="single" w:sz="4" w:space="0" w:color="auto"/>
            </w:tcBorders>
          </w:tcPr>
          <w:p w:rsidR="000A2B79" w:rsidRDefault="004D4EF7">
            <w:pPr>
              <w:pStyle w:val="ConsPlusNormal0"/>
              <w:jc w:val="center"/>
            </w:pPr>
            <w:r>
              <w:t>при отсутствии наемных работников</w:t>
            </w:r>
          </w:p>
        </w:tc>
        <w:tc>
          <w:tcPr>
            <w:tcW w:w="1077" w:type="dxa"/>
            <w:tcBorders>
              <w:top w:val="single" w:sz="4" w:space="0" w:color="auto"/>
              <w:bottom w:val="single" w:sz="4" w:space="0" w:color="auto"/>
            </w:tcBorders>
          </w:tcPr>
          <w:p w:rsidR="000A2B79" w:rsidRDefault="004D4EF7">
            <w:pPr>
              <w:pStyle w:val="ConsPlusNormal0"/>
              <w:jc w:val="center"/>
            </w:pPr>
            <w:r>
              <w:t>дополнительно за 1 и каждую последующую единицу физического показателя</w:t>
            </w:r>
          </w:p>
        </w:tc>
        <w:tc>
          <w:tcPr>
            <w:tcW w:w="1077" w:type="dxa"/>
            <w:tcBorders>
              <w:top w:val="single" w:sz="4" w:space="0" w:color="auto"/>
              <w:bottom w:val="single" w:sz="4" w:space="0" w:color="auto"/>
            </w:tcBorders>
          </w:tcPr>
          <w:p w:rsidR="000A2B79" w:rsidRDefault="004D4EF7">
            <w:pPr>
              <w:pStyle w:val="ConsPlusNormal0"/>
              <w:jc w:val="center"/>
            </w:pPr>
            <w:r>
              <w:t>при отсутствии наемных работников</w:t>
            </w:r>
          </w:p>
        </w:tc>
        <w:tc>
          <w:tcPr>
            <w:tcW w:w="1077" w:type="dxa"/>
            <w:tcBorders>
              <w:top w:val="single" w:sz="4" w:space="0" w:color="auto"/>
              <w:bottom w:val="single" w:sz="4" w:space="0" w:color="auto"/>
            </w:tcBorders>
          </w:tcPr>
          <w:p w:rsidR="000A2B79" w:rsidRDefault="004D4EF7">
            <w:pPr>
              <w:pStyle w:val="ConsPlusNormal0"/>
              <w:jc w:val="center"/>
            </w:pPr>
            <w:r>
              <w:t>дополнительно за 1 и каждую последующую единицу физического показателя</w:t>
            </w:r>
          </w:p>
        </w:tc>
        <w:tc>
          <w:tcPr>
            <w:tcW w:w="1077" w:type="dxa"/>
            <w:tcBorders>
              <w:top w:val="single" w:sz="4" w:space="0" w:color="auto"/>
              <w:bottom w:val="single" w:sz="4" w:space="0" w:color="auto"/>
            </w:tcBorders>
          </w:tcPr>
          <w:p w:rsidR="000A2B79" w:rsidRDefault="004D4EF7">
            <w:pPr>
              <w:pStyle w:val="ConsPlusNormal0"/>
              <w:jc w:val="center"/>
            </w:pPr>
            <w:r>
              <w:t>при отсутствии наемных работников</w:t>
            </w:r>
          </w:p>
        </w:tc>
        <w:tc>
          <w:tcPr>
            <w:tcW w:w="1077" w:type="dxa"/>
            <w:tcBorders>
              <w:top w:val="single" w:sz="4" w:space="0" w:color="auto"/>
              <w:bottom w:val="single" w:sz="4" w:space="0" w:color="auto"/>
              <w:right w:val="nil"/>
            </w:tcBorders>
          </w:tcPr>
          <w:p w:rsidR="000A2B79" w:rsidRDefault="004D4EF7">
            <w:pPr>
              <w:pStyle w:val="ConsPlusNormal0"/>
              <w:jc w:val="center"/>
            </w:pPr>
            <w:r>
              <w:t>дополнительно за 1 и каждую последующую единицу физического показателя</w:t>
            </w:r>
          </w:p>
        </w:tc>
      </w:tr>
      <w:tr w:rsidR="000A2B79">
        <w:tc>
          <w:tcPr>
            <w:tcW w:w="624" w:type="dxa"/>
            <w:tcBorders>
              <w:top w:val="single" w:sz="4" w:space="0" w:color="auto"/>
              <w:left w:val="nil"/>
              <w:bottom w:val="single" w:sz="4" w:space="0" w:color="auto"/>
            </w:tcBorders>
          </w:tcPr>
          <w:p w:rsidR="000A2B79" w:rsidRDefault="004D4EF7">
            <w:pPr>
              <w:pStyle w:val="ConsPlusNormal0"/>
              <w:jc w:val="center"/>
            </w:pPr>
            <w:r>
              <w:t>1</w:t>
            </w:r>
          </w:p>
        </w:tc>
        <w:tc>
          <w:tcPr>
            <w:tcW w:w="2891" w:type="dxa"/>
            <w:tcBorders>
              <w:top w:val="single" w:sz="4" w:space="0" w:color="auto"/>
              <w:bottom w:val="single" w:sz="4" w:space="0" w:color="auto"/>
            </w:tcBorders>
          </w:tcPr>
          <w:p w:rsidR="000A2B79" w:rsidRDefault="004D4EF7">
            <w:pPr>
              <w:pStyle w:val="ConsPlusNormal0"/>
              <w:jc w:val="center"/>
            </w:pPr>
            <w:r>
              <w:t>2</w:t>
            </w:r>
          </w:p>
        </w:tc>
        <w:tc>
          <w:tcPr>
            <w:tcW w:w="2211" w:type="dxa"/>
            <w:tcBorders>
              <w:top w:val="single" w:sz="4" w:space="0" w:color="auto"/>
              <w:bottom w:val="single" w:sz="4" w:space="0" w:color="auto"/>
            </w:tcBorders>
          </w:tcPr>
          <w:p w:rsidR="000A2B79" w:rsidRDefault="004D4EF7">
            <w:pPr>
              <w:pStyle w:val="ConsPlusNormal0"/>
              <w:jc w:val="center"/>
            </w:pPr>
            <w:r>
              <w:t>3</w:t>
            </w:r>
          </w:p>
        </w:tc>
        <w:tc>
          <w:tcPr>
            <w:tcW w:w="1247" w:type="dxa"/>
            <w:tcBorders>
              <w:top w:val="single" w:sz="4" w:space="0" w:color="auto"/>
              <w:bottom w:val="single" w:sz="4" w:space="0" w:color="auto"/>
            </w:tcBorders>
          </w:tcPr>
          <w:p w:rsidR="000A2B79" w:rsidRDefault="004D4EF7">
            <w:pPr>
              <w:pStyle w:val="ConsPlusNormal0"/>
              <w:jc w:val="center"/>
            </w:pPr>
            <w:r>
              <w:t>4</w:t>
            </w:r>
          </w:p>
        </w:tc>
        <w:tc>
          <w:tcPr>
            <w:tcW w:w="1077" w:type="dxa"/>
            <w:tcBorders>
              <w:top w:val="single" w:sz="4" w:space="0" w:color="auto"/>
              <w:bottom w:val="single" w:sz="4" w:space="0" w:color="auto"/>
            </w:tcBorders>
          </w:tcPr>
          <w:p w:rsidR="000A2B79" w:rsidRDefault="004D4EF7">
            <w:pPr>
              <w:pStyle w:val="ConsPlusNormal0"/>
              <w:jc w:val="center"/>
            </w:pPr>
            <w:r>
              <w:t>5</w:t>
            </w:r>
          </w:p>
        </w:tc>
        <w:tc>
          <w:tcPr>
            <w:tcW w:w="1077" w:type="dxa"/>
            <w:tcBorders>
              <w:top w:val="single" w:sz="4" w:space="0" w:color="auto"/>
              <w:bottom w:val="single" w:sz="4" w:space="0" w:color="auto"/>
            </w:tcBorders>
          </w:tcPr>
          <w:p w:rsidR="000A2B79" w:rsidRDefault="004D4EF7">
            <w:pPr>
              <w:pStyle w:val="ConsPlusNormal0"/>
              <w:jc w:val="center"/>
            </w:pPr>
            <w:r>
              <w:t>6</w:t>
            </w:r>
          </w:p>
        </w:tc>
        <w:tc>
          <w:tcPr>
            <w:tcW w:w="1077" w:type="dxa"/>
            <w:tcBorders>
              <w:top w:val="single" w:sz="4" w:space="0" w:color="auto"/>
              <w:bottom w:val="single" w:sz="4" w:space="0" w:color="auto"/>
            </w:tcBorders>
          </w:tcPr>
          <w:p w:rsidR="000A2B79" w:rsidRDefault="004D4EF7">
            <w:pPr>
              <w:pStyle w:val="ConsPlusNormal0"/>
              <w:jc w:val="center"/>
            </w:pPr>
            <w:r>
              <w:t>7</w:t>
            </w:r>
          </w:p>
        </w:tc>
        <w:tc>
          <w:tcPr>
            <w:tcW w:w="1077" w:type="dxa"/>
            <w:tcBorders>
              <w:top w:val="single" w:sz="4" w:space="0" w:color="auto"/>
              <w:bottom w:val="single" w:sz="4" w:space="0" w:color="auto"/>
            </w:tcBorders>
          </w:tcPr>
          <w:p w:rsidR="000A2B79" w:rsidRDefault="004D4EF7">
            <w:pPr>
              <w:pStyle w:val="ConsPlusNormal0"/>
              <w:jc w:val="center"/>
            </w:pPr>
            <w:r>
              <w:t>8</w:t>
            </w:r>
          </w:p>
        </w:tc>
        <w:tc>
          <w:tcPr>
            <w:tcW w:w="1077" w:type="dxa"/>
            <w:tcBorders>
              <w:top w:val="single" w:sz="4" w:space="0" w:color="auto"/>
              <w:bottom w:val="single" w:sz="4" w:space="0" w:color="auto"/>
            </w:tcBorders>
          </w:tcPr>
          <w:p w:rsidR="000A2B79" w:rsidRDefault="004D4EF7">
            <w:pPr>
              <w:pStyle w:val="ConsPlusNormal0"/>
              <w:jc w:val="center"/>
            </w:pPr>
            <w:r>
              <w:t>9</w:t>
            </w:r>
          </w:p>
        </w:tc>
        <w:tc>
          <w:tcPr>
            <w:tcW w:w="1077" w:type="dxa"/>
            <w:tcBorders>
              <w:top w:val="single" w:sz="4" w:space="0" w:color="auto"/>
              <w:bottom w:val="single" w:sz="4" w:space="0" w:color="auto"/>
            </w:tcBorders>
          </w:tcPr>
          <w:p w:rsidR="000A2B79" w:rsidRDefault="004D4EF7">
            <w:pPr>
              <w:pStyle w:val="ConsPlusNormal0"/>
              <w:jc w:val="center"/>
            </w:pPr>
            <w:r>
              <w:t>10</w:t>
            </w:r>
          </w:p>
        </w:tc>
        <w:tc>
          <w:tcPr>
            <w:tcW w:w="1077" w:type="dxa"/>
            <w:tcBorders>
              <w:top w:val="single" w:sz="4" w:space="0" w:color="auto"/>
              <w:bottom w:val="single" w:sz="4" w:space="0" w:color="auto"/>
              <w:right w:val="nil"/>
            </w:tcBorders>
          </w:tcPr>
          <w:p w:rsidR="000A2B79" w:rsidRDefault="004D4EF7">
            <w:pPr>
              <w:pStyle w:val="ConsPlusNormal0"/>
              <w:jc w:val="center"/>
            </w:pPr>
            <w:r>
              <w:t>11</w:t>
            </w:r>
          </w:p>
        </w:tc>
      </w:tr>
      <w:tr w:rsidR="000A2B79">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0A2B79" w:rsidRDefault="004D4EF7">
            <w:pPr>
              <w:pStyle w:val="ConsPlusNormal0"/>
              <w:jc w:val="center"/>
            </w:pPr>
            <w:r>
              <w:t>1</w:t>
            </w:r>
          </w:p>
        </w:tc>
        <w:tc>
          <w:tcPr>
            <w:tcW w:w="2891" w:type="dxa"/>
            <w:tcBorders>
              <w:top w:val="single" w:sz="4" w:space="0" w:color="auto"/>
              <w:left w:val="nil"/>
              <w:bottom w:val="nil"/>
              <w:right w:val="nil"/>
            </w:tcBorders>
          </w:tcPr>
          <w:p w:rsidR="000A2B79" w:rsidRDefault="004D4EF7">
            <w:pPr>
              <w:pStyle w:val="ConsPlusNormal0"/>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2211" w:type="dxa"/>
            <w:tcBorders>
              <w:top w:val="single" w:sz="4" w:space="0" w:color="auto"/>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single" w:sz="4" w:space="0" w:color="auto"/>
              <w:left w:val="nil"/>
              <w:bottom w:val="nil"/>
              <w:right w:val="nil"/>
            </w:tcBorders>
          </w:tcPr>
          <w:p w:rsidR="000A2B79" w:rsidRDefault="004D4EF7">
            <w:pPr>
              <w:pStyle w:val="ConsPlusNormal0"/>
              <w:jc w:val="center"/>
            </w:pPr>
            <w:r>
              <w:t>327 400</w:t>
            </w:r>
          </w:p>
        </w:tc>
        <w:tc>
          <w:tcPr>
            <w:tcW w:w="1077" w:type="dxa"/>
            <w:tcBorders>
              <w:top w:val="single" w:sz="4" w:space="0" w:color="auto"/>
              <w:left w:val="nil"/>
              <w:bottom w:val="nil"/>
              <w:right w:val="nil"/>
            </w:tcBorders>
          </w:tcPr>
          <w:p w:rsidR="000A2B79" w:rsidRDefault="004D4EF7">
            <w:pPr>
              <w:pStyle w:val="ConsPlusNormal0"/>
              <w:jc w:val="center"/>
            </w:pPr>
            <w:r>
              <w:t>81 850</w:t>
            </w:r>
          </w:p>
        </w:tc>
        <w:tc>
          <w:tcPr>
            <w:tcW w:w="1077" w:type="dxa"/>
            <w:tcBorders>
              <w:top w:val="single" w:sz="4" w:space="0" w:color="auto"/>
              <w:left w:val="nil"/>
              <w:bottom w:val="nil"/>
              <w:right w:val="nil"/>
            </w:tcBorders>
          </w:tcPr>
          <w:p w:rsidR="000A2B79" w:rsidRDefault="004D4EF7">
            <w:pPr>
              <w:pStyle w:val="ConsPlusNormal0"/>
              <w:jc w:val="center"/>
            </w:pPr>
            <w:r>
              <w:t>163 700</w:t>
            </w:r>
          </w:p>
        </w:tc>
        <w:tc>
          <w:tcPr>
            <w:tcW w:w="1077" w:type="dxa"/>
            <w:tcBorders>
              <w:top w:val="single" w:sz="4" w:space="0" w:color="auto"/>
              <w:left w:val="nil"/>
              <w:bottom w:val="nil"/>
              <w:right w:val="nil"/>
            </w:tcBorders>
          </w:tcPr>
          <w:p w:rsidR="000A2B79" w:rsidRDefault="004D4EF7">
            <w:pPr>
              <w:pStyle w:val="ConsPlusNormal0"/>
              <w:jc w:val="center"/>
            </w:pPr>
            <w:r>
              <w:t>40 925</w:t>
            </w:r>
          </w:p>
        </w:tc>
        <w:tc>
          <w:tcPr>
            <w:tcW w:w="1077" w:type="dxa"/>
            <w:tcBorders>
              <w:top w:val="single" w:sz="4" w:space="0" w:color="auto"/>
              <w:left w:val="nil"/>
              <w:bottom w:val="nil"/>
              <w:right w:val="nil"/>
            </w:tcBorders>
          </w:tcPr>
          <w:p w:rsidR="000A2B79" w:rsidRDefault="004D4EF7">
            <w:pPr>
              <w:pStyle w:val="ConsPlusNormal0"/>
              <w:jc w:val="center"/>
            </w:pPr>
            <w:r>
              <w:t>147 330</w:t>
            </w:r>
          </w:p>
        </w:tc>
        <w:tc>
          <w:tcPr>
            <w:tcW w:w="1077" w:type="dxa"/>
            <w:tcBorders>
              <w:top w:val="single" w:sz="4" w:space="0" w:color="auto"/>
              <w:left w:val="nil"/>
              <w:bottom w:val="nil"/>
              <w:right w:val="nil"/>
            </w:tcBorders>
          </w:tcPr>
          <w:p w:rsidR="000A2B79" w:rsidRDefault="004D4EF7">
            <w:pPr>
              <w:pStyle w:val="ConsPlusNormal0"/>
              <w:jc w:val="center"/>
            </w:pPr>
            <w:r>
              <w:t>36 833</w:t>
            </w:r>
          </w:p>
        </w:tc>
        <w:tc>
          <w:tcPr>
            <w:tcW w:w="1077" w:type="dxa"/>
            <w:tcBorders>
              <w:top w:val="single" w:sz="4" w:space="0" w:color="auto"/>
              <w:left w:val="nil"/>
              <w:bottom w:val="nil"/>
              <w:right w:val="nil"/>
            </w:tcBorders>
          </w:tcPr>
          <w:p w:rsidR="000A2B79" w:rsidRDefault="004D4EF7">
            <w:pPr>
              <w:pStyle w:val="ConsPlusNormal0"/>
              <w:jc w:val="center"/>
            </w:pPr>
            <w:r>
              <w:t>130 960</w:t>
            </w:r>
          </w:p>
        </w:tc>
        <w:tc>
          <w:tcPr>
            <w:tcW w:w="1077" w:type="dxa"/>
            <w:tcBorders>
              <w:top w:val="single" w:sz="4" w:space="0" w:color="auto"/>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w:t>
            </w:r>
          </w:p>
        </w:tc>
        <w:tc>
          <w:tcPr>
            <w:tcW w:w="2891" w:type="dxa"/>
            <w:tcBorders>
              <w:top w:val="nil"/>
              <w:left w:val="nil"/>
              <w:bottom w:val="nil"/>
              <w:right w:val="nil"/>
            </w:tcBorders>
          </w:tcPr>
          <w:p w:rsidR="000A2B79" w:rsidRDefault="004D4EF7">
            <w:pPr>
              <w:pStyle w:val="ConsPlusNormal0"/>
            </w:pPr>
            <w:r>
              <w:t>Ремонт, чистка, окраска и пошив обуви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147 330</w:t>
            </w:r>
          </w:p>
        </w:tc>
        <w:tc>
          <w:tcPr>
            <w:tcW w:w="1077" w:type="dxa"/>
            <w:tcBorders>
              <w:top w:val="nil"/>
              <w:left w:val="nil"/>
              <w:bottom w:val="nil"/>
              <w:right w:val="nil"/>
            </w:tcBorders>
          </w:tcPr>
          <w:p w:rsidR="000A2B79" w:rsidRDefault="004D4EF7">
            <w:pPr>
              <w:pStyle w:val="ConsPlusNormal0"/>
              <w:jc w:val="center"/>
            </w:pPr>
            <w:r>
              <w:t>36 833</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w:t>
            </w:r>
          </w:p>
        </w:tc>
        <w:tc>
          <w:tcPr>
            <w:tcW w:w="2891" w:type="dxa"/>
            <w:tcBorders>
              <w:top w:val="nil"/>
              <w:left w:val="nil"/>
              <w:bottom w:val="nil"/>
              <w:right w:val="nil"/>
            </w:tcBorders>
          </w:tcPr>
          <w:p w:rsidR="000A2B79" w:rsidRDefault="004D4EF7">
            <w:pPr>
              <w:pStyle w:val="ConsPlusNormal0"/>
            </w:pPr>
            <w:r>
              <w:t xml:space="preserve">Парикмахерские и </w:t>
            </w:r>
            <w:r>
              <w:lastRenderedPageBreak/>
              <w:t>косметические услуги</w:t>
            </w:r>
          </w:p>
        </w:tc>
        <w:tc>
          <w:tcPr>
            <w:tcW w:w="2211" w:type="dxa"/>
            <w:tcBorders>
              <w:top w:val="nil"/>
              <w:left w:val="nil"/>
              <w:bottom w:val="nil"/>
              <w:right w:val="nil"/>
            </w:tcBorders>
          </w:tcPr>
          <w:p w:rsidR="000A2B79" w:rsidRDefault="004D4EF7">
            <w:pPr>
              <w:pStyle w:val="ConsPlusNormal0"/>
            </w:pPr>
            <w:r>
              <w:lastRenderedPageBreak/>
              <w:t xml:space="preserve">средняя </w:t>
            </w:r>
            <w:r>
              <w:lastRenderedPageBreak/>
              <w:t>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lastRenderedPageBreak/>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w:t>
            </w:r>
          </w:p>
        </w:tc>
        <w:tc>
          <w:tcPr>
            <w:tcW w:w="2891" w:type="dxa"/>
            <w:tcBorders>
              <w:top w:val="nil"/>
              <w:left w:val="nil"/>
              <w:bottom w:val="nil"/>
              <w:right w:val="nil"/>
            </w:tcBorders>
          </w:tcPr>
          <w:p w:rsidR="000A2B79" w:rsidRDefault="004D4EF7">
            <w:pPr>
              <w:pStyle w:val="ConsPlusNormal0"/>
            </w:pPr>
            <w:r>
              <w:t>Стирка, химическая чистка и крашение текстильных и меховых изделий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w:t>
            </w:r>
          </w:p>
        </w:tc>
        <w:tc>
          <w:tcPr>
            <w:tcW w:w="2891" w:type="dxa"/>
            <w:tcBorders>
              <w:top w:val="nil"/>
              <w:left w:val="nil"/>
              <w:bottom w:val="nil"/>
              <w:right w:val="nil"/>
            </w:tcBorders>
          </w:tcPr>
          <w:p w:rsidR="000A2B79" w:rsidRDefault="004D4EF7">
            <w:pPr>
              <w:pStyle w:val="ConsPlusNormal0"/>
            </w:pPr>
            <w:r>
              <w:t>Изготовление и ремонт металлической галантереи, ключей, номерных знаков, указателей улиц</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w:t>
            </w:r>
          </w:p>
        </w:tc>
        <w:tc>
          <w:tcPr>
            <w:tcW w:w="2891" w:type="dxa"/>
            <w:tcBorders>
              <w:top w:val="nil"/>
              <w:left w:val="nil"/>
              <w:bottom w:val="nil"/>
              <w:right w:val="nil"/>
            </w:tcBorders>
          </w:tcPr>
          <w:p w:rsidR="000A2B79" w:rsidRDefault="004D4EF7">
            <w:pPr>
              <w:pStyle w:val="ConsPlusNormal0"/>
            </w:pPr>
            <w:r>
              <w:t>Ремонт электронной бытовой техники, бытовых приборов, часов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102 313</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6.1</w:t>
            </w:r>
          </w:p>
        </w:tc>
        <w:tc>
          <w:tcPr>
            <w:tcW w:w="2891" w:type="dxa"/>
            <w:tcBorders>
              <w:top w:val="nil"/>
              <w:left w:val="nil"/>
              <w:bottom w:val="nil"/>
              <w:right w:val="nil"/>
            </w:tcBorders>
          </w:tcPr>
          <w:p w:rsidR="000A2B79" w:rsidRDefault="004D4EF7">
            <w:pPr>
              <w:pStyle w:val="ConsPlusNormal0"/>
            </w:pPr>
            <w:r>
              <w:t xml:space="preserve">Ремонт металлоизделий бытового и хозяйственного назначения, предметов и изделий из металла, изготовление готовых металлических изделий </w:t>
            </w:r>
            <w:r>
              <w:lastRenderedPageBreak/>
              <w:t>хозяйственного назначения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lastRenderedPageBreak/>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654 800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w:t>
            </w:r>
          </w:p>
        </w:tc>
        <w:tc>
          <w:tcPr>
            <w:tcW w:w="2891" w:type="dxa"/>
            <w:tcBorders>
              <w:top w:val="nil"/>
              <w:left w:val="nil"/>
              <w:bottom w:val="nil"/>
              <w:right w:val="nil"/>
            </w:tcBorders>
          </w:tcPr>
          <w:p w:rsidR="000A2B79" w:rsidRDefault="004D4EF7">
            <w:pPr>
              <w:pStyle w:val="ConsPlusNormal0"/>
            </w:pPr>
            <w:r>
              <w:t>Ремонт мебели и предметов домашнего обихода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102 313</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8</w:t>
            </w:r>
          </w:p>
        </w:tc>
        <w:tc>
          <w:tcPr>
            <w:tcW w:w="2891" w:type="dxa"/>
            <w:tcBorders>
              <w:top w:val="nil"/>
              <w:left w:val="nil"/>
              <w:bottom w:val="nil"/>
              <w:right w:val="nil"/>
            </w:tcBorders>
          </w:tcPr>
          <w:p w:rsidR="000A2B79" w:rsidRDefault="004D4EF7">
            <w:pPr>
              <w:pStyle w:val="ConsPlusNormal0"/>
            </w:pPr>
            <w:r>
              <w:t>Услуги в области фотографии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9</w:t>
            </w:r>
          </w:p>
        </w:tc>
        <w:tc>
          <w:tcPr>
            <w:tcW w:w="2891" w:type="dxa"/>
            <w:tcBorders>
              <w:top w:val="nil"/>
              <w:left w:val="nil"/>
              <w:bottom w:val="nil"/>
              <w:right w:val="nil"/>
            </w:tcBorders>
          </w:tcPr>
          <w:p w:rsidR="000A2B79" w:rsidRDefault="004D4EF7">
            <w:pPr>
              <w:pStyle w:val="ConsPlusNormal0"/>
            </w:pPr>
            <w:r>
              <w:t>Ремонт, техническое обслуживание автотранспортных и мототранспортных средств, мотоциклов, машин и оборудования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982 200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654 800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9.1</w:t>
            </w:r>
          </w:p>
        </w:tc>
        <w:tc>
          <w:tcPr>
            <w:tcW w:w="2891" w:type="dxa"/>
            <w:tcBorders>
              <w:top w:val="nil"/>
              <w:left w:val="nil"/>
              <w:bottom w:val="nil"/>
              <w:right w:val="nil"/>
            </w:tcBorders>
          </w:tcPr>
          <w:p w:rsidR="000A2B79" w:rsidRDefault="004D4EF7">
            <w:pPr>
              <w:pStyle w:val="ConsPlusNormal0"/>
            </w:pPr>
            <w:r>
              <w:t>Мойка автотранспортных средств, полирование и предоставление аналогичных услуг</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10</w:t>
            </w:r>
          </w:p>
        </w:tc>
        <w:tc>
          <w:tcPr>
            <w:tcW w:w="2891" w:type="dxa"/>
            <w:tcBorders>
              <w:top w:val="nil"/>
              <w:left w:val="nil"/>
              <w:bottom w:val="nil"/>
              <w:right w:val="nil"/>
            </w:tcBorders>
          </w:tcPr>
          <w:p w:rsidR="000A2B79" w:rsidRDefault="004D4EF7">
            <w:pPr>
              <w:pStyle w:val="ConsPlusNormal0"/>
            </w:pPr>
            <w:r>
              <w:t xml:space="preserve">Оказание автотранспортных услуг по перевозке грузов </w:t>
            </w:r>
            <w:r>
              <w:lastRenderedPageBreak/>
              <w:t>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2211" w:type="dxa"/>
            <w:tcBorders>
              <w:top w:val="nil"/>
              <w:left w:val="nil"/>
              <w:bottom w:val="nil"/>
              <w:right w:val="nil"/>
            </w:tcBorders>
          </w:tcPr>
          <w:p w:rsidR="000A2B79" w:rsidRDefault="004D4EF7">
            <w:pPr>
              <w:pStyle w:val="ConsPlusNormal0"/>
            </w:pPr>
            <w:r>
              <w:lastRenderedPageBreak/>
              <w:t>1 тонна грузоподъемности</w:t>
            </w:r>
          </w:p>
        </w:tc>
        <w:tc>
          <w:tcPr>
            <w:tcW w:w="8786" w:type="dxa"/>
            <w:gridSpan w:val="8"/>
            <w:tcBorders>
              <w:top w:val="nil"/>
              <w:left w:val="nil"/>
              <w:bottom w:val="nil"/>
              <w:right w:val="nil"/>
            </w:tcBorders>
          </w:tcPr>
          <w:p w:rsidR="000A2B79" w:rsidRDefault="004D4EF7">
            <w:pPr>
              <w:pStyle w:val="ConsPlusNormal0"/>
              <w:jc w:val="center"/>
            </w:pPr>
            <w:r>
              <w:t>57 295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11</w:t>
            </w:r>
          </w:p>
        </w:tc>
        <w:tc>
          <w:tcPr>
            <w:tcW w:w="2891" w:type="dxa"/>
            <w:tcBorders>
              <w:top w:val="nil"/>
              <w:left w:val="nil"/>
              <w:bottom w:val="nil"/>
              <w:right w:val="nil"/>
            </w:tcBorders>
          </w:tcPr>
          <w:p w:rsidR="000A2B79" w:rsidRDefault="004D4EF7">
            <w:pPr>
              <w:pStyle w:val="ConsPlusNormal0"/>
            </w:pPr>
            <w: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w:t>
            </w:r>
            <w:r>
              <w:lastRenderedPageBreak/>
              <w:t>оказания таких услуг</w:t>
            </w:r>
          </w:p>
        </w:tc>
        <w:tc>
          <w:tcPr>
            <w:tcW w:w="2211" w:type="dxa"/>
            <w:tcBorders>
              <w:top w:val="nil"/>
              <w:left w:val="nil"/>
              <w:bottom w:val="nil"/>
              <w:right w:val="nil"/>
            </w:tcBorders>
          </w:tcPr>
          <w:p w:rsidR="000A2B79" w:rsidRDefault="004D4EF7">
            <w:pPr>
              <w:pStyle w:val="ConsPlusNormal0"/>
            </w:pPr>
            <w:r>
              <w:lastRenderedPageBreak/>
              <w:t>1 пассажирское место</w:t>
            </w:r>
          </w:p>
        </w:tc>
        <w:tc>
          <w:tcPr>
            <w:tcW w:w="8786" w:type="dxa"/>
            <w:gridSpan w:val="8"/>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12</w:t>
            </w:r>
          </w:p>
        </w:tc>
        <w:tc>
          <w:tcPr>
            <w:tcW w:w="2891" w:type="dxa"/>
            <w:tcBorders>
              <w:top w:val="nil"/>
              <w:left w:val="nil"/>
              <w:bottom w:val="nil"/>
              <w:right w:val="nil"/>
            </w:tcBorders>
          </w:tcPr>
          <w:p w:rsidR="000A2B79" w:rsidRDefault="004D4EF7">
            <w:pPr>
              <w:pStyle w:val="ConsPlusNormal0"/>
            </w:pPr>
            <w:r>
              <w:t>Реконструкция или ремонт существующих жилых и нежилых зданий, а также спортивных сооружений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818 500</w:t>
            </w:r>
          </w:p>
        </w:tc>
        <w:tc>
          <w:tcPr>
            <w:tcW w:w="1077" w:type="dxa"/>
            <w:tcBorders>
              <w:top w:val="nil"/>
              <w:left w:val="nil"/>
              <w:bottom w:val="nil"/>
              <w:right w:val="nil"/>
            </w:tcBorders>
          </w:tcPr>
          <w:p w:rsidR="000A2B79" w:rsidRDefault="004D4EF7">
            <w:pPr>
              <w:pStyle w:val="ConsPlusNormal0"/>
              <w:jc w:val="center"/>
            </w:pPr>
            <w:r>
              <w:t>204 625</w:t>
            </w:r>
          </w:p>
        </w:tc>
        <w:tc>
          <w:tcPr>
            <w:tcW w:w="1077" w:type="dxa"/>
            <w:tcBorders>
              <w:top w:val="nil"/>
              <w:left w:val="nil"/>
              <w:bottom w:val="nil"/>
              <w:right w:val="nil"/>
            </w:tcBorders>
          </w:tcPr>
          <w:p w:rsidR="000A2B79" w:rsidRDefault="004D4EF7">
            <w:pPr>
              <w:pStyle w:val="ConsPlusNormal0"/>
              <w:jc w:val="center"/>
            </w:pPr>
            <w:r>
              <w:t>532 025</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57 295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13</w:t>
            </w:r>
          </w:p>
        </w:tc>
        <w:tc>
          <w:tcPr>
            <w:tcW w:w="2891" w:type="dxa"/>
            <w:tcBorders>
              <w:top w:val="nil"/>
              <w:left w:val="nil"/>
              <w:bottom w:val="nil"/>
              <w:right w:val="nil"/>
            </w:tcBorders>
          </w:tcPr>
          <w:p w:rsidR="000A2B79" w:rsidRDefault="004D4EF7">
            <w:pPr>
              <w:pStyle w:val="ConsPlusNormal0"/>
            </w:pPr>
            <w:r>
              <w:t>Услуги по производству монтажных, электромонтажных, санитарно-технических и сварочных работ</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392 880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14</w:t>
            </w:r>
          </w:p>
        </w:tc>
        <w:tc>
          <w:tcPr>
            <w:tcW w:w="2891" w:type="dxa"/>
            <w:tcBorders>
              <w:top w:val="nil"/>
              <w:left w:val="nil"/>
              <w:bottom w:val="nil"/>
              <w:right w:val="nil"/>
            </w:tcBorders>
          </w:tcPr>
          <w:p w:rsidR="000A2B79" w:rsidRDefault="004D4EF7">
            <w:pPr>
              <w:pStyle w:val="ConsPlusNormal0"/>
            </w:pPr>
            <w:r>
              <w:t>Услуги по остеклению балконов и лоджий, нарезке стекла и зеркал, художественной обработке стекла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818 500</w:t>
            </w:r>
          </w:p>
        </w:tc>
        <w:tc>
          <w:tcPr>
            <w:tcW w:w="1077" w:type="dxa"/>
            <w:tcBorders>
              <w:top w:val="nil"/>
              <w:left w:val="nil"/>
              <w:bottom w:val="nil"/>
              <w:right w:val="nil"/>
            </w:tcBorders>
          </w:tcPr>
          <w:p w:rsidR="000A2B79" w:rsidRDefault="004D4EF7">
            <w:pPr>
              <w:pStyle w:val="ConsPlusNormal0"/>
              <w:jc w:val="center"/>
            </w:pPr>
            <w:r>
              <w:t>204 625</w:t>
            </w:r>
          </w:p>
        </w:tc>
        <w:tc>
          <w:tcPr>
            <w:tcW w:w="107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57 295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15</w:t>
            </w:r>
          </w:p>
        </w:tc>
        <w:tc>
          <w:tcPr>
            <w:tcW w:w="2891" w:type="dxa"/>
            <w:tcBorders>
              <w:top w:val="nil"/>
              <w:left w:val="nil"/>
              <w:bottom w:val="nil"/>
              <w:right w:val="nil"/>
            </w:tcBorders>
          </w:tcPr>
          <w:p w:rsidR="000A2B79" w:rsidRDefault="004D4EF7">
            <w:pPr>
              <w:pStyle w:val="ConsPlusNormal0"/>
            </w:pPr>
            <w:r>
              <w:t>Услуги в сфере дошкольного образования и дополнительного образования детей и взрослых</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261 920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16</w:t>
            </w:r>
          </w:p>
        </w:tc>
        <w:tc>
          <w:tcPr>
            <w:tcW w:w="2891" w:type="dxa"/>
            <w:tcBorders>
              <w:top w:val="nil"/>
              <w:left w:val="nil"/>
              <w:bottom w:val="nil"/>
              <w:right w:val="nil"/>
            </w:tcBorders>
          </w:tcPr>
          <w:p w:rsidR="000A2B79" w:rsidRDefault="004D4EF7">
            <w:pPr>
              <w:pStyle w:val="ConsPlusNormal0"/>
            </w:pPr>
            <w:r>
              <w:t xml:space="preserve">Услуги по присмотру </w:t>
            </w:r>
            <w:r>
              <w:lastRenderedPageBreak/>
              <w:t>и уходу за детьми и больными</w:t>
            </w:r>
          </w:p>
        </w:tc>
        <w:tc>
          <w:tcPr>
            <w:tcW w:w="2211" w:type="dxa"/>
            <w:tcBorders>
              <w:top w:val="nil"/>
              <w:left w:val="nil"/>
              <w:bottom w:val="nil"/>
              <w:right w:val="nil"/>
            </w:tcBorders>
          </w:tcPr>
          <w:p w:rsidR="000A2B79" w:rsidRDefault="004D4EF7">
            <w:pPr>
              <w:pStyle w:val="ConsPlusNormal0"/>
            </w:pPr>
            <w:r>
              <w:lastRenderedPageBreak/>
              <w:t xml:space="preserve">средняя </w:t>
            </w:r>
            <w:r>
              <w:lastRenderedPageBreak/>
              <w:t>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lastRenderedPageBreak/>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17</w:t>
            </w:r>
          </w:p>
        </w:tc>
        <w:tc>
          <w:tcPr>
            <w:tcW w:w="2891" w:type="dxa"/>
            <w:tcBorders>
              <w:top w:val="nil"/>
              <w:left w:val="nil"/>
              <w:bottom w:val="nil"/>
              <w:right w:val="nil"/>
            </w:tcBorders>
          </w:tcPr>
          <w:p w:rsidR="000A2B79" w:rsidRDefault="004D4EF7">
            <w:pPr>
              <w:pStyle w:val="ConsPlusNormal0"/>
            </w:pPr>
            <w:r>
              <w:t>Сбор тары и пригодных для вторичного использования материалов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261 920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18</w:t>
            </w:r>
          </w:p>
        </w:tc>
        <w:tc>
          <w:tcPr>
            <w:tcW w:w="2891" w:type="dxa"/>
            <w:tcBorders>
              <w:top w:val="nil"/>
              <w:left w:val="nil"/>
              <w:bottom w:val="nil"/>
              <w:right w:val="nil"/>
            </w:tcBorders>
          </w:tcPr>
          <w:p w:rsidR="000A2B79" w:rsidRDefault="004D4EF7">
            <w:pPr>
              <w:pStyle w:val="ConsPlusNormal0"/>
            </w:pPr>
            <w:r>
              <w:t>Деятельность ветеринарная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19</w:t>
            </w:r>
          </w:p>
        </w:tc>
        <w:tc>
          <w:tcPr>
            <w:tcW w:w="2891" w:type="dxa"/>
            <w:tcBorders>
              <w:top w:val="nil"/>
              <w:left w:val="nil"/>
              <w:bottom w:val="nil"/>
              <w:right w:val="nil"/>
            </w:tcBorders>
          </w:tcPr>
          <w:p w:rsidR="000A2B79" w:rsidRDefault="004D4EF7">
            <w:pPr>
              <w:pStyle w:val="ConsPlusNormal0"/>
            </w:pPr>
            <w:r>
              <w:t>Сдача в аренду (наем) собственных или арендованных жилых помещений</w:t>
            </w:r>
          </w:p>
        </w:tc>
        <w:tc>
          <w:tcPr>
            <w:tcW w:w="2211" w:type="dxa"/>
            <w:tcBorders>
              <w:top w:val="nil"/>
              <w:left w:val="nil"/>
              <w:bottom w:val="nil"/>
              <w:right w:val="nil"/>
            </w:tcBorders>
          </w:tcPr>
          <w:p w:rsidR="000A2B79" w:rsidRDefault="004D4EF7">
            <w:pPr>
              <w:pStyle w:val="ConsPlusNormal0"/>
            </w:pPr>
            <w:r>
              <w:t>1 кв. метр площади сдаваемых в аренду (наем)</w:t>
            </w:r>
          </w:p>
        </w:tc>
        <w:tc>
          <w:tcPr>
            <w:tcW w:w="2324" w:type="dxa"/>
            <w:gridSpan w:val="2"/>
            <w:tcBorders>
              <w:top w:val="nil"/>
              <w:left w:val="nil"/>
              <w:bottom w:val="nil"/>
              <w:right w:val="nil"/>
            </w:tcBorders>
          </w:tcPr>
          <w:p w:rsidR="000A2B79" w:rsidRDefault="004D4EF7">
            <w:pPr>
              <w:pStyle w:val="ConsPlusNormal0"/>
              <w:jc w:val="center"/>
            </w:pPr>
            <w:r>
              <w:t>6 139</w:t>
            </w:r>
          </w:p>
        </w:tc>
        <w:tc>
          <w:tcPr>
            <w:tcW w:w="2154" w:type="dxa"/>
            <w:gridSpan w:val="2"/>
            <w:tcBorders>
              <w:top w:val="nil"/>
              <w:left w:val="nil"/>
              <w:bottom w:val="nil"/>
              <w:right w:val="nil"/>
            </w:tcBorders>
          </w:tcPr>
          <w:p w:rsidR="000A2B79" w:rsidRDefault="004D4EF7">
            <w:pPr>
              <w:pStyle w:val="ConsPlusNormal0"/>
              <w:jc w:val="center"/>
            </w:pPr>
            <w:r>
              <w:t>4 093</w:t>
            </w:r>
          </w:p>
        </w:tc>
        <w:tc>
          <w:tcPr>
            <w:tcW w:w="2154" w:type="dxa"/>
            <w:gridSpan w:val="2"/>
            <w:tcBorders>
              <w:top w:val="nil"/>
              <w:left w:val="nil"/>
              <w:bottom w:val="nil"/>
              <w:right w:val="nil"/>
            </w:tcBorders>
          </w:tcPr>
          <w:p w:rsidR="000A2B79" w:rsidRDefault="004D4EF7">
            <w:pPr>
              <w:pStyle w:val="ConsPlusNormal0"/>
              <w:jc w:val="center"/>
            </w:pPr>
            <w:r>
              <w:t>3 274</w:t>
            </w:r>
          </w:p>
        </w:tc>
        <w:tc>
          <w:tcPr>
            <w:tcW w:w="2154" w:type="dxa"/>
            <w:gridSpan w:val="2"/>
            <w:tcBorders>
              <w:top w:val="nil"/>
              <w:left w:val="nil"/>
              <w:bottom w:val="nil"/>
              <w:right w:val="nil"/>
            </w:tcBorders>
          </w:tcPr>
          <w:p w:rsidR="000A2B79" w:rsidRDefault="004D4EF7">
            <w:pPr>
              <w:pStyle w:val="ConsPlusNormal0"/>
              <w:jc w:val="center"/>
            </w:pPr>
            <w:r>
              <w:t>2 046</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19.1</w:t>
            </w:r>
          </w:p>
        </w:tc>
        <w:tc>
          <w:tcPr>
            <w:tcW w:w="2891" w:type="dxa"/>
            <w:tcBorders>
              <w:top w:val="nil"/>
              <w:left w:val="nil"/>
              <w:bottom w:val="nil"/>
              <w:right w:val="nil"/>
            </w:tcBorders>
          </w:tcPr>
          <w:p w:rsidR="000A2B79" w:rsidRDefault="004D4EF7">
            <w:pPr>
              <w:pStyle w:val="ConsPlusNormal0"/>
            </w:pPr>
            <w:r>
              <w:t>Сдача в аренду (наем) собственных или арендованных нежилых помещений (включая выставочные залы, складские помещения), земельных участков</w:t>
            </w:r>
          </w:p>
        </w:tc>
        <w:tc>
          <w:tcPr>
            <w:tcW w:w="2211" w:type="dxa"/>
            <w:tcBorders>
              <w:top w:val="nil"/>
              <w:left w:val="nil"/>
              <w:bottom w:val="nil"/>
              <w:right w:val="nil"/>
            </w:tcBorders>
          </w:tcPr>
          <w:p w:rsidR="000A2B79" w:rsidRDefault="004D4EF7">
            <w:pPr>
              <w:pStyle w:val="ConsPlusNormal0"/>
            </w:pPr>
            <w:r>
              <w:t>1 кв. метр площади сдаваемых в аренду (наем)</w:t>
            </w:r>
          </w:p>
        </w:tc>
        <w:tc>
          <w:tcPr>
            <w:tcW w:w="2324" w:type="dxa"/>
            <w:gridSpan w:val="2"/>
            <w:tcBorders>
              <w:top w:val="nil"/>
              <w:left w:val="nil"/>
              <w:bottom w:val="nil"/>
              <w:right w:val="nil"/>
            </w:tcBorders>
          </w:tcPr>
          <w:p w:rsidR="000A2B79" w:rsidRDefault="004D4EF7">
            <w:pPr>
              <w:pStyle w:val="ConsPlusNormal0"/>
              <w:jc w:val="center"/>
            </w:pPr>
            <w:r>
              <w:t>16 370</w:t>
            </w:r>
          </w:p>
        </w:tc>
        <w:tc>
          <w:tcPr>
            <w:tcW w:w="2154" w:type="dxa"/>
            <w:gridSpan w:val="2"/>
            <w:tcBorders>
              <w:top w:val="nil"/>
              <w:left w:val="nil"/>
              <w:bottom w:val="nil"/>
              <w:right w:val="nil"/>
            </w:tcBorders>
          </w:tcPr>
          <w:p w:rsidR="000A2B79" w:rsidRDefault="004D4EF7">
            <w:pPr>
              <w:pStyle w:val="ConsPlusNormal0"/>
              <w:jc w:val="center"/>
            </w:pPr>
            <w:r>
              <w:t>10 968</w:t>
            </w:r>
          </w:p>
        </w:tc>
        <w:tc>
          <w:tcPr>
            <w:tcW w:w="2154" w:type="dxa"/>
            <w:gridSpan w:val="2"/>
            <w:tcBorders>
              <w:top w:val="nil"/>
              <w:left w:val="nil"/>
              <w:bottom w:val="nil"/>
              <w:right w:val="nil"/>
            </w:tcBorders>
          </w:tcPr>
          <w:p w:rsidR="000A2B79" w:rsidRDefault="004D4EF7">
            <w:pPr>
              <w:pStyle w:val="ConsPlusNormal0"/>
              <w:jc w:val="center"/>
            </w:pPr>
            <w:r>
              <w:t>8 676</w:t>
            </w:r>
          </w:p>
        </w:tc>
        <w:tc>
          <w:tcPr>
            <w:tcW w:w="2154" w:type="dxa"/>
            <w:gridSpan w:val="2"/>
            <w:tcBorders>
              <w:top w:val="nil"/>
              <w:left w:val="nil"/>
              <w:bottom w:val="nil"/>
              <w:right w:val="nil"/>
            </w:tcBorders>
          </w:tcPr>
          <w:p w:rsidR="000A2B79" w:rsidRDefault="004D4EF7">
            <w:pPr>
              <w:pStyle w:val="ConsPlusNormal0"/>
              <w:jc w:val="center"/>
            </w:pPr>
            <w:r>
              <w:t>5 402</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20</w:t>
            </w:r>
          </w:p>
        </w:tc>
        <w:tc>
          <w:tcPr>
            <w:tcW w:w="2891" w:type="dxa"/>
            <w:tcBorders>
              <w:top w:val="nil"/>
              <w:left w:val="nil"/>
              <w:bottom w:val="nil"/>
              <w:right w:val="nil"/>
            </w:tcBorders>
          </w:tcPr>
          <w:p w:rsidR="000A2B79" w:rsidRDefault="004D4EF7">
            <w:pPr>
              <w:pStyle w:val="ConsPlusNormal0"/>
            </w:pPr>
            <w:r>
              <w:t xml:space="preserve">Изготовление изделий народных художественных </w:t>
            </w:r>
            <w:r>
              <w:lastRenderedPageBreak/>
              <w:t>промыслов</w:t>
            </w:r>
          </w:p>
        </w:tc>
        <w:tc>
          <w:tcPr>
            <w:tcW w:w="2211" w:type="dxa"/>
            <w:tcBorders>
              <w:top w:val="nil"/>
              <w:left w:val="nil"/>
              <w:bottom w:val="nil"/>
              <w:right w:val="nil"/>
            </w:tcBorders>
          </w:tcPr>
          <w:p w:rsidR="000A2B79" w:rsidRDefault="004D4EF7">
            <w:pPr>
              <w:pStyle w:val="ConsPlusNormal0"/>
            </w:pPr>
            <w:r>
              <w:lastRenderedPageBreak/>
              <w:t xml:space="preserve">средняя численность наемных </w:t>
            </w:r>
            <w:r>
              <w:lastRenderedPageBreak/>
              <w:t>работников</w:t>
            </w:r>
          </w:p>
        </w:tc>
        <w:tc>
          <w:tcPr>
            <w:tcW w:w="1247" w:type="dxa"/>
            <w:tcBorders>
              <w:top w:val="nil"/>
              <w:left w:val="nil"/>
              <w:bottom w:val="nil"/>
              <w:right w:val="nil"/>
            </w:tcBorders>
          </w:tcPr>
          <w:p w:rsidR="000A2B79" w:rsidRDefault="004D4EF7">
            <w:pPr>
              <w:pStyle w:val="ConsPlusNormal0"/>
              <w:jc w:val="center"/>
            </w:pPr>
            <w:r>
              <w:lastRenderedPageBreak/>
              <w:t>120 000</w:t>
            </w:r>
          </w:p>
        </w:tc>
        <w:tc>
          <w:tcPr>
            <w:tcW w:w="1077" w:type="dxa"/>
            <w:tcBorders>
              <w:top w:val="nil"/>
              <w:left w:val="nil"/>
              <w:bottom w:val="nil"/>
              <w:right w:val="nil"/>
            </w:tcBorders>
          </w:tcPr>
          <w:p w:rsidR="000A2B79" w:rsidRDefault="004D4EF7">
            <w:pPr>
              <w:pStyle w:val="ConsPlusNormal0"/>
              <w:jc w:val="center"/>
            </w:pPr>
            <w:r>
              <w:t>30 000</w:t>
            </w:r>
          </w:p>
        </w:tc>
        <w:tc>
          <w:tcPr>
            <w:tcW w:w="1077" w:type="dxa"/>
            <w:tcBorders>
              <w:top w:val="nil"/>
              <w:left w:val="nil"/>
              <w:bottom w:val="nil"/>
              <w:right w:val="nil"/>
            </w:tcBorders>
          </w:tcPr>
          <w:p w:rsidR="000A2B79" w:rsidRDefault="004D4EF7">
            <w:pPr>
              <w:pStyle w:val="ConsPlusNormal0"/>
              <w:jc w:val="center"/>
            </w:pPr>
            <w:r>
              <w:t>100 000</w:t>
            </w:r>
          </w:p>
        </w:tc>
        <w:tc>
          <w:tcPr>
            <w:tcW w:w="1077" w:type="dxa"/>
            <w:tcBorders>
              <w:top w:val="nil"/>
              <w:left w:val="nil"/>
              <w:bottom w:val="nil"/>
              <w:right w:val="nil"/>
            </w:tcBorders>
          </w:tcPr>
          <w:p w:rsidR="000A2B79" w:rsidRDefault="004D4EF7">
            <w:pPr>
              <w:pStyle w:val="ConsPlusNormal0"/>
              <w:jc w:val="center"/>
            </w:pPr>
            <w:r>
              <w:t>25 000</w:t>
            </w:r>
          </w:p>
        </w:tc>
        <w:tc>
          <w:tcPr>
            <w:tcW w:w="1077" w:type="dxa"/>
            <w:tcBorders>
              <w:top w:val="nil"/>
              <w:left w:val="nil"/>
              <w:bottom w:val="nil"/>
              <w:right w:val="nil"/>
            </w:tcBorders>
          </w:tcPr>
          <w:p w:rsidR="000A2B79" w:rsidRDefault="004D4EF7">
            <w:pPr>
              <w:pStyle w:val="ConsPlusNormal0"/>
              <w:jc w:val="center"/>
            </w:pPr>
            <w:r>
              <w:t>80 000</w:t>
            </w:r>
          </w:p>
        </w:tc>
        <w:tc>
          <w:tcPr>
            <w:tcW w:w="1077" w:type="dxa"/>
            <w:tcBorders>
              <w:top w:val="nil"/>
              <w:left w:val="nil"/>
              <w:bottom w:val="nil"/>
              <w:right w:val="nil"/>
            </w:tcBorders>
          </w:tcPr>
          <w:p w:rsidR="000A2B79" w:rsidRDefault="004D4EF7">
            <w:pPr>
              <w:pStyle w:val="ConsPlusNormal0"/>
              <w:jc w:val="center"/>
            </w:pPr>
            <w:r>
              <w:t>20 000</w:t>
            </w:r>
          </w:p>
        </w:tc>
        <w:tc>
          <w:tcPr>
            <w:tcW w:w="1077" w:type="dxa"/>
            <w:tcBorders>
              <w:top w:val="nil"/>
              <w:left w:val="nil"/>
              <w:bottom w:val="nil"/>
              <w:right w:val="nil"/>
            </w:tcBorders>
          </w:tcPr>
          <w:p w:rsidR="000A2B79" w:rsidRDefault="004D4EF7">
            <w:pPr>
              <w:pStyle w:val="ConsPlusNormal0"/>
              <w:jc w:val="center"/>
            </w:pPr>
            <w:r>
              <w:t>60 000</w:t>
            </w:r>
          </w:p>
        </w:tc>
        <w:tc>
          <w:tcPr>
            <w:tcW w:w="1077" w:type="dxa"/>
            <w:tcBorders>
              <w:top w:val="nil"/>
              <w:left w:val="nil"/>
              <w:bottom w:val="nil"/>
              <w:right w:val="nil"/>
            </w:tcBorders>
          </w:tcPr>
          <w:p w:rsidR="000A2B79" w:rsidRDefault="004D4EF7">
            <w:pPr>
              <w:pStyle w:val="ConsPlusNormal0"/>
              <w:jc w:val="center"/>
            </w:pPr>
            <w:r>
              <w:t>15 000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21</w:t>
            </w:r>
          </w:p>
        </w:tc>
        <w:tc>
          <w:tcPr>
            <w:tcW w:w="2891" w:type="dxa"/>
            <w:tcBorders>
              <w:top w:val="nil"/>
              <w:left w:val="nil"/>
              <w:bottom w:val="nil"/>
              <w:right w:val="nil"/>
            </w:tcBorders>
          </w:tcPr>
          <w:p w:rsidR="000A2B79" w:rsidRDefault="004D4EF7">
            <w:pPr>
              <w:pStyle w:val="ConsPlusNormal0"/>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22</w:t>
            </w:r>
          </w:p>
        </w:tc>
        <w:tc>
          <w:tcPr>
            <w:tcW w:w="2891" w:type="dxa"/>
            <w:tcBorders>
              <w:top w:val="nil"/>
              <w:left w:val="nil"/>
              <w:bottom w:val="nil"/>
              <w:right w:val="nil"/>
            </w:tcBorders>
          </w:tcPr>
          <w:p w:rsidR="000A2B79" w:rsidRDefault="004D4EF7">
            <w:pPr>
              <w:pStyle w:val="ConsPlusNormal0"/>
            </w:pPr>
            <w:r>
              <w:t>Производство и реставрация ковров и ковровых изделий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23</w:t>
            </w:r>
          </w:p>
        </w:tc>
        <w:tc>
          <w:tcPr>
            <w:tcW w:w="2891" w:type="dxa"/>
            <w:tcBorders>
              <w:top w:val="nil"/>
              <w:left w:val="nil"/>
              <w:bottom w:val="nil"/>
              <w:right w:val="nil"/>
            </w:tcBorders>
          </w:tcPr>
          <w:p w:rsidR="000A2B79" w:rsidRDefault="004D4EF7">
            <w:pPr>
              <w:pStyle w:val="ConsPlusNormal0"/>
            </w:pPr>
            <w:r>
              <w:t>Ремонт ювелирных изделий, бижутерии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572 950</w:t>
            </w:r>
          </w:p>
        </w:tc>
        <w:tc>
          <w:tcPr>
            <w:tcW w:w="1077" w:type="dxa"/>
            <w:tcBorders>
              <w:top w:val="nil"/>
              <w:left w:val="nil"/>
              <w:bottom w:val="nil"/>
              <w:right w:val="nil"/>
            </w:tcBorders>
          </w:tcPr>
          <w:p w:rsidR="000A2B79" w:rsidRDefault="004D4EF7">
            <w:pPr>
              <w:pStyle w:val="ConsPlusNormal0"/>
              <w:jc w:val="center"/>
            </w:pPr>
            <w:r>
              <w:t>143 238</w:t>
            </w:r>
          </w:p>
        </w:tc>
        <w:tc>
          <w:tcPr>
            <w:tcW w:w="107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24</w:t>
            </w:r>
          </w:p>
        </w:tc>
        <w:tc>
          <w:tcPr>
            <w:tcW w:w="2891" w:type="dxa"/>
            <w:tcBorders>
              <w:top w:val="nil"/>
              <w:left w:val="nil"/>
              <w:bottom w:val="nil"/>
              <w:right w:val="nil"/>
            </w:tcBorders>
          </w:tcPr>
          <w:p w:rsidR="000A2B79" w:rsidRDefault="004D4EF7">
            <w:pPr>
              <w:pStyle w:val="ConsPlusNormal0"/>
            </w:pPr>
            <w:r>
              <w:t>Чеканка и гравировка ювелирных изделий</w:t>
            </w:r>
          </w:p>
        </w:tc>
        <w:tc>
          <w:tcPr>
            <w:tcW w:w="2211" w:type="dxa"/>
            <w:tcBorders>
              <w:top w:val="nil"/>
              <w:left w:val="nil"/>
              <w:bottom w:val="nil"/>
              <w:right w:val="nil"/>
            </w:tcBorders>
          </w:tcPr>
          <w:p w:rsidR="000A2B79" w:rsidRDefault="004D4EF7">
            <w:pPr>
              <w:pStyle w:val="ConsPlusNormal0"/>
            </w:pPr>
            <w:r>
              <w:t xml:space="preserve">средняя численность наемных </w:t>
            </w:r>
            <w:r>
              <w:lastRenderedPageBreak/>
              <w:t>работников</w:t>
            </w:r>
          </w:p>
        </w:tc>
        <w:tc>
          <w:tcPr>
            <w:tcW w:w="1247" w:type="dxa"/>
            <w:tcBorders>
              <w:top w:val="nil"/>
              <w:left w:val="nil"/>
              <w:bottom w:val="nil"/>
              <w:right w:val="nil"/>
            </w:tcBorders>
          </w:tcPr>
          <w:p w:rsidR="000A2B79" w:rsidRDefault="004D4EF7">
            <w:pPr>
              <w:pStyle w:val="ConsPlusNormal0"/>
              <w:jc w:val="center"/>
            </w:pPr>
            <w:r>
              <w:lastRenderedPageBreak/>
              <w:t>572 950</w:t>
            </w:r>
          </w:p>
        </w:tc>
        <w:tc>
          <w:tcPr>
            <w:tcW w:w="1077" w:type="dxa"/>
            <w:tcBorders>
              <w:top w:val="nil"/>
              <w:left w:val="nil"/>
              <w:bottom w:val="nil"/>
              <w:right w:val="nil"/>
            </w:tcBorders>
          </w:tcPr>
          <w:p w:rsidR="000A2B79" w:rsidRDefault="004D4EF7">
            <w:pPr>
              <w:pStyle w:val="ConsPlusNormal0"/>
              <w:jc w:val="center"/>
            </w:pPr>
            <w:r>
              <w:t>143 238</w:t>
            </w:r>
          </w:p>
        </w:tc>
        <w:tc>
          <w:tcPr>
            <w:tcW w:w="107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25</w:t>
            </w:r>
          </w:p>
        </w:tc>
        <w:tc>
          <w:tcPr>
            <w:tcW w:w="2891" w:type="dxa"/>
            <w:tcBorders>
              <w:top w:val="nil"/>
              <w:left w:val="nil"/>
              <w:bottom w:val="nil"/>
              <w:right w:val="nil"/>
            </w:tcBorders>
          </w:tcPr>
          <w:p w:rsidR="000A2B79" w:rsidRDefault="004D4EF7">
            <w:pPr>
              <w:pStyle w:val="ConsPlusNormal0"/>
            </w:pPr>
            <w:r>
              <w:t>Деятельность в области звукозаписи и издания музыкальных произведений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26</w:t>
            </w:r>
          </w:p>
        </w:tc>
        <w:tc>
          <w:tcPr>
            <w:tcW w:w="2891" w:type="dxa"/>
            <w:tcBorders>
              <w:top w:val="nil"/>
              <w:left w:val="nil"/>
              <w:bottom w:val="nil"/>
              <w:right w:val="nil"/>
            </w:tcBorders>
          </w:tcPr>
          <w:p w:rsidR="000A2B79" w:rsidRDefault="004D4EF7">
            <w:pPr>
              <w:pStyle w:val="ConsPlusNormal0"/>
            </w:pPr>
            <w:r>
              <w:t>Услуги по уборке квартир и частных домов, деятельность домашних хозяйств с наемными работниками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27</w:t>
            </w:r>
          </w:p>
        </w:tc>
        <w:tc>
          <w:tcPr>
            <w:tcW w:w="2891" w:type="dxa"/>
            <w:tcBorders>
              <w:top w:val="nil"/>
              <w:left w:val="nil"/>
              <w:bottom w:val="nil"/>
              <w:right w:val="nil"/>
            </w:tcBorders>
          </w:tcPr>
          <w:p w:rsidR="000A2B79" w:rsidRDefault="004D4EF7">
            <w:pPr>
              <w:pStyle w:val="ConsPlusNormal0"/>
            </w:pPr>
            <w:r>
              <w:t>Деятельность, специализированная в области дизайна, услуги художественного оформления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572 950</w:t>
            </w:r>
          </w:p>
        </w:tc>
        <w:tc>
          <w:tcPr>
            <w:tcW w:w="1077" w:type="dxa"/>
            <w:tcBorders>
              <w:top w:val="nil"/>
              <w:left w:val="nil"/>
              <w:bottom w:val="nil"/>
              <w:right w:val="nil"/>
            </w:tcBorders>
          </w:tcPr>
          <w:p w:rsidR="000A2B79" w:rsidRDefault="004D4EF7">
            <w:pPr>
              <w:pStyle w:val="ConsPlusNormal0"/>
              <w:jc w:val="center"/>
            </w:pPr>
            <w:r>
              <w:t>143 238</w:t>
            </w:r>
          </w:p>
        </w:tc>
        <w:tc>
          <w:tcPr>
            <w:tcW w:w="107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57 295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28</w:t>
            </w:r>
          </w:p>
        </w:tc>
        <w:tc>
          <w:tcPr>
            <w:tcW w:w="2891" w:type="dxa"/>
            <w:tcBorders>
              <w:top w:val="nil"/>
              <w:left w:val="nil"/>
              <w:bottom w:val="nil"/>
              <w:right w:val="nil"/>
            </w:tcBorders>
          </w:tcPr>
          <w:p w:rsidR="000A2B79" w:rsidRDefault="004D4EF7">
            <w:pPr>
              <w:pStyle w:val="ConsPlusNormal0"/>
            </w:pPr>
            <w:r>
              <w:t>Проведение занятий по физической культуре и спорту</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65 480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57 295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29</w:t>
            </w:r>
          </w:p>
        </w:tc>
        <w:tc>
          <w:tcPr>
            <w:tcW w:w="2891" w:type="dxa"/>
            <w:tcBorders>
              <w:top w:val="nil"/>
              <w:left w:val="nil"/>
              <w:bottom w:val="nil"/>
              <w:right w:val="nil"/>
            </w:tcBorders>
          </w:tcPr>
          <w:p w:rsidR="000A2B79" w:rsidRDefault="004D4EF7">
            <w:pPr>
              <w:pStyle w:val="ConsPlusNormal0"/>
            </w:pPr>
            <w:r>
              <w:t>Услуги носильщиков на железнодорожных вокзалах, автовокзалах, аэровокзалах, в аэропортах, речных портах</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30</w:t>
            </w:r>
          </w:p>
        </w:tc>
        <w:tc>
          <w:tcPr>
            <w:tcW w:w="2891" w:type="dxa"/>
            <w:tcBorders>
              <w:top w:val="nil"/>
              <w:left w:val="nil"/>
              <w:bottom w:val="nil"/>
              <w:right w:val="nil"/>
            </w:tcBorders>
          </w:tcPr>
          <w:p w:rsidR="000A2B79" w:rsidRDefault="004D4EF7">
            <w:pPr>
              <w:pStyle w:val="ConsPlusNormal0"/>
            </w:pPr>
            <w:r>
              <w:t>Услуги платных туалетов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31</w:t>
            </w:r>
          </w:p>
        </w:tc>
        <w:tc>
          <w:tcPr>
            <w:tcW w:w="2891" w:type="dxa"/>
            <w:tcBorders>
              <w:top w:val="nil"/>
              <w:left w:val="nil"/>
              <w:bottom w:val="nil"/>
              <w:right w:val="nil"/>
            </w:tcBorders>
          </w:tcPr>
          <w:p w:rsidR="000A2B79" w:rsidRDefault="004D4EF7">
            <w:pPr>
              <w:pStyle w:val="ConsPlusNormal0"/>
            </w:pPr>
            <w:r>
              <w:t>Услуги по приготовлению и поставке блюд для торжественных мероприятий или иных событий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32</w:t>
            </w:r>
          </w:p>
        </w:tc>
        <w:tc>
          <w:tcPr>
            <w:tcW w:w="2891" w:type="dxa"/>
            <w:tcBorders>
              <w:top w:val="nil"/>
              <w:left w:val="nil"/>
              <w:bottom w:val="nil"/>
              <w:right w:val="nil"/>
            </w:tcBorders>
          </w:tcPr>
          <w:p w:rsidR="000A2B79" w:rsidRDefault="004D4EF7">
            <w:pPr>
              <w:pStyle w:val="ConsPlusNormal0"/>
            </w:pPr>
            <w:r>
              <w:t>Оказание услуг по перевозке пассажиров водным транспортом</w:t>
            </w:r>
          </w:p>
        </w:tc>
        <w:tc>
          <w:tcPr>
            <w:tcW w:w="2211" w:type="dxa"/>
            <w:tcBorders>
              <w:top w:val="nil"/>
              <w:left w:val="nil"/>
              <w:bottom w:val="nil"/>
              <w:right w:val="nil"/>
            </w:tcBorders>
          </w:tcPr>
          <w:p w:rsidR="000A2B79" w:rsidRDefault="004D4EF7">
            <w:pPr>
              <w:pStyle w:val="ConsPlusNormal0"/>
            </w:pPr>
            <w:r>
              <w:t>судно водного транспорта</w:t>
            </w:r>
          </w:p>
        </w:tc>
        <w:tc>
          <w:tcPr>
            <w:tcW w:w="8786" w:type="dxa"/>
            <w:gridSpan w:val="8"/>
            <w:tcBorders>
              <w:top w:val="nil"/>
              <w:left w:val="nil"/>
              <w:bottom w:val="nil"/>
              <w:right w:val="nil"/>
            </w:tcBorders>
          </w:tcPr>
          <w:p w:rsidR="000A2B79" w:rsidRDefault="004D4EF7">
            <w:pPr>
              <w:pStyle w:val="ConsPlusNormal0"/>
              <w:jc w:val="center"/>
            </w:pPr>
            <w:r>
              <w:t>327 400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33</w:t>
            </w:r>
          </w:p>
        </w:tc>
        <w:tc>
          <w:tcPr>
            <w:tcW w:w="2891" w:type="dxa"/>
            <w:tcBorders>
              <w:top w:val="nil"/>
              <w:left w:val="nil"/>
              <w:bottom w:val="nil"/>
              <w:right w:val="nil"/>
            </w:tcBorders>
          </w:tcPr>
          <w:p w:rsidR="000A2B79" w:rsidRDefault="004D4EF7">
            <w:pPr>
              <w:pStyle w:val="ConsPlusNormal0"/>
            </w:pPr>
            <w:r>
              <w:t>Оказание услуг по перевозке грузов водным транспортом</w:t>
            </w:r>
          </w:p>
        </w:tc>
        <w:tc>
          <w:tcPr>
            <w:tcW w:w="2211" w:type="dxa"/>
            <w:tcBorders>
              <w:top w:val="nil"/>
              <w:left w:val="nil"/>
              <w:bottom w:val="nil"/>
              <w:right w:val="nil"/>
            </w:tcBorders>
          </w:tcPr>
          <w:p w:rsidR="000A2B79" w:rsidRDefault="004D4EF7">
            <w:pPr>
              <w:pStyle w:val="ConsPlusNormal0"/>
            </w:pPr>
            <w:r>
              <w:t>судно водного транспорта</w:t>
            </w:r>
          </w:p>
        </w:tc>
        <w:tc>
          <w:tcPr>
            <w:tcW w:w="8786" w:type="dxa"/>
            <w:gridSpan w:val="8"/>
            <w:tcBorders>
              <w:top w:val="nil"/>
              <w:left w:val="nil"/>
              <w:bottom w:val="nil"/>
              <w:right w:val="nil"/>
            </w:tcBorders>
          </w:tcPr>
          <w:p w:rsidR="000A2B79" w:rsidRDefault="004D4EF7">
            <w:pPr>
              <w:pStyle w:val="ConsPlusNormal0"/>
              <w:jc w:val="center"/>
            </w:pPr>
            <w:r>
              <w:t>409 250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34</w:t>
            </w:r>
          </w:p>
        </w:tc>
        <w:tc>
          <w:tcPr>
            <w:tcW w:w="2891" w:type="dxa"/>
            <w:tcBorders>
              <w:top w:val="nil"/>
              <w:left w:val="nil"/>
              <w:bottom w:val="nil"/>
              <w:right w:val="nil"/>
            </w:tcBorders>
          </w:tcPr>
          <w:p w:rsidR="000A2B79" w:rsidRDefault="004D4EF7">
            <w:pPr>
              <w:pStyle w:val="ConsPlusNormal0"/>
            </w:pPr>
            <w:r>
              <w:t>Услуги, связанные со сбытом сельскохозяйственной продукции (хранение, сортировка, сушка, мойка, расфасовка, упаковка и транспортировка)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35</w:t>
            </w:r>
          </w:p>
        </w:tc>
        <w:tc>
          <w:tcPr>
            <w:tcW w:w="2891" w:type="dxa"/>
            <w:tcBorders>
              <w:top w:val="nil"/>
              <w:left w:val="nil"/>
              <w:bottom w:val="nil"/>
              <w:right w:val="nil"/>
            </w:tcBorders>
          </w:tcPr>
          <w:p w:rsidR="000A2B79" w:rsidRDefault="004D4EF7">
            <w:pPr>
              <w:pStyle w:val="ConsPlusNormal0"/>
            </w:pPr>
            <w:r>
              <w:t xml:space="preserve">Услуги, связанные с обслуживанием сельскохозяйственного производства </w:t>
            </w:r>
            <w:r>
              <w:lastRenderedPageBreak/>
              <w:t>(механизированные, агрохимические, мелиоративные, транспортные работы)</w:t>
            </w:r>
          </w:p>
        </w:tc>
        <w:tc>
          <w:tcPr>
            <w:tcW w:w="2211" w:type="dxa"/>
            <w:tcBorders>
              <w:top w:val="nil"/>
              <w:left w:val="nil"/>
              <w:bottom w:val="nil"/>
              <w:right w:val="nil"/>
            </w:tcBorders>
          </w:tcPr>
          <w:p w:rsidR="000A2B79" w:rsidRDefault="004D4EF7">
            <w:pPr>
              <w:pStyle w:val="ConsPlusNormal0"/>
            </w:pPr>
            <w:r>
              <w:lastRenderedPageBreak/>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36</w:t>
            </w:r>
          </w:p>
        </w:tc>
        <w:tc>
          <w:tcPr>
            <w:tcW w:w="2891" w:type="dxa"/>
            <w:tcBorders>
              <w:top w:val="nil"/>
              <w:left w:val="nil"/>
              <w:bottom w:val="nil"/>
              <w:right w:val="nil"/>
            </w:tcBorders>
          </w:tcPr>
          <w:p w:rsidR="000A2B79" w:rsidRDefault="004D4EF7">
            <w:pPr>
              <w:pStyle w:val="ConsPlusNormal0"/>
            </w:pPr>
            <w:r>
              <w:t>Деятельность по благоустройству ландшафта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37</w:t>
            </w:r>
          </w:p>
        </w:tc>
        <w:tc>
          <w:tcPr>
            <w:tcW w:w="2891" w:type="dxa"/>
            <w:tcBorders>
              <w:top w:val="nil"/>
              <w:left w:val="nil"/>
              <w:bottom w:val="nil"/>
              <w:right w:val="nil"/>
            </w:tcBorders>
          </w:tcPr>
          <w:p w:rsidR="000A2B79" w:rsidRDefault="004D4EF7">
            <w:pPr>
              <w:pStyle w:val="ConsPlusNormal0"/>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38</w:t>
            </w:r>
          </w:p>
        </w:tc>
        <w:tc>
          <w:tcPr>
            <w:tcW w:w="2891" w:type="dxa"/>
            <w:tcBorders>
              <w:top w:val="nil"/>
              <w:left w:val="nil"/>
              <w:bottom w:val="nil"/>
              <w:right w:val="nil"/>
            </w:tcBorders>
          </w:tcPr>
          <w:p w:rsidR="000A2B79" w:rsidRDefault="004D4EF7">
            <w:pPr>
              <w:pStyle w:val="ConsPlusNormal0"/>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w:t>
            </w:r>
            <w:r>
              <w:lastRenderedPageBreak/>
              <w:t xml:space="preserve">маркировке средствами идентификации, в том числе контрольными (идентификационными) знаками в соответствии с Федеральным </w:t>
            </w:r>
            <w:hyperlink r:id="rId34"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 N 61-ФЗ "Об обращении лекарственных средств"</w:t>
            </w:r>
          </w:p>
        </w:tc>
        <w:tc>
          <w:tcPr>
            <w:tcW w:w="2211" w:type="dxa"/>
            <w:tcBorders>
              <w:top w:val="nil"/>
              <w:left w:val="nil"/>
              <w:bottom w:val="nil"/>
              <w:right w:val="nil"/>
            </w:tcBorders>
          </w:tcPr>
          <w:p w:rsidR="000A2B79" w:rsidRDefault="004D4EF7">
            <w:pPr>
              <w:pStyle w:val="ConsPlusNormal0"/>
            </w:pPr>
            <w:r>
              <w:lastRenderedPageBreak/>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392 880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39</w:t>
            </w:r>
          </w:p>
        </w:tc>
        <w:tc>
          <w:tcPr>
            <w:tcW w:w="2891" w:type="dxa"/>
            <w:tcBorders>
              <w:top w:val="nil"/>
              <w:left w:val="nil"/>
              <w:bottom w:val="nil"/>
              <w:right w:val="nil"/>
            </w:tcBorders>
          </w:tcPr>
          <w:p w:rsidR="000A2B79" w:rsidRDefault="004D4EF7">
            <w:pPr>
              <w:pStyle w:val="ConsPlusNormal0"/>
            </w:pPr>
            <w:r>
              <w:t>Осуществление частной детективной деятельности лицом, имеющим лицензию</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392 880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40</w:t>
            </w:r>
          </w:p>
        </w:tc>
        <w:tc>
          <w:tcPr>
            <w:tcW w:w="2891" w:type="dxa"/>
            <w:tcBorders>
              <w:top w:val="nil"/>
              <w:left w:val="nil"/>
              <w:bottom w:val="nil"/>
              <w:right w:val="nil"/>
            </w:tcBorders>
          </w:tcPr>
          <w:p w:rsidR="000A2B79" w:rsidRDefault="004D4EF7">
            <w:pPr>
              <w:pStyle w:val="ConsPlusNormal0"/>
            </w:pPr>
            <w:r>
              <w:t>Услуги по прокату</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41</w:t>
            </w:r>
          </w:p>
        </w:tc>
        <w:tc>
          <w:tcPr>
            <w:tcW w:w="2891" w:type="dxa"/>
            <w:tcBorders>
              <w:top w:val="nil"/>
              <w:left w:val="nil"/>
              <w:bottom w:val="nil"/>
              <w:right w:val="nil"/>
            </w:tcBorders>
          </w:tcPr>
          <w:p w:rsidR="000A2B79" w:rsidRDefault="004D4EF7">
            <w:pPr>
              <w:pStyle w:val="ConsPlusNormal0"/>
            </w:pPr>
            <w:r>
              <w:t>Услуги экскурсионные туристические</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42</w:t>
            </w:r>
          </w:p>
        </w:tc>
        <w:tc>
          <w:tcPr>
            <w:tcW w:w="2891" w:type="dxa"/>
            <w:tcBorders>
              <w:top w:val="nil"/>
              <w:left w:val="nil"/>
              <w:bottom w:val="nil"/>
              <w:right w:val="nil"/>
            </w:tcBorders>
          </w:tcPr>
          <w:p w:rsidR="000A2B79" w:rsidRDefault="004D4EF7">
            <w:pPr>
              <w:pStyle w:val="ConsPlusNormal0"/>
            </w:pPr>
            <w:r>
              <w:t xml:space="preserve">Организация обрядов (свадеб, юбилеев), в том числе музыкальное </w:t>
            </w:r>
            <w:r>
              <w:lastRenderedPageBreak/>
              <w:t>сопровождение</w:t>
            </w:r>
          </w:p>
        </w:tc>
        <w:tc>
          <w:tcPr>
            <w:tcW w:w="2211" w:type="dxa"/>
            <w:tcBorders>
              <w:top w:val="nil"/>
              <w:left w:val="nil"/>
              <w:bottom w:val="nil"/>
              <w:right w:val="nil"/>
            </w:tcBorders>
          </w:tcPr>
          <w:p w:rsidR="000A2B79" w:rsidRDefault="004D4EF7">
            <w:pPr>
              <w:pStyle w:val="ConsPlusNormal0"/>
            </w:pPr>
            <w:r>
              <w:lastRenderedPageBreak/>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1 145 900</w:t>
            </w:r>
          </w:p>
        </w:tc>
        <w:tc>
          <w:tcPr>
            <w:tcW w:w="1077" w:type="dxa"/>
            <w:tcBorders>
              <w:top w:val="nil"/>
              <w:left w:val="nil"/>
              <w:bottom w:val="nil"/>
              <w:right w:val="nil"/>
            </w:tcBorders>
          </w:tcPr>
          <w:p w:rsidR="000A2B79" w:rsidRDefault="004D4EF7">
            <w:pPr>
              <w:pStyle w:val="ConsPlusNormal0"/>
              <w:jc w:val="center"/>
            </w:pPr>
            <w:r>
              <w:t>286 475</w:t>
            </w:r>
          </w:p>
        </w:tc>
        <w:tc>
          <w:tcPr>
            <w:tcW w:w="1077" w:type="dxa"/>
            <w:tcBorders>
              <w:top w:val="nil"/>
              <w:left w:val="nil"/>
              <w:bottom w:val="nil"/>
              <w:right w:val="nil"/>
            </w:tcBorders>
          </w:tcPr>
          <w:p w:rsidR="000A2B79" w:rsidRDefault="004D4EF7">
            <w:pPr>
              <w:pStyle w:val="ConsPlusNormal0"/>
              <w:jc w:val="center"/>
            </w:pPr>
            <w:r>
              <w:t>818 500</w:t>
            </w:r>
          </w:p>
        </w:tc>
        <w:tc>
          <w:tcPr>
            <w:tcW w:w="1077" w:type="dxa"/>
            <w:tcBorders>
              <w:top w:val="nil"/>
              <w:left w:val="nil"/>
              <w:bottom w:val="nil"/>
              <w:right w:val="nil"/>
            </w:tcBorders>
          </w:tcPr>
          <w:p w:rsidR="000A2B79" w:rsidRDefault="004D4EF7">
            <w:pPr>
              <w:pStyle w:val="ConsPlusNormal0"/>
              <w:jc w:val="center"/>
            </w:pPr>
            <w:r>
              <w:t>204 625</w:t>
            </w:r>
          </w:p>
        </w:tc>
        <w:tc>
          <w:tcPr>
            <w:tcW w:w="107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43</w:t>
            </w:r>
          </w:p>
        </w:tc>
        <w:tc>
          <w:tcPr>
            <w:tcW w:w="2891" w:type="dxa"/>
            <w:tcBorders>
              <w:top w:val="nil"/>
              <w:left w:val="nil"/>
              <w:bottom w:val="nil"/>
              <w:right w:val="nil"/>
            </w:tcBorders>
          </w:tcPr>
          <w:p w:rsidR="000A2B79" w:rsidRDefault="004D4EF7">
            <w:pPr>
              <w:pStyle w:val="ConsPlusNormal0"/>
            </w:pPr>
            <w:r>
              <w:t>Организация похорон и предоставление связанных с ними услуг</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1 145 900</w:t>
            </w:r>
          </w:p>
        </w:tc>
        <w:tc>
          <w:tcPr>
            <w:tcW w:w="1077" w:type="dxa"/>
            <w:tcBorders>
              <w:top w:val="nil"/>
              <w:left w:val="nil"/>
              <w:bottom w:val="nil"/>
              <w:right w:val="nil"/>
            </w:tcBorders>
          </w:tcPr>
          <w:p w:rsidR="000A2B79" w:rsidRDefault="004D4EF7">
            <w:pPr>
              <w:pStyle w:val="ConsPlusNormal0"/>
              <w:jc w:val="center"/>
            </w:pPr>
            <w:r>
              <w:t>286 475</w:t>
            </w:r>
          </w:p>
        </w:tc>
        <w:tc>
          <w:tcPr>
            <w:tcW w:w="1077" w:type="dxa"/>
            <w:tcBorders>
              <w:top w:val="nil"/>
              <w:left w:val="nil"/>
              <w:bottom w:val="nil"/>
              <w:right w:val="nil"/>
            </w:tcBorders>
          </w:tcPr>
          <w:p w:rsidR="000A2B79" w:rsidRDefault="004D4EF7">
            <w:pPr>
              <w:pStyle w:val="ConsPlusNormal0"/>
              <w:jc w:val="center"/>
            </w:pPr>
            <w:r>
              <w:t>818 500</w:t>
            </w:r>
          </w:p>
        </w:tc>
        <w:tc>
          <w:tcPr>
            <w:tcW w:w="1077" w:type="dxa"/>
            <w:tcBorders>
              <w:top w:val="nil"/>
              <w:left w:val="nil"/>
              <w:bottom w:val="nil"/>
              <w:right w:val="nil"/>
            </w:tcBorders>
          </w:tcPr>
          <w:p w:rsidR="000A2B79" w:rsidRDefault="004D4EF7">
            <w:pPr>
              <w:pStyle w:val="ConsPlusNormal0"/>
              <w:jc w:val="center"/>
            </w:pPr>
            <w:r>
              <w:t>204 625</w:t>
            </w:r>
          </w:p>
        </w:tc>
        <w:tc>
          <w:tcPr>
            <w:tcW w:w="107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44</w:t>
            </w:r>
          </w:p>
        </w:tc>
        <w:tc>
          <w:tcPr>
            <w:tcW w:w="13888" w:type="dxa"/>
            <w:gridSpan w:val="10"/>
            <w:tcBorders>
              <w:top w:val="nil"/>
              <w:left w:val="nil"/>
              <w:bottom w:val="nil"/>
              <w:right w:val="nil"/>
            </w:tcBorders>
          </w:tcPr>
          <w:p w:rsidR="000A2B79" w:rsidRDefault="004D4EF7">
            <w:pPr>
              <w:pStyle w:val="ConsPlusNormal0"/>
              <w:jc w:val="both"/>
            </w:pPr>
            <w:r>
              <w:t xml:space="preserve">Утратил силу. - </w:t>
            </w:r>
            <w:hyperlink r:id="rId35" w:tooltip="Закон Волгоградской области от 29.11.2025 N 111-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
              <w:r>
                <w:rPr>
                  <w:color w:val="0000FF"/>
                </w:rPr>
                <w:t>Закон</w:t>
              </w:r>
            </w:hyperlink>
            <w:r>
              <w:t xml:space="preserve"> Волгоградской области от 29.11.2025 N 111-ОД</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45</w:t>
            </w:r>
          </w:p>
        </w:tc>
        <w:tc>
          <w:tcPr>
            <w:tcW w:w="2891" w:type="dxa"/>
            <w:tcBorders>
              <w:top w:val="nil"/>
              <w:left w:val="nil"/>
              <w:bottom w:val="nil"/>
              <w:right w:val="nil"/>
            </w:tcBorders>
          </w:tcPr>
          <w:p w:rsidR="000A2B79" w:rsidRDefault="004D4EF7">
            <w:pPr>
              <w:pStyle w:val="ConsPlusNormal0"/>
            </w:pPr>
            <w:r>
              <w:t>Розничная торговля, осуществляемая через объекты стационарной торговой сети, имеющие торговые залы</w:t>
            </w:r>
          </w:p>
        </w:tc>
        <w:tc>
          <w:tcPr>
            <w:tcW w:w="2211" w:type="dxa"/>
            <w:tcBorders>
              <w:top w:val="nil"/>
              <w:left w:val="nil"/>
              <w:bottom w:val="nil"/>
              <w:right w:val="nil"/>
            </w:tcBorders>
          </w:tcPr>
          <w:p w:rsidR="000A2B79" w:rsidRDefault="004D4EF7">
            <w:pPr>
              <w:pStyle w:val="ConsPlusNormal0"/>
            </w:pPr>
            <w:r>
              <w:t>1 кв. метр площади торгового зала</w:t>
            </w:r>
          </w:p>
        </w:tc>
        <w:tc>
          <w:tcPr>
            <w:tcW w:w="2324" w:type="dxa"/>
            <w:gridSpan w:val="2"/>
            <w:tcBorders>
              <w:top w:val="nil"/>
              <w:left w:val="nil"/>
              <w:bottom w:val="nil"/>
              <w:right w:val="nil"/>
            </w:tcBorders>
          </w:tcPr>
          <w:p w:rsidR="000A2B79" w:rsidRDefault="004D4EF7">
            <w:pPr>
              <w:pStyle w:val="ConsPlusNormal0"/>
              <w:jc w:val="center"/>
            </w:pPr>
            <w:r>
              <w:t>65 480</w:t>
            </w:r>
          </w:p>
        </w:tc>
        <w:tc>
          <w:tcPr>
            <w:tcW w:w="2154" w:type="dxa"/>
            <w:gridSpan w:val="2"/>
            <w:tcBorders>
              <w:top w:val="nil"/>
              <w:left w:val="nil"/>
              <w:bottom w:val="nil"/>
              <w:right w:val="nil"/>
            </w:tcBorders>
          </w:tcPr>
          <w:p w:rsidR="000A2B79" w:rsidRDefault="004D4EF7">
            <w:pPr>
              <w:pStyle w:val="ConsPlusNormal0"/>
              <w:jc w:val="center"/>
            </w:pPr>
            <w:r>
              <w:t>36 014</w:t>
            </w:r>
          </w:p>
        </w:tc>
        <w:tc>
          <w:tcPr>
            <w:tcW w:w="2154" w:type="dxa"/>
            <w:gridSpan w:val="2"/>
            <w:tcBorders>
              <w:top w:val="nil"/>
              <w:left w:val="nil"/>
              <w:bottom w:val="nil"/>
              <w:right w:val="nil"/>
            </w:tcBorders>
          </w:tcPr>
          <w:p w:rsidR="000A2B79" w:rsidRDefault="004D4EF7">
            <w:pPr>
              <w:pStyle w:val="ConsPlusNormal0"/>
              <w:jc w:val="center"/>
            </w:pPr>
            <w:r>
              <w:t>32 740</w:t>
            </w:r>
          </w:p>
        </w:tc>
        <w:tc>
          <w:tcPr>
            <w:tcW w:w="2154" w:type="dxa"/>
            <w:gridSpan w:val="2"/>
            <w:tcBorders>
              <w:top w:val="nil"/>
              <w:left w:val="nil"/>
              <w:bottom w:val="nil"/>
              <w:right w:val="nil"/>
            </w:tcBorders>
          </w:tcPr>
          <w:p w:rsidR="000A2B79" w:rsidRDefault="004D4EF7">
            <w:pPr>
              <w:pStyle w:val="ConsPlusNormal0"/>
              <w:jc w:val="center"/>
            </w:pPr>
            <w:r>
              <w:t>29 466</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46</w:t>
            </w:r>
          </w:p>
        </w:tc>
        <w:tc>
          <w:tcPr>
            <w:tcW w:w="2891" w:type="dxa"/>
            <w:tcBorders>
              <w:top w:val="nil"/>
              <w:left w:val="nil"/>
              <w:bottom w:val="nil"/>
              <w:right w:val="nil"/>
            </w:tcBorders>
          </w:tcPr>
          <w:p w:rsidR="000A2B79" w:rsidRDefault="004D4EF7">
            <w:pPr>
              <w:pStyle w:val="ConsPlusNormal0"/>
            </w:pPr>
            <w:r>
              <w:t xml:space="preserve">Розничная торговля, осуществляемая через объекты стационарной торговой сети, не имеющие торговых залов, за исключением розничной торговли, осуществляемой с использованием торговых автоматов, а также через объекты нестационарной торговой сети, за исключением </w:t>
            </w:r>
            <w:r>
              <w:lastRenderedPageBreak/>
              <w:t>развозной и разносной розничной торговли</w:t>
            </w:r>
          </w:p>
        </w:tc>
        <w:tc>
          <w:tcPr>
            <w:tcW w:w="2211" w:type="dxa"/>
            <w:tcBorders>
              <w:top w:val="nil"/>
              <w:left w:val="nil"/>
              <w:bottom w:val="nil"/>
              <w:right w:val="nil"/>
            </w:tcBorders>
          </w:tcPr>
          <w:p w:rsidR="000A2B79" w:rsidRDefault="004D4EF7">
            <w:pPr>
              <w:pStyle w:val="ConsPlusNormal0"/>
            </w:pPr>
            <w:r>
              <w:lastRenderedPageBreak/>
              <w:t>обособленный объект</w:t>
            </w:r>
          </w:p>
        </w:tc>
        <w:tc>
          <w:tcPr>
            <w:tcW w:w="2324" w:type="dxa"/>
            <w:gridSpan w:val="2"/>
            <w:tcBorders>
              <w:top w:val="nil"/>
              <w:left w:val="nil"/>
              <w:bottom w:val="nil"/>
              <w:right w:val="nil"/>
            </w:tcBorders>
          </w:tcPr>
          <w:p w:rsidR="000A2B79" w:rsidRDefault="004D4EF7">
            <w:pPr>
              <w:pStyle w:val="ConsPlusNormal0"/>
              <w:jc w:val="center"/>
            </w:pPr>
            <w:r>
              <w:t>736 650</w:t>
            </w:r>
          </w:p>
        </w:tc>
        <w:tc>
          <w:tcPr>
            <w:tcW w:w="2154" w:type="dxa"/>
            <w:gridSpan w:val="2"/>
            <w:tcBorders>
              <w:top w:val="nil"/>
              <w:left w:val="nil"/>
              <w:bottom w:val="nil"/>
              <w:right w:val="nil"/>
            </w:tcBorders>
          </w:tcPr>
          <w:p w:rsidR="000A2B79" w:rsidRDefault="004D4EF7">
            <w:pPr>
              <w:pStyle w:val="ConsPlusNormal0"/>
              <w:jc w:val="center"/>
            </w:pPr>
            <w:r>
              <w:t>491 100</w:t>
            </w:r>
          </w:p>
        </w:tc>
        <w:tc>
          <w:tcPr>
            <w:tcW w:w="2154" w:type="dxa"/>
            <w:gridSpan w:val="2"/>
            <w:tcBorders>
              <w:top w:val="nil"/>
              <w:left w:val="nil"/>
              <w:bottom w:val="nil"/>
              <w:right w:val="nil"/>
            </w:tcBorders>
          </w:tcPr>
          <w:p w:rsidR="000A2B79" w:rsidRDefault="004D4EF7">
            <w:pPr>
              <w:pStyle w:val="ConsPlusNormal0"/>
              <w:jc w:val="center"/>
            </w:pPr>
            <w:r>
              <w:t>327 400</w:t>
            </w:r>
          </w:p>
        </w:tc>
        <w:tc>
          <w:tcPr>
            <w:tcW w:w="2154" w:type="dxa"/>
            <w:gridSpan w:val="2"/>
            <w:tcBorders>
              <w:top w:val="nil"/>
              <w:left w:val="nil"/>
              <w:bottom w:val="nil"/>
              <w:right w:val="nil"/>
            </w:tcBorders>
          </w:tcPr>
          <w:p w:rsidR="000A2B79" w:rsidRDefault="004D4EF7">
            <w:pPr>
              <w:pStyle w:val="ConsPlusNormal0"/>
              <w:jc w:val="center"/>
            </w:pPr>
            <w:r>
              <w:t>245 550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46.1</w:t>
            </w:r>
          </w:p>
        </w:tc>
        <w:tc>
          <w:tcPr>
            <w:tcW w:w="2891" w:type="dxa"/>
            <w:tcBorders>
              <w:top w:val="nil"/>
              <w:left w:val="nil"/>
              <w:bottom w:val="nil"/>
              <w:right w:val="nil"/>
            </w:tcBorders>
          </w:tcPr>
          <w:p w:rsidR="000A2B79" w:rsidRDefault="004D4EF7">
            <w:pPr>
              <w:pStyle w:val="ConsPlusNormal0"/>
            </w:pPr>
            <w:r>
              <w:t>Розничная торговля, осуществляемая через объекты нестационарной торговой сети, в части, касающейся развозной и разносной розничной торговли</w:t>
            </w:r>
          </w:p>
        </w:tc>
        <w:tc>
          <w:tcPr>
            <w:tcW w:w="2211" w:type="dxa"/>
            <w:tcBorders>
              <w:top w:val="nil"/>
              <w:left w:val="nil"/>
              <w:bottom w:val="nil"/>
              <w:right w:val="nil"/>
            </w:tcBorders>
          </w:tcPr>
          <w:p w:rsidR="000A2B79" w:rsidRDefault="004D4EF7">
            <w:pPr>
              <w:pStyle w:val="ConsPlusNormal0"/>
            </w:pPr>
            <w:r>
              <w:t>обособленный объект</w:t>
            </w:r>
          </w:p>
        </w:tc>
        <w:tc>
          <w:tcPr>
            <w:tcW w:w="8786" w:type="dxa"/>
            <w:gridSpan w:val="8"/>
            <w:tcBorders>
              <w:top w:val="nil"/>
              <w:left w:val="nil"/>
              <w:bottom w:val="nil"/>
              <w:right w:val="nil"/>
            </w:tcBorders>
          </w:tcPr>
          <w:p w:rsidR="000A2B79" w:rsidRDefault="004D4EF7">
            <w:pPr>
              <w:pStyle w:val="ConsPlusNormal0"/>
              <w:jc w:val="center"/>
            </w:pPr>
            <w:r>
              <w:t>327 400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46.2</w:t>
            </w:r>
          </w:p>
        </w:tc>
        <w:tc>
          <w:tcPr>
            <w:tcW w:w="2891" w:type="dxa"/>
            <w:tcBorders>
              <w:top w:val="nil"/>
              <w:left w:val="nil"/>
              <w:bottom w:val="nil"/>
              <w:right w:val="nil"/>
            </w:tcBorders>
          </w:tcPr>
          <w:p w:rsidR="000A2B79" w:rsidRDefault="004D4EF7">
            <w:pPr>
              <w:pStyle w:val="ConsPlusNormal0"/>
            </w:pPr>
            <w:r>
              <w:t>Розничная торговля, осуществляемая через объекты стационарной торговой сети, не имеющие торговых залов, осуществляемая с использованием торговых автоматов</w:t>
            </w:r>
          </w:p>
        </w:tc>
        <w:tc>
          <w:tcPr>
            <w:tcW w:w="2211" w:type="dxa"/>
            <w:tcBorders>
              <w:top w:val="nil"/>
              <w:left w:val="nil"/>
              <w:bottom w:val="nil"/>
              <w:right w:val="nil"/>
            </w:tcBorders>
          </w:tcPr>
          <w:p w:rsidR="000A2B79" w:rsidRDefault="004D4EF7">
            <w:pPr>
              <w:pStyle w:val="ConsPlusNormal0"/>
            </w:pPr>
            <w:r>
              <w:t>обособленный объект</w:t>
            </w:r>
          </w:p>
        </w:tc>
        <w:tc>
          <w:tcPr>
            <w:tcW w:w="2324" w:type="dxa"/>
            <w:gridSpan w:val="2"/>
            <w:tcBorders>
              <w:top w:val="nil"/>
              <w:left w:val="nil"/>
              <w:bottom w:val="nil"/>
              <w:right w:val="nil"/>
            </w:tcBorders>
          </w:tcPr>
          <w:p w:rsidR="000A2B79" w:rsidRDefault="004D4EF7">
            <w:pPr>
              <w:pStyle w:val="ConsPlusNormal0"/>
              <w:jc w:val="center"/>
            </w:pPr>
            <w:r>
              <w:t>270 105</w:t>
            </w:r>
          </w:p>
        </w:tc>
        <w:tc>
          <w:tcPr>
            <w:tcW w:w="2154" w:type="dxa"/>
            <w:gridSpan w:val="2"/>
            <w:tcBorders>
              <w:top w:val="nil"/>
              <w:left w:val="nil"/>
              <w:bottom w:val="nil"/>
              <w:right w:val="nil"/>
            </w:tcBorders>
          </w:tcPr>
          <w:p w:rsidR="000A2B79" w:rsidRDefault="004D4EF7">
            <w:pPr>
              <w:pStyle w:val="ConsPlusNormal0"/>
              <w:jc w:val="center"/>
            </w:pPr>
            <w:r>
              <w:t>220 995</w:t>
            </w:r>
          </w:p>
        </w:tc>
        <w:tc>
          <w:tcPr>
            <w:tcW w:w="2154" w:type="dxa"/>
            <w:gridSpan w:val="2"/>
            <w:tcBorders>
              <w:top w:val="nil"/>
              <w:left w:val="nil"/>
              <w:bottom w:val="nil"/>
              <w:right w:val="nil"/>
            </w:tcBorders>
          </w:tcPr>
          <w:p w:rsidR="000A2B79" w:rsidRDefault="004D4EF7">
            <w:pPr>
              <w:pStyle w:val="ConsPlusNormal0"/>
              <w:jc w:val="center"/>
            </w:pPr>
            <w:r>
              <w:t>163 700</w:t>
            </w:r>
          </w:p>
        </w:tc>
        <w:tc>
          <w:tcPr>
            <w:tcW w:w="2154" w:type="dxa"/>
            <w:gridSpan w:val="2"/>
            <w:tcBorders>
              <w:top w:val="nil"/>
              <w:left w:val="nil"/>
              <w:bottom w:val="nil"/>
              <w:right w:val="nil"/>
            </w:tcBorders>
          </w:tcPr>
          <w:p w:rsidR="000A2B79" w:rsidRDefault="004D4EF7">
            <w:pPr>
              <w:pStyle w:val="ConsPlusNormal0"/>
              <w:jc w:val="center"/>
            </w:pPr>
            <w:r>
              <w:t>130 960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47</w:t>
            </w:r>
          </w:p>
        </w:tc>
        <w:tc>
          <w:tcPr>
            <w:tcW w:w="2891" w:type="dxa"/>
            <w:tcBorders>
              <w:top w:val="nil"/>
              <w:left w:val="nil"/>
              <w:bottom w:val="nil"/>
              <w:right w:val="nil"/>
            </w:tcBorders>
          </w:tcPr>
          <w:p w:rsidR="000A2B79" w:rsidRDefault="004D4EF7">
            <w:pPr>
              <w:pStyle w:val="ConsPlusNormal0"/>
            </w:pPr>
            <w:r>
              <w:t>Услуги общественного питания, оказываемые через объекты организации общественного питания</w:t>
            </w:r>
          </w:p>
        </w:tc>
        <w:tc>
          <w:tcPr>
            <w:tcW w:w="2211" w:type="dxa"/>
            <w:tcBorders>
              <w:top w:val="nil"/>
              <w:left w:val="nil"/>
              <w:bottom w:val="nil"/>
              <w:right w:val="nil"/>
            </w:tcBorders>
          </w:tcPr>
          <w:p w:rsidR="000A2B79" w:rsidRDefault="004D4EF7">
            <w:pPr>
              <w:pStyle w:val="ConsPlusNormal0"/>
            </w:pPr>
            <w:r>
              <w:t>1 кв. метр площади зала обслуживания посетителей</w:t>
            </w:r>
          </w:p>
        </w:tc>
        <w:tc>
          <w:tcPr>
            <w:tcW w:w="2324" w:type="dxa"/>
            <w:gridSpan w:val="2"/>
            <w:tcBorders>
              <w:top w:val="nil"/>
              <w:left w:val="nil"/>
              <w:bottom w:val="nil"/>
              <w:right w:val="nil"/>
            </w:tcBorders>
          </w:tcPr>
          <w:p w:rsidR="000A2B79" w:rsidRDefault="004D4EF7">
            <w:pPr>
              <w:pStyle w:val="ConsPlusNormal0"/>
              <w:jc w:val="center"/>
            </w:pPr>
            <w:r>
              <w:t>65 480</w:t>
            </w:r>
          </w:p>
        </w:tc>
        <w:tc>
          <w:tcPr>
            <w:tcW w:w="2154" w:type="dxa"/>
            <w:gridSpan w:val="2"/>
            <w:tcBorders>
              <w:top w:val="nil"/>
              <w:left w:val="nil"/>
              <w:bottom w:val="nil"/>
              <w:right w:val="nil"/>
            </w:tcBorders>
          </w:tcPr>
          <w:p w:rsidR="000A2B79" w:rsidRDefault="004D4EF7">
            <w:pPr>
              <w:pStyle w:val="ConsPlusNormal0"/>
              <w:jc w:val="center"/>
            </w:pPr>
            <w:r>
              <w:t>32 740</w:t>
            </w:r>
          </w:p>
        </w:tc>
        <w:tc>
          <w:tcPr>
            <w:tcW w:w="2154" w:type="dxa"/>
            <w:gridSpan w:val="2"/>
            <w:tcBorders>
              <w:top w:val="nil"/>
              <w:left w:val="nil"/>
              <w:bottom w:val="nil"/>
              <w:right w:val="nil"/>
            </w:tcBorders>
          </w:tcPr>
          <w:p w:rsidR="000A2B79" w:rsidRDefault="004D4EF7">
            <w:pPr>
              <w:pStyle w:val="ConsPlusNormal0"/>
              <w:jc w:val="center"/>
            </w:pPr>
            <w:r>
              <w:t>32 740</w:t>
            </w:r>
          </w:p>
        </w:tc>
        <w:tc>
          <w:tcPr>
            <w:tcW w:w="2154" w:type="dxa"/>
            <w:gridSpan w:val="2"/>
            <w:tcBorders>
              <w:top w:val="nil"/>
              <w:left w:val="nil"/>
              <w:bottom w:val="nil"/>
              <w:right w:val="nil"/>
            </w:tcBorders>
          </w:tcPr>
          <w:p w:rsidR="000A2B79" w:rsidRDefault="004D4EF7">
            <w:pPr>
              <w:pStyle w:val="ConsPlusNormal0"/>
              <w:jc w:val="center"/>
            </w:pPr>
            <w:r>
              <w:t>24 555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48</w:t>
            </w:r>
          </w:p>
        </w:tc>
        <w:tc>
          <w:tcPr>
            <w:tcW w:w="2891" w:type="dxa"/>
            <w:tcBorders>
              <w:top w:val="nil"/>
              <w:left w:val="nil"/>
              <w:bottom w:val="nil"/>
              <w:right w:val="nil"/>
            </w:tcBorders>
          </w:tcPr>
          <w:p w:rsidR="000A2B79" w:rsidRDefault="004D4EF7">
            <w:pPr>
              <w:pStyle w:val="ConsPlusNormal0"/>
            </w:pPr>
            <w:r>
              <w:t>Услуги общественного питания, оказываемые через объекты организации общественного питания, не имеющие зала обслуживания посетителей</w:t>
            </w:r>
          </w:p>
        </w:tc>
        <w:tc>
          <w:tcPr>
            <w:tcW w:w="2211" w:type="dxa"/>
            <w:tcBorders>
              <w:top w:val="nil"/>
              <w:left w:val="nil"/>
              <w:bottom w:val="nil"/>
              <w:right w:val="nil"/>
            </w:tcBorders>
          </w:tcPr>
          <w:p w:rsidR="000A2B79" w:rsidRDefault="004D4EF7">
            <w:pPr>
              <w:pStyle w:val="ConsPlusNormal0"/>
            </w:pPr>
            <w:r>
              <w:t>обособленный объект</w:t>
            </w:r>
          </w:p>
        </w:tc>
        <w:tc>
          <w:tcPr>
            <w:tcW w:w="2324" w:type="dxa"/>
            <w:gridSpan w:val="2"/>
            <w:tcBorders>
              <w:top w:val="nil"/>
              <w:left w:val="nil"/>
              <w:bottom w:val="nil"/>
              <w:right w:val="nil"/>
            </w:tcBorders>
          </w:tcPr>
          <w:p w:rsidR="000A2B79" w:rsidRDefault="004D4EF7">
            <w:pPr>
              <w:pStyle w:val="ConsPlusNormal0"/>
              <w:jc w:val="center"/>
            </w:pPr>
            <w:r>
              <w:t>245 550</w:t>
            </w:r>
          </w:p>
        </w:tc>
        <w:tc>
          <w:tcPr>
            <w:tcW w:w="2154" w:type="dxa"/>
            <w:gridSpan w:val="2"/>
            <w:tcBorders>
              <w:top w:val="nil"/>
              <w:left w:val="nil"/>
              <w:bottom w:val="nil"/>
              <w:right w:val="nil"/>
            </w:tcBorders>
          </w:tcPr>
          <w:p w:rsidR="000A2B79" w:rsidRDefault="004D4EF7">
            <w:pPr>
              <w:pStyle w:val="ConsPlusNormal0"/>
              <w:jc w:val="center"/>
            </w:pPr>
            <w:r>
              <w:t>196 440</w:t>
            </w:r>
          </w:p>
        </w:tc>
        <w:tc>
          <w:tcPr>
            <w:tcW w:w="2154" w:type="dxa"/>
            <w:gridSpan w:val="2"/>
            <w:tcBorders>
              <w:top w:val="nil"/>
              <w:left w:val="nil"/>
              <w:bottom w:val="nil"/>
              <w:right w:val="nil"/>
            </w:tcBorders>
          </w:tcPr>
          <w:p w:rsidR="000A2B79" w:rsidRDefault="004D4EF7">
            <w:pPr>
              <w:pStyle w:val="ConsPlusNormal0"/>
              <w:jc w:val="center"/>
            </w:pPr>
            <w:r>
              <w:t>163 700</w:t>
            </w:r>
          </w:p>
        </w:tc>
        <w:tc>
          <w:tcPr>
            <w:tcW w:w="2154" w:type="dxa"/>
            <w:gridSpan w:val="2"/>
            <w:tcBorders>
              <w:top w:val="nil"/>
              <w:left w:val="nil"/>
              <w:bottom w:val="nil"/>
              <w:right w:val="nil"/>
            </w:tcBorders>
          </w:tcPr>
          <w:p w:rsidR="000A2B79" w:rsidRDefault="004D4EF7">
            <w:pPr>
              <w:pStyle w:val="ConsPlusNormal0"/>
              <w:jc w:val="center"/>
            </w:pPr>
            <w:r>
              <w:t>130 960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49</w:t>
            </w:r>
          </w:p>
        </w:tc>
        <w:tc>
          <w:tcPr>
            <w:tcW w:w="2891" w:type="dxa"/>
            <w:tcBorders>
              <w:top w:val="nil"/>
              <w:left w:val="nil"/>
              <w:bottom w:val="nil"/>
              <w:right w:val="nil"/>
            </w:tcBorders>
          </w:tcPr>
          <w:p w:rsidR="000A2B79" w:rsidRDefault="004D4EF7">
            <w:pPr>
              <w:pStyle w:val="ConsPlusNormal0"/>
            </w:pPr>
            <w:r>
              <w:t>Оказание услуг по забою и транспортировке скота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50</w:t>
            </w:r>
          </w:p>
        </w:tc>
        <w:tc>
          <w:tcPr>
            <w:tcW w:w="2891" w:type="dxa"/>
            <w:tcBorders>
              <w:top w:val="nil"/>
              <w:left w:val="nil"/>
              <w:bottom w:val="nil"/>
              <w:right w:val="nil"/>
            </w:tcBorders>
          </w:tcPr>
          <w:p w:rsidR="000A2B79" w:rsidRDefault="004D4EF7">
            <w:pPr>
              <w:pStyle w:val="ConsPlusNormal0"/>
            </w:pPr>
            <w:r>
              <w:t>Производство кожи и изделий из кожи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51</w:t>
            </w:r>
          </w:p>
        </w:tc>
        <w:tc>
          <w:tcPr>
            <w:tcW w:w="2891" w:type="dxa"/>
            <w:tcBorders>
              <w:top w:val="nil"/>
              <w:left w:val="nil"/>
              <w:bottom w:val="nil"/>
              <w:right w:val="nil"/>
            </w:tcBorders>
          </w:tcPr>
          <w:p w:rsidR="000A2B79" w:rsidRDefault="004D4EF7">
            <w:pPr>
              <w:pStyle w:val="ConsPlusNormal0"/>
            </w:pPr>
            <w:r>
              <w:t>Сбор и заготовка пищевых лесных ресурсов, недревесных лесных ресурсов и лекарственных растений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52</w:t>
            </w:r>
          </w:p>
        </w:tc>
        <w:tc>
          <w:tcPr>
            <w:tcW w:w="2891" w:type="dxa"/>
            <w:tcBorders>
              <w:top w:val="nil"/>
              <w:left w:val="nil"/>
              <w:bottom w:val="nil"/>
              <w:right w:val="nil"/>
            </w:tcBorders>
          </w:tcPr>
          <w:p w:rsidR="000A2B79" w:rsidRDefault="004D4EF7">
            <w:pPr>
              <w:pStyle w:val="ConsPlusNormal0"/>
            </w:pPr>
            <w:r>
              <w:t>Переработка и консервирование фруктов и овощей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53</w:t>
            </w:r>
          </w:p>
        </w:tc>
        <w:tc>
          <w:tcPr>
            <w:tcW w:w="2891" w:type="dxa"/>
            <w:tcBorders>
              <w:top w:val="nil"/>
              <w:left w:val="nil"/>
              <w:bottom w:val="nil"/>
              <w:right w:val="nil"/>
            </w:tcBorders>
          </w:tcPr>
          <w:p w:rsidR="000A2B79" w:rsidRDefault="004D4EF7">
            <w:pPr>
              <w:pStyle w:val="ConsPlusNormal0"/>
            </w:pPr>
            <w:r>
              <w:t>Производство молочной продукции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54</w:t>
            </w:r>
          </w:p>
        </w:tc>
        <w:tc>
          <w:tcPr>
            <w:tcW w:w="2891" w:type="dxa"/>
            <w:tcBorders>
              <w:top w:val="nil"/>
              <w:left w:val="nil"/>
              <w:bottom w:val="nil"/>
              <w:right w:val="nil"/>
            </w:tcBorders>
          </w:tcPr>
          <w:p w:rsidR="000A2B79" w:rsidRDefault="004D4EF7">
            <w:pPr>
              <w:pStyle w:val="ConsPlusNormal0"/>
            </w:pPr>
            <w:r>
              <w:t>Растениеводство, услуги в области растениеводства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55</w:t>
            </w:r>
          </w:p>
        </w:tc>
        <w:tc>
          <w:tcPr>
            <w:tcW w:w="2891" w:type="dxa"/>
            <w:tcBorders>
              <w:top w:val="nil"/>
              <w:left w:val="nil"/>
              <w:bottom w:val="nil"/>
              <w:right w:val="nil"/>
            </w:tcBorders>
          </w:tcPr>
          <w:p w:rsidR="000A2B79" w:rsidRDefault="004D4EF7">
            <w:pPr>
              <w:pStyle w:val="ConsPlusNormal0"/>
            </w:pPr>
            <w:r>
              <w:t>Производство хлебобулочных и мучных кондитерских изделий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56</w:t>
            </w:r>
          </w:p>
        </w:tc>
        <w:tc>
          <w:tcPr>
            <w:tcW w:w="2891" w:type="dxa"/>
            <w:tcBorders>
              <w:top w:val="nil"/>
              <w:left w:val="nil"/>
              <w:bottom w:val="nil"/>
              <w:right w:val="nil"/>
            </w:tcBorders>
          </w:tcPr>
          <w:p w:rsidR="000A2B79" w:rsidRDefault="004D4EF7">
            <w:pPr>
              <w:pStyle w:val="ConsPlusNormal0"/>
            </w:pPr>
            <w:r>
              <w:t>Рыболовство и рыбоводство, рыболовство любительское и спортивное</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57</w:t>
            </w:r>
          </w:p>
        </w:tc>
        <w:tc>
          <w:tcPr>
            <w:tcW w:w="2891" w:type="dxa"/>
            <w:tcBorders>
              <w:top w:val="nil"/>
              <w:left w:val="nil"/>
              <w:bottom w:val="nil"/>
              <w:right w:val="nil"/>
            </w:tcBorders>
          </w:tcPr>
          <w:p w:rsidR="000A2B79" w:rsidRDefault="004D4EF7">
            <w:pPr>
              <w:pStyle w:val="ConsPlusNormal0"/>
            </w:pPr>
            <w:r>
              <w:t>Лесоводство и прочая лесохозяйственная деятельность</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58</w:t>
            </w:r>
          </w:p>
        </w:tc>
        <w:tc>
          <w:tcPr>
            <w:tcW w:w="2891" w:type="dxa"/>
            <w:tcBorders>
              <w:top w:val="nil"/>
              <w:left w:val="nil"/>
              <w:bottom w:val="nil"/>
              <w:right w:val="nil"/>
            </w:tcBorders>
          </w:tcPr>
          <w:p w:rsidR="000A2B79" w:rsidRDefault="004D4EF7">
            <w:pPr>
              <w:pStyle w:val="ConsPlusNormal0"/>
            </w:pPr>
            <w:r>
              <w:t>Деятельность по письменному и устному переводу</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59</w:t>
            </w:r>
          </w:p>
        </w:tc>
        <w:tc>
          <w:tcPr>
            <w:tcW w:w="2891" w:type="dxa"/>
            <w:tcBorders>
              <w:top w:val="nil"/>
              <w:left w:val="nil"/>
              <w:bottom w:val="nil"/>
              <w:right w:val="nil"/>
            </w:tcBorders>
          </w:tcPr>
          <w:p w:rsidR="000A2B79" w:rsidRDefault="004D4EF7">
            <w:pPr>
              <w:pStyle w:val="ConsPlusNormal0"/>
            </w:pPr>
            <w:r>
              <w:t xml:space="preserve">Деятельность по уходу за </w:t>
            </w:r>
            <w:r>
              <w:lastRenderedPageBreak/>
              <w:t>престарелыми и инвалидами</w:t>
            </w:r>
          </w:p>
        </w:tc>
        <w:tc>
          <w:tcPr>
            <w:tcW w:w="2211" w:type="dxa"/>
            <w:tcBorders>
              <w:top w:val="nil"/>
              <w:left w:val="nil"/>
              <w:bottom w:val="nil"/>
              <w:right w:val="nil"/>
            </w:tcBorders>
          </w:tcPr>
          <w:p w:rsidR="000A2B79" w:rsidRDefault="004D4EF7">
            <w:pPr>
              <w:pStyle w:val="ConsPlusNormal0"/>
            </w:pPr>
            <w:r>
              <w:lastRenderedPageBreak/>
              <w:t xml:space="preserve">средняя численность </w:t>
            </w:r>
            <w:r>
              <w:lastRenderedPageBreak/>
              <w:t>наемных работников</w:t>
            </w:r>
          </w:p>
        </w:tc>
        <w:tc>
          <w:tcPr>
            <w:tcW w:w="1247" w:type="dxa"/>
            <w:tcBorders>
              <w:top w:val="nil"/>
              <w:left w:val="nil"/>
              <w:bottom w:val="nil"/>
              <w:right w:val="nil"/>
            </w:tcBorders>
          </w:tcPr>
          <w:p w:rsidR="000A2B79" w:rsidRDefault="004D4EF7">
            <w:pPr>
              <w:pStyle w:val="ConsPlusNormal0"/>
              <w:jc w:val="center"/>
            </w:pPr>
            <w:r>
              <w:lastRenderedPageBreak/>
              <w:t>294 660</w:t>
            </w:r>
          </w:p>
        </w:tc>
        <w:tc>
          <w:tcPr>
            <w:tcW w:w="1077" w:type="dxa"/>
            <w:tcBorders>
              <w:top w:val="nil"/>
              <w:left w:val="nil"/>
              <w:bottom w:val="nil"/>
              <w:right w:val="nil"/>
            </w:tcBorders>
          </w:tcPr>
          <w:p w:rsidR="000A2B79" w:rsidRDefault="004D4EF7">
            <w:pPr>
              <w:pStyle w:val="ConsPlusNormal0"/>
              <w:jc w:val="center"/>
            </w:pPr>
            <w:r>
              <w:t>73 665</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130 960</w:t>
            </w:r>
          </w:p>
        </w:tc>
        <w:tc>
          <w:tcPr>
            <w:tcW w:w="1077" w:type="dxa"/>
            <w:tcBorders>
              <w:top w:val="nil"/>
              <w:left w:val="nil"/>
              <w:bottom w:val="nil"/>
              <w:right w:val="nil"/>
            </w:tcBorders>
          </w:tcPr>
          <w:p w:rsidR="000A2B79" w:rsidRDefault="004D4EF7">
            <w:pPr>
              <w:pStyle w:val="ConsPlusNormal0"/>
              <w:jc w:val="center"/>
            </w:pPr>
            <w:r>
              <w:t>32 740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60</w:t>
            </w:r>
          </w:p>
        </w:tc>
        <w:tc>
          <w:tcPr>
            <w:tcW w:w="2891" w:type="dxa"/>
            <w:tcBorders>
              <w:top w:val="nil"/>
              <w:left w:val="nil"/>
              <w:bottom w:val="nil"/>
              <w:right w:val="nil"/>
            </w:tcBorders>
          </w:tcPr>
          <w:p w:rsidR="000A2B79" w:rsidRDefault="004D4EF7">
            <w:pPr>
              <w:pStyle w:val="ConsPlusNormal0"/>
            </w:pPr>
            <w:r>
              <w:t>Сбор, обработка и утилизация отходов, а также обработка вторичного сырья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61</w:t>
            </w:r>
          </w:p>
        </w:tc>
        <w:tc>
          <w:tcPr>
            <w:tcW w:w="2891" w:type="dxa"/>
            <w:tcBorders>
              <w:top w:val="nil"/>
              <w:left w:val="nil"/>
              <w:bottom w:val="nil"/>
              <w:right w:val="nil"/>
            </w:tcBorders>
          </w:tcPr>
          <w:p w:rsidR="000A2B79" w:rsidRDefault="004D4EF7">
            <w:pPr>
              <w:pStyle w:val="ConsPlusNormal0"/>
            </w:pPr>
            <w:r>
              <w:t>Резка, обработка и отделка камня для памятников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491 100</w:t>
            </w:r>
          </w:p>
        </w:tc>
        <w:tc>
          <w:tcPr>
            <w:tcW w:w="1077" w:type="dxa"/>
            <w:tcBorders>
              <w:top w:val="nil"/>
              <w:left w:val="nil"/>
              <w:bottom w:val="nil"/>
              <w:right w:val="nil"/>
            </w:tcBorders>
          </w:tcPr>
          <w:p w:rsidR="000A2B79" w:rsidRDefault="004D4EF7">
            <w:pPr>
              <w:pStyle w:val="ConsPlusNormal0"/>
              <w:jc w:val="center"/>
            </w:pPr>
            <w:r>
              <w:t>122 775</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62</w:t>
            </w:r>
          </w:p>
        </w:tc>
        <w:tc>
          <w:tcPr>
            <w:tcW w:w="2891" w:type="dxa"/>
            <w:tcBorders>
              <w:top w:val="nil"/>
              <w:left w:val="nil"/>
              <w:bottom w:val="nil"/>
              <w:right w:val="nil"/>
            </w:tcBorders>
          </w:tcPr>
          <w:p w:rsidR="000A2B79" w:rsidRDefault="004D4EF7">
            <w:pPr>
              <w:pStyle w:val="ConsPlusNormal0"/>
            </w:pPr>
            <w:r>
              <w:t>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392 880</w:t>
            </w:r>
          </w:p>
        </w:tc>
        <w:tc>
          <w:tcPr>
            <w:tcW w:w="1077" w:type="dxa"/>
            <w:tcBorders>
              <w:top w:val="nil"/>
              <w:left w:val="nil"/>
              <w:bottom w:val="nil"/>
              <w:right w:val="nil"/>
            </w:tcBorders>
          </w:tcPr>
          <w:p w:rsidR="000A2B79" w:rsidRDefault="004D4EF7">
            <w:pPr>
              <w:pStyle w:val="ConsPlusNormal0"/>
              <w:jc w:val="center"/>
            </w:pPr>
            <w:r>
              <w:t>98 220</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63</w:t>
            </w:r>
          </w:p>
        </w:tc>
        <w:tc>
          <w:tcPr>
            <w:tcW w:w="2891" w:type="dxa"/>
            <w:tcBorders>
              <w:top w:val="nil"/>
              <w:left w:val="nil"/>
              <w:bottom w:val="nil"/>
              <w:right w:val="nil"/>
            </w:tcBorders>
          </w:tcPr>
          <w:p w:rsidR="000A2B79" w:rsidRDefault="004D4EF7">
            <w:pPr>
              <w:pStyle w:val="ConsPlusNormal0"/>
            </w:pPr>
            <w:r>
              <w:t>Ремонт компьютеров и коммуникационного оборудования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409 250</w:t>
            </w:r>
          </w:p>
        </w:tc>
        <w:tc>
          <w:tcPr>
            <w:tcW w:w="1077" w:type="dxa"/>
            <w:tcBorders>
              <w:top w:val="nil"/>
              <w:left w:val="nil"/>
              <w:bottom w:val="nil"/>
              <w:right w:val="nil"/>
            </w:tcBorders>
          </w:tcPr>
          <w:p w:rsidR="000A2B79" w:rsidRDefault="004D4EF7">
            <w:pPr>
              <w:pStyle w:val="ConsPlusNormal0"/>
              <w:jc w:val="center"/>
            </w:pPr>
            <w:r>
              <w:t>102 313</w:t>
            </w:r>
          </w:p>
        </w:tc>
        <w:tc>
          <w:tcPr>
            <w:tcW w:w="1077" w:type="dxa"/>
            <w:tcBorders>
              <w:top w:val="nil"/>
              <w:left w:val="nil"/>
              <w:bottom w:val="nil"/>
              <w:right w:val="nil"/>
            </w:tcBorders>
          </w:tcPr>
          <w:p w:rsidR="000A2B79" w:rsidRDefault="004D4EF7">
            <w:pPr>
              <w:pStyle w:val="ConsPlusNormal0"/>
              <w:jc w:val="center"/>
            </w:pPr>
            <w:r>
              <w:t>327 400</w:t>
            </w:r>
          </w:p>
        </w:tc>
        <w:tc>
          <w:tcPr>
            <w:tcW w:w="1077" w:type="dxa"/>
            <w:tcBorders>
              <w:top w:val="nil"/>
              <w:left w:val="nil"/>
              <w:bottom w:val="nil"/>
              <w:right w:val="nil"/>
            </w:tcBorders>
          </w:tcPr>
          <w:p w:rsidR="000A2B79" w:rsidRDefault="004D4EF7">
            <w:pPr>
              <w:pStyle w:val="ConsPlusNormal0"/>
              <w:jc w:val="center"/>
            </w:pPr>
            <w:r>
              <w:t>81 850</w:t>
            </w:r>
          </w:p>
        </w:tc>
        <w:tc>
          <w:tcPr>
            <w:tcW w:w="1077" w:type="dxa"/>
            <w:tcBorders>
              <w:top w:val="nil"/>
              <w:left w:val="nil"/>
              <w:bottom w:val="nil"/>
              <w:right w:val="nil"/>
            </w:tcBorders>
          </w:tcPr>
          <w:p w:rsidR="000A2B79" w:rsidRDefault="004D4EF7">
            <w:pPr>
              <w:pStyle w:val="ConsPlusNormal0"/>
              <w:jc w:val="center"/>
            </w:pPr>
            <w:r>
              <w:t>245 550</w:t>
            </w:r>
          </w:p>
        </w:tc>
        <w:tc>
          <w:tcPr>
            <w:tcW w:w="1077" w:type="dxa"/>
            <w:tcBorders>
              <w:top w:val="nil"/>
              <w:left w:val="nil"/>
              <w:bottom w:val="nil"/>
              <w:right w:val="nil"/>
            </w:tcBorders>
          </w:tcPr>
          <w:p w:rsidR="000A2B79" w:rsidRDefault="004D4EF7">
            <w:pPr>
              <w:pStyle w:val="ConsPlusNormal0"/>
              <w:jc w:val="center"/>
            </w:pPr>
            <w:r>
              <w:t>61 388</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64</w:t>
            </w:r>
          </w:p>
        </w:tc>
        <w:tc>
          <w:tcPr>
            <w:tcW w:w="2891" w:type="dxa"/>
            <w:tcBorders>
              <w:top w:val="nil"/>
              <w:left w:val="nil"/>
              <w:bottom w:val="nil"/>
              <w:right w:val="nil"/>
            </w:tcBorders>
          </w:tcPr>
          <w:p w:rsidR="000A2B79" w:rsidRDefault="004D4EF7">
            <w:pPr>
              <w:pStyle w:val="ConsPlusNormal0"/>
            </w:pPr>
            <w:r>
              <w:t>Животноводство, услуги в области животноводства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c>
          <w:tcPr>
            <w:tcW w:w="1077" w:type="dxa"/>
            <w:tcBorders>
              <w:top w:val="nil"/>
              <w:left w:val="nil"/>
              <w:bottom w:val="nil"/>
              <w:right w:val="nil"/>
            </w:tcBorders>
          </w:tcPr>
          <w:p w:rsidR="000A2B79" w:rsidRDefault="004D4EF7">
            <w:pPr>
              <w:pStyle w:val="ConsPlusNormal0"/>
              <w:jc w:val="center"/>
            </w:pPr>
            <w:r>
              <w:t>196 440</w:t>
            </w:r>
          </w:p>
        </w:tc>
        <w:tc>
          <w:tcPr>
            <w:tcW w:w="1077" w:type="dxa"/>
            <w:tcBorders>
              <w:top w:val="nil"/>
              <w:left w:val="nil"/>
              <w:bottom w:val="nil"/>
              <w:right w:val="nil"/>
            </w:tcBorders>
          </w:tcPr>
          <w:p w:rsidR="000A2B79" w:rsidRDefault="004D4EF7">
            <w:pPr>
              <w:pStyle w:val="ConsPlusNormal0"/>
              <w:jc w:val="center"/>
            </w:pPr>
            <w:r>
              <w:t>49 110</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65</w:t>
            </w:r>
          </w:p>
        </w:tc>
        <w:tc>
          <w:tcPr>
            <w:tcW w:w="2891" w:type="dxa"/>
            <w:tcBorders>
              <w:top w:val="nil"/>
              <w:left w:val="nil"/>
              <w:bottom w:val="nil"/>
              <w:right w:val="nil"/>
            </w:tcBorders>
          </w:tcPr>
          <w:p w:rsidR="000A2B79" w:rsidRDefault="004D4EF7">
            <w:pPr>
              <w:pStyle w:val="ConsPlusNormal0"/>
            </w:pPr>
            <w:r>
              <w:t>Деятельность стоянок для транспортных средств</w:t>
            </w:r>
          </w:p>
        </w:tc>
        <w:tc>
          <w:tcPr>
            <w:tcW w:w="2211" w:type="dxa"/>
            <w:tcBorders>
              <w:top w:val="nil"/>
              <w:left w:val="nil"/>
              <w:bottom w:val="nil"/>
              <w:right w:val="nil"/>
            </w:tcBorders>
          </w:tcPr>
          <w:p w:rsidR="000A2B79" w:rsidRDefault="004D4EF7">
            <w:pPr>
              <w:pStyle w:val="ConsPlusNormal0"/>
            </w:pPr>
            <w:r>
              <w:t>1 кв. метр площади стоянки для транспортных средств</w:t>
            </w:r>
          </w:p>
        </w:tc>
        <w:tc>
          <w:tcPr>
            <w:tcW w:w="2324" w:type="dxa"/>
            <w:gridSpan w:val="2"/>
            <w:tcBorders>
              <w:top w:val="nil"/>
              <w:left w:val="nil"/>
              <w:bottom w:val="nil"/>
              <w:right w:val="nil"/>
            </w:tcBorders>
          </w:tcPr>
          <w:p w:rsidR="000A2B79" w:rsidRDefault="004D4EF7">
            <w:pPr>
              <w:pStyle w:val="ConsPlusNormal0"/>
              <w:jc w:val="center"/>
            </w:pPr>
            <w:r>
              <w:t>1 637</w:t>
            </w:r>
          </w:p>
        </w:tc>
        <w:tc>
          <w:tcPr>
            <w:tcW w:w="2154" w:type="dxa"/>
            <w:gridSpan w:val="2"/>
            <w:tcBorders>
              <w:top w:val="nil"/>
              <w:left w:val="nil"/>
              <w:bottom w:val="nil"/>
              <w:right w:val="nil"/>
            </w:tcBorders>
          </w:tcPr>
          <w:p w:rsidR="000A2B79" w:rsidRDefault="004D4EF7">
            <w:pPr>
              <w:pStyle w:val="ConsPlusNormal0"/>
              <w:jc w:val="center"/>
            </w:pPr>
            <w:r>
              <w:t>1146</w:t>
            </w:r>
          </w:p>
        </w:tc>
        <w:tc>
          <w:tcPr>
            <w:tcW w:w="2154" w:type="dxa"/>
            <w:gridSpan w:val="2"/>
            <w:tcBorders>
              <w:top w:val="nil"/>
              <w:left w:val="nil"/>
              <w:bottom w:val="nil"/>
              <w:right w:val="nil"/>
            </w:tcBorders>
          </w:tcPr>
          <w:p w:rsidR="000A2B79" w:rsidRDefault="004D4EF7">
            <w:pPr>
              <w:pStyle w:val="ConsPlusNormal0"/>
              <w:jc w:val="center"/>
            </w:pPr>
            <w:r>
              <w:t>655</w:t>
            </w:r>
          </w:p>
        </w:tc>
        <w:tc>
          <w:tcPr>
            <w:tcW w:w="2154" w:type="dxa"/>
            <w:gridSpan w:val="2"/>
            <w:tcBorders>
              <w:top w:val="nil"/>
              <w:left w:val="nil"/>
              <w:bottom w:val="nil"/>
              <w:right w:val="nil"/>
            </w:tcBorders>
          </w:tcPr>
          <w:p w:rsidR="000A2B79" w:rsidRDefault="004D4EF7">
            <w:pPr>
              <w:pStyle w:val="ConsPlusNormal0"/>
              <w:jc w:val="center"/>
            </w:pPr>
            <w:r>
              <w:t>655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66</w:t>
            </w:r>
          </w:p>
        </w:tc>
        <w:tc>
          <w:tcPr>
            <w:tcW w:w="2891" w:type="dxa"/>
            <w:tcBorders>
              <w:top w:val="nil"/>
              <w:left w:val="nil"/>
              <w:bottom w:val="nil"/>
              <w:right w:val="nil"/>
            </w:tcBorders>
          </w:tcPr>
          <w:p w:rsidR="000A2B79" w:rsidRDefault="004D4EF7">
            <w:pPr>
              <w:pStyle w:val="ConsPlusNormal0"/>
            </w:pPr>
            <w:r>
              <w:t>Помол зерна, производство муки и крупы из зерен пшеницы, ржи, овса, кукурузы или прочих хлебных злаков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67</w:t>
            </w:r>
          </w:p>
        </w:tc>
        <w:tc>
          <w:tcPr>
            <w:tcW w:w="2891" w:type="dxa"/>
            <w:tcBorders>
              <w:top w:val="nil"/>
              <w:left w:val="nil"/>
              <w:bottom w:val="nil"/>
              <w:right w:val="nil"/>
            </w:tcBorders>
          </w:tcPr>
          <w:p w:rsidR="000A2B79" w:rsidRDefault="004D4EF7">
            <w:pPr>
              <w:pStyle w:val="ConsPlusNormal0"/>
            </w:pPr>
            <w:r>
              <w:t>Услуги по уходу за домашними животными</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68</w:t>
            </w:r>
          </w:p>
        </w:tc>
        <w:tc>
          <w:tcPr>
            <w:tcW w:w="2891" w:type="dxa"/>
            <w:tcBorders>
              <w:top w:val="nil"/>
              <w:left w:val="nil"/>
              <w:bottom w:val="nil"/>
              <w:right w:val="nil"/>
            </w:tcBorders>
          </w:tcPr>
          <w:p w:rsidR="000A2B79" w:rsidRDefault="004D4EF7">
            <w:pPr>
              <w:pStyle w:val="ConsPlusNormal0"/>
            </w:pPr>
            <w:r>
              <w:t>Изготовление и ремонт бондарной посуды и гончарных изделий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69</w:t>
            </w:r>
          </w:p>
        </w:tc>
        <w:tc>
          <w:tcPr>
            <w:tcW w:w="2891" w:type="dxa"/>
            <w:tcBorders>
              <w:top w:val="nil"/>
              <w:left w:val="nil"/>
              <w:bottom w:val="nil"/>
              <w:right w:val="nil"/>
            </w:tcBorders>
          </w:tcPr>
          <w:p w:rsidR="000A2B79" w:rsidRDefault="004D4EF7">
            <w:pPr>
              <w:pStyle w:val="ConsPlusNormal0"/>
            </w:pPr>
            <w:r>
              <w:t>Услуги по изготовлению валяной обуви</w:t>
            </w:r>
          </w:p>
        </w:tc>
        <w:tc>
          <w:tcPr>
            <w:tcW w:w="2211" w:type="dxa"/>
            <w:tcBorders>
              <w:top w:val="nil"/>
              <w:left w:val="nil"/>
              <w:bottom w:val="nil"/>
              <w:right w:val="nil"/>
            </w:tcBorders>
          </w:tcPr>
          <w:p w:rsidR="000A2B79" w:rsidRDefault="004D4EF7">
            <w:pPr>
              <w:pStyle w:val="ConsPlusNormal0"/>
            </w:pPr>
            <w:r>
              <w:t xml:space="preserve">средняя численность наемных </w:t>
            </w:r>
            <w:r>
              <w:lastRenderedPageBreak/>
              <w:t>работников</w:t>
            </w:r>
          </w:p>
        </w:tc>
        <w:tc>
          <w:tcPr>
            <w:tcW w:w="1247" w:type="dxa"/>
            <w:tcBorders>
              <w:top w:val="nil"/>
              <w:left w:val="nil"/>
              <w:bottom w:val="nil"/>
              <w:right w:val="nil"/>
            </w:tcBorders>
          </w:tcPr>
          <w:p w:rsidR="000A2B79" w:rsidRDefault="004D4EF7">
            <w:pPr>
              <w:pStyle w:val="ConsPlusNormal0"/>
              <w:jc w:val="center"/>
            </w:pPr>
            <w:r>
              <w:lastRenderedPageBreak/>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70</w:t>
            </w:r>
          </w:p>
        </w:tc>
        <w:tc>
          <w:tcPr>
            <w:tcW w:w="2891" w:type="dxa"/>
            <w:tcBorders>
              <w:top w:val="nil"/>
              <w:left w:val="nil"/>
              <w:bottom w:val="nil"/>
              <w:right w:val="nil"/>
            </w:tcBorders>
          </w:tcPr>
          <w:p w:rsidR="000A2B79" w:rsidRDefault="004D4EF7">
            <w:pPr>
              <w:pStyle w:val="ConsPlusNormal0"/>
            </w:pPr>
            <w:r>
              <w:t>Услуги по изготовлению сельскохозяйственного инвентаря из материала заказчика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71</w:t>
            </w:r>
          </w:p>
        </w:tc>
        <w:tc>
          <w:tcPr>
            <w:tcW w:w="2891" w:type="dxa"/>
            <w:tcBorders>
              <w:top w:val="nil"/>
              <w:left w:val="nil"/>
              <w:bottom w:val="nil"/>
              <w:right w:val="nil"/>
            </w:tcBorders>
          </w:tcPr>
          <w:p w:rsidR="000A2B79" w:rsidRDefault="004D4EF7">
            <w:pPr>
              <w:pStyle w:val="ConsPlusNormal0"/>
            </w:pPr>
            <w:r>
              <w:t>Граверные работы по металлу, стеклу, фарфору, дереву, керамике, кроме ювелирных изделий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72</w:t>
            </w:r>
          </w:p>
        </w:tc>
        <w:tc>
          <w:tcPr>
            <w:tcW w:w="2891" w:type="dxa"/>
            <w:tcBorders>
              <w:top w:val="nil"/>
              <w:left w:val="nil"/>
              <w:bottom w:val="nil"/>
              <w:right w:val="nil"/>
            </w:tcBorders>
          </w:tcPr>
          <w:p w:rsidR="000A2B79" w:rsidRDefault="004D4EF7">
            <w:pPr>
              <w:pStyle w:val="ConsPlusNormal0"/>
            </w:pPr>
            <w:r>
              <w:t>Изготовление и ремонт деревянных лодок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73</w:t>
            </w:r>
          </w:p>
        </w:tc>
        <w:tc>
          <w:tcPr>
            <w:tcW w:w="2891" w:type="dxa"/>
            <w:tcBorders>
              <w:top w:val="nil"/>
              <w:left w:val="nil"/>
              <w:bottom w:val="nil"/>
              <w:right w:val="nil"/>
            </w:tcBorders>
          </w:tcPr>
          <w:p w:rsidR="000A2B79" w:rsidRDefault="004D4EF7">
            <w:pPr>
              <w:pStyle w:val="ConsPlusNormal0"/>
            </w:pPr>
            <w:r>
              <w:t>Ремонт игрушек и подобных им изделий</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74</w:t>
            </w:r>
          </w:p>
        </w:tc>
        <w:tc>
          <w:tcPr>
            <w:tcW w:w="2891" w:type="dxa"/>
            <w:tcBorders>
              <w:top w:val="nil"/>
              <w:left w:val="nil"/>
              <w:bottom w:val="nil"/>
              <w:right w:val="nil"/>
            </w:tcBorders>
          </w:tcPr>
          <w:p w:rsidR="000A2B79" w:rsidRDefault="004D4EF7">
            <w:pPr>
              <w:pStyle w:val="ConsPlusNormal0"/>
            </w:pPr>
            <w:r>
              <w:t>Ремонт спортивного и туристического оборудования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75</w:t>
            </w:r>
          </w:p>
        </w:tc>
        <w:tc>
          <w:tcPr>
            <w:tcW w:w="2891" w:type="dxa"/>
            <w:tcBorders>
              <w:top w:val="nil"/>
              <w:left w:val="nil"/>
              <w:bottom w:val="nil"/>
              <w:right w:val="nil"/>
            </w:tcBorders>
          </w:tcPr>
          <w:p w:rsidR="000A2B79" w:rsidRDefault="004D4EF7">
            <w:pPr>
              <w:pStyle w:val="ConsPlusNormal0"/>
            </w:pPr>
            <w:r>
              <w:t>Услуги по вспашке огородов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76</w:t>
            </w:r>
          </w:p>
        </w:tc>
        <w:tc>
          <w:tcPr>
            <w:tcW w:w="2891" w:type="dxa"/>
            <w:tcBorders>
              <w:top w:val="nil"/>
              <w:left w:val="nil"/>
              <w:bottom w:val="nil"/>
              <w:right w:val="nil"/>
            </w:tcBorders>
          </w:tcPr>
          <w:p w:rsidR="000A2B79" w:rsidRDefault="004D4EF7">
            <w:pPr>
              <w:pStyle w:val="ConsPlusNormal0"/>
            </w:pPr>
            <w:r>
              <w:t>Услуги по распиловке дров по индивидуальному заказу населения</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77</w:t>
            </w:r>
          </w:p>
        </w:tc>
        <w:tc>
          <w:tcPr>
            <w:tcW w:w="2891" w:type="dxa"/>
            <w:tcBorders>
              <w:top w:val="nil"/>
              <w:left w:val="nil"/>
              <w:bottom w:val="nil"/>
              <w:right w:val="nil"/>
            </w:tcBorders>
          </w:tcPr>
          <w:p w:rsidR="000A2B79" w:rsidRDefault="004D4EF7">
            <w:pPr>
              <w:pStyle w:val="ConsPlusNormal0"/>
            </w:pPr>
            <w:r>
              <w:t>Сборка и ремонт очков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78</w:t>
            </w:r>
          </w:p>
        </w:tc>
        <w:tc>
          <w:tcPr>
            <w:tcW w:w="2891" w:type="dxa"/>
            <w:tcBorders>
              <w:top w:val="nil"/>
              <w:left w:val="nil"/>
              <w:bottom w:val="nil"/>
              <w:right w:val="nil"/>
            </w:tcBorders>
          </w:tcPr>
          <w:p w:rsidR="000A2B79" w:rsidRDefault="004D4EF7">
            <w:pPr>
              <w:pStyle w:val="ConsPlusNormal0"/>
            </w:pPr>
            <w:r>
              <w:t>Изготовление и печатание визитных карточек и пригласительных билетов на семейные торжества</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79</w:t>
            </w:r>
          </w:p>
        </w:tc>
        <w:tc>
          <w:tcPr>
            <w:tcW w:w="2891" w:type="dxa"/>
            <w:tcBorders>
              <w:top w:val="nil"/>
              <w:left w:val="nil"/>
              <w:bottom w:val="nil"/>
              <w:right w:val="nil"/>
            </w:tcBorders>
          </w:tcPr>
          <w:p w:rsidR="000A2B79" w:rsidRDefault="004D4EF7">
            <w:pPr>
              <w:pStyle w:val="ConsPlusNormal0"/>
            </w:pPr>
            <w:r>
              <w:t>Переплетные, брошюровочные, окантовочные, картонажные работы</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t>80</w:t>
            </w:r>
          </w:p>
        </w:tc>
        <w:tc>
          <w:tcPr>
            <w:tcW w:w="2891" w:type="dxa"/>
            <w:tcBorders>
              <w:top w:val="nil"/>
              <w:left w:val="nil"/>
              <w:bottom w:val="nil"/>
              <w:right w:val="nil"/>
            </w:tcBorders>
          </w:tcPr>
          <w:p w:rsidR="000A2B79" w:rsidRDefault="004D4EF7">
            <w:pPr>
              <w:pStyle w:val="ConsPlusNormal0"/>
            </w:pPr>
            <w:r>
              <w:t>Услуги по ремонту сифонов и автосифонов, в том числе зарядка газовых баллончиков для сифонов</w:t>
            </w:r>
          </w:p>
        </w:tc>
        <w:tc>
          <w:tcPr>
            <w:tcW w:w="2211" w:type="dxa"/>
            <w:tcBorders>
              <w:top w:val="nil"/>
              <w:left w:val="nil"/>
              <w:bottom w:val="nil"/>
              <w:right w:val="nil"/>
            </w:tcBorders>
          </w:tcPr>
          <w:p w:rsidR="000A2B79" w:rsidRDefault="004D4EF7">
            <w:pPr>
              <w:pStyle w:val="ConsPlusNormal0"/>
            </w:pPr>
            <w:r>
              <w:t>средняя численность наемных работников</w:t>
            </w:r>
          </w:p>
        </w:tc>
        <w:tc>
          <w:tcPr>
            <w:tcW w:w="124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c>
          <w:tcPr>
            <w:tcW w:w="1077" w:type="dxa"/>
            <w:tcBorders>
              <w:top w:val="nil"/>
              <w:left w:val="nil"/>
              <w:bottom w:val="nil"/>
              <w:right w:val="nil"/>
            </w:tcBorders>
          </w:tcPr>
          <w:p w:rsidR="000A2B79" w:rsidRDefault="004D4EF7">
            <w:pPr>
              <w:pStyle w:val="ConsPlusNormal0"/>
              <w:jc w:val="center"/>
            </w:pPr>
            <w:r>
              <w:t>163 700</w:t>
            </w:r>
          </w:p>
        </w:tc>
        <w:tc>
          <w:tcPr>
            <w:tcW w:w="1077" w:type="dxa"/>
            <w:tcBorders>
              <w:top w:val="nil"/>
              <w:left w:val="nil"/>
              <w:bottom w:val="nil"/>
              <w:right w:val="nil"/>
            </w:tcBorders>
          </w:tcPr>
          <w:p w:rsidR="000A2B79" w:rsidRDefault="004D4EF7">
            <w:pPr>
              <w:pStyle w:val="ConsPlusNormal0"/>
              <w:jc w:val="center"/>
            </w:pPr>
            <w:r>
              <w:t>40 925</w:t>
            </w:r>
          </w:p>
        </w:tc>
      </w:tr>
      <w:tr w:rsidR="000A2B79">
        <w:tblPrEx>
          <w:tblBorders>
            <w:insideH w:val="none" w:sz="0" w:space="0" w:color="auto"/>
            <w:insideV w:val="none" w:sz="0" w:space="0" w:color="auto"/>
          </w:tblBorders>
        </w:tblPrEx>
        <w:tc>
          <w:tcPr>
            <w:tcW w:w="624" w:type="dxa"/>
            <w:tcBorders>
              <w:top w:val="nil"/>
              <w:left w:val="nil"/>
              <w:bottom w:val="nil"/>
              <w:right w:val="nil"/>
            </w:tcBorders>
          </w:tcPr>
          <w:p w:rsidR="000A2B79" w:rsidRDefault="004D4EF7">
            <w:pPr>
              <w:pStyle w:val="ConsPlusNormal0"/>
              <w:jc w:val="center"/>
            </w:pPr>
            <w:r>
              <w:lastRenderedPageBreak/>
              <w:t>81</w:t>
            </w:r>
          </w:p>
        </w:tc>
        <w:tc>
          <w:tcPr>
            <w:tcW w:w="2891" w:type="dxa"/>
            <w:tcBorders>
              <w:top w:val="nil"/>
              <w:left w:val="nil"/>
              <w:bottom w:val="nil"/>
              <w:right w:val="nil"/>
            </w:tcBorders>
          </w:tcPr>
          <w:p w:rsidR="000A2B79" w:rsidRDefault="004D4EF7">
            <w:pPr>
              <w:pStyle w:val="ConsPlusNormal0"/>
            </w:pPr>
            <w:r>
              <w:t>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2211" w:type="dxa"/>
            <w:tcBorders>
              <w:top w:val="nil"/>
              <w:left w:val="nil"/>
              <w:bottom w:val="nil"/>
              <w:right w:val="nil"/>
            </w:tcBorders>
          </w:tcPr>
          <w:p w:rsidR="000A2B79" w:rsidRDefault="004D4EF7">
            <w:pPr>
              <w:pStyle w:val="ConsPlusNormal0"/>
            </w:pPr>
            <w:r>
              <w:t>количество объектов</w:t>
            </w:r>
          </w:p>
        </w:tc>
        <w:tc>
          <w:tcPr>
            <w:tcW w:w="124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4D4EF7">
            <w:pPr>
              <w:pStyle w:val="ConsPlusNormal0"/>
              <w:jc w:val="center"/>
            </w:pPr>
            <w:r>
              <w:t>2 000</w:t>
            </w:r>
          </w:p>
        </w:tc>
        <w:tc>
          <w:tcPr>
            <w:tcW w:w="107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0A2B79">
            <w:pPr>
              <w:pStyle w:val="ConsPlusNormal0"/>
            </w:pPr>
          </w:p>
        </w:tc>
        <w:tc>
          <w:tcPr>
            <w:tcW w:w="1077" w:type="dxa"/>
            <w:tcBorders>
              <w:top w:val="nil"/>
              <w:left w:val="nil"/>
              <w:bottom w:val="nil"/>
              <w:right w:val="nil"/>
            </w:tcBorders>
          </w:tcPr>
          <w:p w:rsidR="000A2B79" w:rsidRDefault="000A2B79">
            <w:pPr>
              <w:pStyle w:val="ConsPlusNormal0"/>
            </w:pPr>
          </w:p>
        </w:tc>
      </w:tr>
      <w:tr w:rsidR="000A2B79">
        <w:tblPrEx>
          <w:tblBorders>
            <w:insideH w:val="none" w:sz="0" w:space="0" w:color="auto"/>
            <w:insideV w:val="none" w:sz="0" w:space="0" w:color="auto"/>
          </w:tblBorders>
        </w:tblPrEx>
        <w:tc>
          <w:tcPr>
            <w:tcW w:w="14512" w:type="dxa"/>
            <w:gridSpan w:val="11"/>
            <w:tcBorders>
              <w:top w:val="nil"/>
              <w:left w:val="nil"/>
              <w:bottom w:val="nil"/>
              <w:right w:val="nil"/>
            </w:tcBorders>
          </w:tcPr>
          <w:p w:rsidR="000A2B79" w:rsidRDefault="004D4EF7">
            <w:pPr>
              <w:pStyle w:val="ConsPlusNormal0"/>
              <w:jc w:val="both"/>
            </w:pPr>
            <w:r>
              <w:lastRenderedPageBreak/>
              <w:t xml:space="preserve">(п. 81 введен </w:t>
            </w:r>
            <w:hyperlink r:id="rId36" w:tooltip="Закон Волгоградской области от 29.11.2025 N 111-ОД &quot;О внесении изменений в Закон Волгоградской области от 26 ноября 2019 г. N 120-ОД &quot;О патентной системе налогообложения и признании утратившими силу отдельных законодательных актов&quot; (принят Волгоградской област">
              <w:r>
                <w:rPr>
                  <w:color w:val="0000FF"/>
                </w:rPr>
                <w:t>Законом</w:t>
              </w:r>
            </w:hyperlink>
            <w:r>
              <w:t xml:space="preserve"> Волгоградской области от 29.11.2025 N 111-ОД)</w:t>
            </w:r>
          </w:p>
        </w:tc>
      </w:tr>
    </w:tbl>
    <w:p w:rsidR="000A2B79" w:rsidRDefault="000A2B79">
      <w:pPr>
        <w:pStyle w:val="ConsPlusNormal0"/>
        <w:jc w:val="both"/>
      </w:pPr>
    </w:p>
    <w:p w:rsidR="000A2B79" w:rsidRDefault="000A2B79">
      <w:pPr>
        <w:pStyle w:val="ConsPlusNormal0"/>
        <w:jc w:val="both"/>
      </w:pPr>
    </w:p>
    <w:p w:rsidR="000A2B79" w:rsidRDefault="000A2B79">
      <w:pPr>
        <w:pStyle w:val="ConsPlusNormal0"/>
        <w:pBdr>
          <w:bottom w:val="single" w:sz="6" w:space="0" w:color="auto"/>
        </w:pBdr>
        <w:spacing w:before="100" w:after="100"/>
        <w:jc w:val="both"/>
        <w:rPr>
          <w:sz w:val="2"/>
          <w:szCs w:val="2"/>
        </w:rPr>
      </w:pPr>
    </w:p>
    <w:sectPr w:rsidR="000A2B79">
      <w:headerReference w:type="default" r:id="rId37"/>
      <w:footerReference w:type="default" r:id="rId38"/>
      <w:headerReference w:type="first" r:id="rId39"/>
      <w:footerReference w:type="first" r:id="rId40"/>
      <w:pgSz w:w="16838" w:h="11906" w:orient="landscape"/>
      <w:pgMar w:top="1133" w:right="397" w:bottom="566"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6C" w:rsidRDefault="00351F6C">
      <w:r>
        <w:separator/>
      </w:r>
    </w:p>
  </w:endnote>
  <w:endnote w:type="continuationSeparator" w:id="0">
    <w:p w:rsidR="00351F6C" w:rsidRDefault="0035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E1" w:rsidRDefault="00B417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Default="000A2B79">
    <w:pPr>
      <w:pStyle w:val="ConsPlusNormal0"/>
      <w:pBdr>
        <w:bottom w:val="single" w:sz="12" w:space="0" w:color="auto"/>
      </w:pBd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Default="000A2B79">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Default="000A2B7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A2B79">
      <w:trPr>
        <w:trHeight w:hRule="exact" w:val="1170"/>
      </w:trPr>
      <w:tc>
        <w:tcPr>
          <w:tcW w:w="1650" w:type="pct"/>
          <w:vAlign w:val="center"/>
        </w:tcPr>
        <w:p w:rsidR="000A2B79" w:rsidRDefault="000A2B79">
          <w:pPr>
            <w:pStyle w:val="ConsPlusNormal0"/>
          </w:pPr>
        </w:p>
      </w:tc>
      <w:tc>
        <w:tcPr>
          <w:tcW w:w="1700" w:type="pct"/>
          <w:vAlign w:val="center"/>
        </w:tcPr>
        <w:p w:rsidR="000A2B79" w:rsidRDefault="000A2B79">
          <w:pPr>
            <w:pStyle w:val="ConsPlusNormal0"/>
            <w:jc w:val="center"/>
          </w:pPr>
        </w:p>
      </w:tc>
      <w:tc>
        <w:tcPr>
          <w:tcW w:w="1650" w:type="pct"/>
          <w:vAlign w:val="center"/>
        </w:tcPr>
        <w:p w:rsidR="000A2B79" w:rsidRDefault="000A2B79">
          <w:pPr>
            <w:pStyle w:val="ConsPlusNormal0"/>
            <w:jc w:val="right"/>
          </w:pPr>
        </w:p>
      </w:tc>
    </w:tr>
  </w:tbl>
  <w:p w:rsidR="000A2B79" w:rsidRDefault="004D4EF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Default="000A2B79">
    <w:pPr>
      <w:pStyle w:val="ConsPlusNormal0"/>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6C" w:rsidRDefault="00351F6C">
      <w:r>
        <w:separator/>
      </w:r>
    </w:p>
  </w:footnote>
  <w:footnote w:type="continuationSeparator" w:id="0">
    <w:p w:rsidR="00351F6C" w:rsidRDefault="0035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E1" w:rsidRDefault="00B417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Default="000A2B79">
    <w:pPr>
      <w:pStyle w:val="ConsPlusNormal0"/>
      <w:pBdr>
        <w:bottom w:val="single" w:sz="12" w:space="0" w:color="auto"/>
      </w:pBdr>
      <w:rPr>
        <w:sz w:val="2"/>
        <w:szCs w:val="2"/>
      </w:rPr>
    </w:pPr>
  </w:p>
  <w:p w:rsidR="000A2B79" w:rsidRDefault="000A2B79">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B79" w:rsidRPr="00B72567" w:rsidRDefault="000A2B79" w:rsidP="00B7256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0A2B79">
      <w:trPr>
        <w:trHeight w:hRule="exact" w:val="1190"/>
      </w:trPr>
      <w:tc>
        <w:tcPr>
          <w:tcW w:w="2700" w:type="pct"/>
          <w:vAlign w:val="center"/>
        </w:tcPr>
        <w:p w:rsidR="000A2B79" w:rsidRDefault="000A2B79">
          <w:pPr>
            <w:pStyle w:val="ConsPlusNormal0"/>
            <w:rPr>
              <w:rFonts w:ascii="Tahoma" w:hAnsi="Tahoma" w:cs="Tahoma"/>
            </w:rPr>
          </w:pPr>
        </w:p>
      </w:tc>
      <w:tc>
        <w:tcPr>
          <w:tcW w:w="2300" w:type="pct"/>
          <w:vAlign w:val="center"/>
        </w:tcPr>
        <w:p w:rsidR="000A2B79" w:rsidRDefault="000A2B79">
          <w:pPr>
            <w:pStyle w:val="ConsPlusNormal0"/>
            <w:jc w:val="right"/>
            <w:rPr>
              <w:rFonts w:ascii="Tahoma" w:hAnsi="Tahoma" w:cs="Tahoma"/>
            </w:rPr>
          </w:pPr>
        </w:p>
      </w:tc>
    </w:tr>
  </w:tbl>
  <w:p w:rsidR="000A2B79" w:rsidRDefault="000A2B79">
    <w:pPr>
      <w:pStyle w:val="ConsPlusNormal0"/>
      <w:pBdr>
        <w:bottom w:val="single" w:sz="12" w:space="0" w:color="auto"/>
      </w:pBdr>
      <w:rPr>
        <w:sz w:val="2"/>
        <w:szCs w:val="2"/>
      </w:rPr>
    </w:pPr>
  </w:p>
  <w:p w:rsidR="000A2B79" w:rsidRDefault="000A2B79">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0A2B79">
      <w:trPr>
        <w:trHeight w:hRule="exact" w:val="1190"/>
      </w:trPr>
      <w:tc>
        <w:tcPr>
          <w:tcW w:w="2700" w:type="pct"/>
          <w:vAlign w:val="center"/>
        </w:tcPr>
        <w:p w:rsidR="000A2B79" w:rsidRDefault="000A2B79">
          <w:pPr>
            <w:pStyle w:val="ConsPlusNormal0"/>
            <w:rPr>
              <w:rFonts w:ascii="Tahoma" w:hAnsi="Tahoma" w:cs="Tahoma"/>
            </w:rPr>
          </w:pPr>
        </w:p>
      </w:tc>
      <w:tc>
        <w:tcPr>
          <w:tcW w:w="2300" w:type="pct"/>
          <w:vAlign w:val="center"/>
        </w:tcPr>
        <w:p w:rsidR="000A2B79" w:rsidRDefault="000A2B79">
          <w:pPr>
            <w:pStyle w:val="ConsPlusNormal0"/>
            <w:jc w:val="right"/>
            <w:rPr>
              <w:rFonts w:ascii="Tahoma" w:hAnsi="Tahoma" w:cs="Tahoma"/>
            </w:rPr>
          </w:pPr>
        </w:p>
      </w:tc>
    </w:tr>
  </w:tbl>
  <w:p w:rsidR="000A2B79" w:rsidRDefault="000A2B79">
    <w:pPr>
      <w:pStyle w:val="ConsPlusNormal0"/>
      <w:pBdr>
        <w:bottom w:val="single" w:sz="12" w:space="0" w:color="auto"/>
      </w:pBdr>
      <w:rPr>
        <w:sz w:val="2"/>
        <w:szCs w:val="2"/>
      </w:rPr>
    </w:pPr>
  </w:p>
  <w:p w:rsidR="000A2B79" w:rsidRDefault="000A2B7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2B79"/>
    <w:rsid w:val="000A2B79"/>
    <w:rsid w:val="00105265"/>
    <w:rsid w:val="00351F6C"/>
    <w:rsid w:val="004D4EF7"/>
    <w:rsid w:val="00621087"/>
    <w:rsid w:val="006B28F6"/>
    <w:rsid w:val="00A55E6B"/>
    <w:rsid w:val="00AB15E0"/>
    <w:rsid w:val="00B417E1"/>
    <w:rsid w:val="00B72567"/>
    <w:rsid w:val="00D60A25"/>
    <w:rsid w:val="00E4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86A06C-CEF2-433F-964E-EFBBF588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417E1"/>
    <w:pPr>
      <w:tabs>
        <w:tab w:val="center" w:pos="4677"/>
        <w:tab w:val="right" w:pos="9355"/>
      </w:tabs>
    </w:pPr>
  </w:style>
  <w:style w:type="character" w:customStyle="1" w:styleId="a4">
    <w:name w:val="Верхний колонтитул Знак"/>
    <w:basedOn w:val="a0"/>
    <w:link w:val="a3"/>
    <w:uiPriority w:val="99"/>
    <w:rsid w:val="00B417E1"/>
  </w:style>
  <w:style w:type="paragraph" w:styleId="a5">
    <w:name w:val="footer"/>
    <w:basedOn w:val="a"/>
    <w:link w:val="a6"/>
    <w:uiPriority w:val="99"/>
    <w:unhideWhenUsed/>
    <w:rsid w:val="00B417E1"/>
    <w:pPr>
      <w:tabs>
        <w:tab w:val="center" w:pos="4677"/>
        <w:tab w:val="right" w:pos="9355"/>
      </w:tabs>
    </w:pPr>
  </w:style>
  <w:style w:type="character" w:customStyle="1" w:styleId="a6">
    <w:name w:val="Нижний колонтитул Знак"/>
    <w:basedOn w:val="a0"/>
    <w:link w:val="a5"/>
    <w:uiPriority w:val="99"/>
    <w:rsid w:val="00B4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1371&amp;date=24.04.2026&amp;dst=100007&amp;field=134" TargetMode="External"/><Relationship Id="rId13" Type="http://schemas.openxmlformats.org/officeDocument/2006/relationships/hyperlink" Target="https://login.consultant.ru/link/?req=doc&amp;base=LAW&amp;n=526417&amp;date=24.04.2026&amp;dst=7697&amp;field=134" TargetMode="External"/><Relationship Id="rId18" Type="http://schemas.openxmlformats.org/officeDocument/2006/relationships/hyperlink" Target="https://login.consultant.ru/link/?req=doc&amp;base=RLAW180&amp;n=222122&amp;date=24.04.2026&amp;dst=100011&amp;field=134" TargetMode="External"/><Relationship Id="rId26" Type="http://schemas.openxmlformats.org/officeDocument/2006/relationships/hyperlink" Target="https://login.consultant.ru/link/?req=doc&amp;base=RLAW180&amp;n=271371&amp;date=24.04.2026&amp;dst=100007&amp;field=134" TargetMode="External"/><Relationship Id="rId39"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yperlink" Target="https://login.consultant.ru/link/?req=doc&amp;base=RLAW180&amp;n=185138&amp;date=24.04.2026" TargetMode="External"/><Relationship Id="rId34" Type="http://schemas.openxmlformats.org/officeDocument/2006/relationships/hyperlink" Target="https://login.consultant.ru/link/?req=doc&amp;base=LAW&amp;n=511708&amp;date=24.04.2026" TargetMode="External"/><Relationship Id="rId42" Type="http://schemas.openxmlformats.org/officeDocument/2006/relationships/theme" Target="theme/theme1.xml"/><Relationship Id="rId7" Type="http://schemas.openxmlformats.org/officeDocument/2006/relationships/hyperlink" Target="https://login.consultant.ru/link/?req=doc&amp;base=RLAW180&amp;n=222122&amp;date=24.04.2026&amp;dst=100007&amp;field=134" TargetMode="External"/><Relationship Id="rId12" Type="http://schemas.openxmlformats.org/officeDocument/2006/relationships/hyperlink" Target="https://login.consultant.ru/link/?req=doc&amp;base=RLAW180&amp;n=208089&amp;date=24.04.2026&amp;dst=100007&amp;field=134" TargetMode="External"/><Relationship Id="rId17" Type="http://schemas.openxmlformats.org/officeDocument/2006/relationships/hyperlink" Target="https://login.consultant.ru/link/?req=doc&amp;base=RLAW180&amp;n=286667&amp;date=24.04.2026&amp;dst=100007&amp;field=134" TargetMode="External"/><Relationship Id="rId25" Type="http://schemas.openxmlformats.org/officeDocument/2006/relationships/hyperlink" Target="https://login.consultant.ru/link/?req=doc&amp;base=RLAW180&amp;n=184844&amp;date=24.04.2026"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yperlink" Target="https://login.consultant.ru/link/?req=doc&amp;base=LAW&amp;n=71761&amp;date=24.04.2026&amp;dst=100031&amp;field=134" TargetMode="External"/><Relationship Id="rId20" Type="http://schemas.openxmlformats.org/officeDocument/2006/relationships/hyperlink" Target="https://login.consultant.ru/link/?req=doc&amp;base=RLAW180&amp;n=222122&amp;date=24.04.2026&amp;dst=100014&amp;field=134"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80&amp;n=210110&amp;date=24.04.2026&amp;dst=100007&amp;field=134" TargetMode="External"/><Relationship Id="rId11" Type="http://schemas.openxmlformats.org/officeDocument/2006/relationships/hyperlink" Target="https://login.consultant.ru/link/?req=doc&amp;base=RLAW180&amp;n=306057&amp;date=24.04.2026&amp;dst=100007&amp;field=134" TargetMode="External"/><Relationship Id="rId24" Type="http://schemas.openxmlformats.org/officeDocument/2006/relationships/hyperlink" Target="https://login.consultant.ru/link/?req=doc&amp;base=RLAW180&amp;n=125907&amp;date=24.04.2026" TargetMode="Externa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yperlink" Target="https://login.consultant.ru/link/?req=doc&amp;base=RLAW180&amp;n=222122&amp;date=24.04.2026&amp;dst=100009&amp;field=134" TargetMode="External"/><Relationship Id="rId23" Type="http://schemas.openxmlformats.org/officeDocument/2006/relationships/hyperlink" Target="https://login.consultant.ru/link/?req=doc&amp;base=RLAW180&amp;n=126064&amp;date=24.04.2026" TargetMode="External"/><Relationship Id="rId28" Type="http://schemas.openxmlformats.org/officeDocument/2006/relationships/header" Target="header1.xml"/><Relationship Id="rId36" Type="http://schemas.openxmlformats.org/officeDocument/2006/relationships/hyperlink" Target="https://login.consultant.ru/link/?req=doc&amp;base=RLAW180&amp;n=306057&amp;date=24.04.2026&amp;dst=100010&amp;field=134" TargetMode="External"/><Relationship Id="rId10" Type="http://schemas.openxmlformats.org/officeDocument/2006/relationships/hyperlink" Target="https://login.consultant.ru/link/?req=doc&amp;base=RLAW180&amp;n=286667&amp;date=24.04.2026&amp;dst=100007&amp;field=134" TargetMode="External"/><Relationship Id="rId19" Type="http://schemas.openxmlformats.org/officeDocument/2006/relationships/hyperlink" Target="https://login.consultant.ru/link/?req=doc&amp;base=RLAW180&amp;n=222122&amp;date=24.04.2026&amp;dst=100013&amp;field=134"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RLAW180&amp;n=286585&amp;date=24.04.2026&amp;dst=100007&amp;field=134" TargetMode="External"/><Relationship Id="rId14" Type="http://schemas.openxmlformats.org/officeDocument/2006/relationships/hyperlink" Target="https://login.consultant.ru/link/?req=doc&amp;base=RLAW180&amp;n=286585&amp;date=24.04.2026&amp;dst=100007&amp;field=134" TargetMode="External"/><Relationship Id="rId22" Type="http://schemas.openxmlformats.org/officeDocument/2006/relationships/hyperlink" Target="https://login.consultant.ru/link/?req=doc&amp;base=RLAW180&amp;n=109620&amp;date=24.04.2026" TargetMode="External"/><Relationship Id="rId27" Type="http://schemas.openxmlformats.org/officeDocument/2006/relationships/hyperlink" Target="https://login.consultant.ru/link/?req=doc&amp;base=RLAW180&amp;n=306057&amp;date=24.04.2026&amp;dst=100008&amp;field=134" TargetMode="External"/><Relationship Id="rId30" Type="http://schemas.openxmlformats.org/officeDocument/2006/relationships/footer" Target="footer1.xml"/><Relationship Id="rId35" Type="http://schemas.openxmlformats.org/officeDocument/2006/relationships/hyperlink" Target="https://login.consultant.ru/link/?req=doc&amp;base=RLAW180&amp;n=306057&amp;date=24.04.2026&amp;dst=1000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5279</Words>
  <Characters>30091</Characters>
  <Application>Microsoft Office Word</Application>
  <DocSecurity>0</DocSecurity>
  <Lines>250</Lines>
  <Paragraphs>70</Paragraphs>
  <ScaleCrop>false</ScaleCrop>
  <Company>КонсультантПлюс Версия 4025.00.50</Company>
  <LinksUpToDate>false</LinksUpToDate>
  <CharactersWithSpaces>35300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26.11.2019 N 120-ОД
(ред. от 29.11.2025)
"О патентной системе налогообложения и признании утратившими силу отдельных законодательных актов"
(принят Волгоградской областной Думой 21.11.2019)</dc:title>
  <cp:lastModifiedBy>Бурлак Людмила Владимировна</cp:lastModifiedBy>
  <cp:revision>10</cp:revision>
  <dcterms:created xsi:type="dcterms:W3CDTF">2026-04-24T14:44:00Z</dcterms:created>
  <dcterms:modified xsi:type="dcterms:W3CDTF">2026-04-24T14:54:00Z</dcterms:modified>
</cp:coreProperties>
</file>