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33" w:rsidRPr="00553B33" w:rsidRDefault="00553B3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СОВЕТ ЖИРНОВСКОГО ГОРОДСКОГО ПОСЕЛЕНИЯ</w:t>
      </w:r>
    </w:p>
    <w:p w:rsidR="00553B33" w:rsidRPr="00553B33" w:rsidRDefault="00553B3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 МУНИЦИПАЛЬНОГО РАЙОНА ВОЛГОГРАДСКОЙ ОБЛАСТИ</w:t>
      </w:r>
    </w:p>
    <w:p w:rsidR="00553B33" w:rsidRPr="00553B33" w:rsidRDefault="00553B3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53B33" w:rsidRPr="00553B33" w:rsidRDefault="00553B3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553B33" w:rsidRPr="00553B33" w:rsidRDefault="00553B3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от 29 ноября 2017 г. N 34/171</w:t>
      </w:r>
    </w:p>
    <w:p w:rsidR="00553B33" w:rsidRPr="00553B33" w:rsidRDefault="00553B3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</w:p>
    <w:bookmarkEnd w:id="0"/>
    <w:p w:rsidR="00553B33" w:rsidRPr="00553B33" w:rsidRDefault="00553B3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О НАЛОГЕ НА ИМУЩЕСТВО ФИЗИЧЕСКИХ ЛИЦ НА ТЕРРИТОРИИ</w:t>
      </w:r>
    </w:p>
    <w:p w:rsidR="00553B33" w:rsidRPr="00553B33" w:rsidRDefault="00553B3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 ГОРОДСКОГО ПОСЕЛЕНИЯ</w:t>
      </w:r>
    </w:p>
    <w:p w:rsidR="00553B33" w:rsidRPr="00553B33" w:rsidRDefault="00553B3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3B33" w:rsidRPr="00553B33" w:rsidRDefault="00553B3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со статьями 12 и 15 НК РФ, главой 32 НК РФ, Федеральным законом от 06.10.2003 N 131-ФЗ "Об общих принципах организации местного самоуправления в Российской Федерации", руководствуясь Уставом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поселения, Совет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решил: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1. Внести изменения в решение Совета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от 14.11.2014 N 4/10 "Об установлении налога на имущество физических лиц на территории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Волгоградской области":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Пункт 3 решения изложить в следующей редакции: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"3. Установить налоговые ставки:</w:t>
      </w:r>
    </w:p>
    <w:p w:rsidR="00553B33" w:rsidRPr="00553B33" w:rsidRDefault="00553B3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 300 000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0,1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300 000 до 500 000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0,3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500 000 рублей до 600 000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0,35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600 000 рублей до 700 000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0,4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700 000 рублей до 800 000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0,5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800 000 рублей до 850 000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0,6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850 000 рублей до 900 000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0,7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900 000 рублей до 950 000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0,8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950 000 рублей до 1 000 000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0,9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1 000 000 рублей до 1 100 000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1,0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1 100 000 рублей до 1 200 000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1,1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1 200 000 рублей до 1 300 000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1,2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1 300 000 рублей до 1 400 000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1,3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1 400 000 рублей до 1 500 000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1,4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Свыше 1 500 000 рублей до 1 600 000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1,5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1 600 000 рублей до 1 700 000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1,6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1 700 000 рублей до 1 800 000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1,7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1 800 000 рублей до 1 900 000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1,8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1 900 000 рублей до 2 000 000 рублей включительно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1,9 процента</w:t>
            </w:r>
          </w:p>
        </w:tc>
      </w:tr>
      <w:tr w:rsidR="00553B33" w:rsidRPr="00553B33">
        <w:tc>
          <w:tcPr>
            <w:tcW w:w="7313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2 000 000 рублей</w:t>
            </w:r>
          </w:p>
        </w:tc>
        <w:tc>
          <w:tcPr>
            <w:tcW w:w="1757" w:type="dxa"/>
          </w:tcPr>
          <w:p w:rsidR="00553B33" w:rsidRPr="00553B33" w:rsidRDefault="00553B33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3B33">
              <w:rPr>
                <w:rFonts w:ascii="Arial" w:hAnsi="Arial" w:cs="Arial"/>
                <w:color w:val="000000" w:themeColor="text1"/>
                <w:sz w:val="24"/>
                <w:szCs w:val="24"/>
              </w:rPr>
              <w:t>2,0 процента</w:t>
            </w:r>
          </w:p>
        </w:tc>
      </w:tr>
    </w:tbl>
    <w:p w:rsidR="00553B33" w:rsidRPr="00553B33" w:rsidRDefault="00553B3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3B33" w:rsidRPr="00553B33" w:rsidRDefault="00553B3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Налоговая ставка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устанавливается в размере 2 процентов.".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Добавить пункт 4 следующего содержания: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"п. 4. Порядок исчисления и уплаты налога на имущество физических лиц производится в соответствии со статьями 408 и 409 главы 32 Налогового кодекса Российской Федерации.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Льготы по налогу на имущество применяются в соответствии со статьей 407 главы 32 Налогового кодекса Российской Федерации.".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2. Установить, что настоящее решение в соответствии с п. 4 статьи 5 Налогового кодекса РФ распространяет свое действие на правоотношения, возникшие с 01.01.2016, и вступает в силу с даты официального опубликования.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3. Решение опубликовать в газете "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Жирновские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новости".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4. Решение Совета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от 26.10.2017 N 33/164 "О налоге на имущество физических лиц на территории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городского поселения </w:t>
      </w:r>
      <w:proofErr w:type="spellStart"/>
      <w:r w:rsidRPr="00553B33">
        <w:rPr>
          <w:rFonts w:ascii="Arial" w:hAnsi="Arial" w:cs="Arial"/>
          <w:color w:val="000000" w:themeColor="text1"/>
          <w:sz w:val="24"/>
          <w:szCs w:val="24"/>
        </w:rPr>
        <w:t>Жирновского</w:t>
      </w:r>
      <w:proofErr w:type="spellEnd"/>
      <w:r w:rsidRPr="00553B33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района" отменить.</w:t>
      </w:r>
    </w:p>
    <w:p w:rsidR="00553B33" w:rsidRPr="00553B33" w:rsidRDefault="00553B33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color w:val="000000" w:themeColor="text1"/>
          <w:sz w:val="24"/>
          <w:szCs w:val="24"/>
        </w:rPr>
        <w:t>5. Контроль за исполнением настоящего решения возложить на комиссию по бюджету и налогам (П.В. Олейников).</w:t>
      </w:r>
    </w:p>
    <w:p w:rsidR="00553B33" w:rsidRPr="00553B33" w:rsidRDefault="00553B3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53B33" w:rsidRPr="00553B33" w:rsidRDefault="00553B33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 xml:space="preserve">Глава </w:t>
      </w:r>
      <w:proofErr w:type="spellStart"/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>Жирновского</w:t>
      </w:r>
      <w:proofErr w:type="spellEnd"/>
    </w:p>
    <w:p w:rsidR="00553B33" w:rsidRPr="00553B33" w:rsidRDefault="00553B33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>городского поселения</w:t>
      </w:r>
    </w:p>
    <w:p w:rsidR="00553B33" w:rsidRPr="00553B33" w:rsidRDefault="00553B33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>А.В.Назаренко</w:t>
      </w:r>
      <w:proofErr w:type="spellEnd"/>
    </w:p>
    <w:p w:rsidR="00553B33" w:rsidRPr="00553B33" w:rsidRDefault="00553B33">
      <w:pPr>
        <w:pStyle w:val="ConsPlusNormal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53B33" w:rsidRPr="00553B33" w:rsidRDefault="00553B33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>Председатель</w:t>
      </w:r>
    </w:p>
    <w:p w:rsidR="00553B33" w:rsidRPr="00553B33" w:rsidRDefault="00553B33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 xml:space="preserve">Совета </w:t>
      </w:r>
      <w:proofErr w:type="spellStart"/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>Жирновского</w:t>
      </w:r>
      <w:proofErr w:type="spellEnd"/>
    </w:p>
    <w:p w:rsidR="00553B33" w:rsidRPr="00553B33" w:rsidRDefault="00553B33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>городского поселения</w:t>
      </w:r>
    </w:p>
    <w:p w:rsidR="00553B33" w:rsidRPr="00553B33" w:rsidRDefault="00553B33">
      <w:pPr>
        <w:pStyle w:val="ConsPlusNormal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553B33">
        <w:rPr>
          <w:rFonts w:ascii="Arial" w:hAnsi="Arial" w:cs="Arial"/>
          <w:i/>
          <w:color w:val="000000" w:themeColor="text1"/>
          <w:sz w:val="24"/>
          <w:szCs w:val="24"/>
        </w:rPr>
        <w:t>А.К.Кудрявцев</w:t>
      </w:r>
      <w:proofErr w:type="spellEnd"/>
    </w:p>
    <w:p w:rsidR="00553B33" w:rsidRPr="00553B33" w:rsidRDefault="00553B3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</w:p>
    <w:sectPr w:rsidR="00553B33" w:rsidRPr="00553B33" w:rsidSect="002B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33"/>
    <w:rsid w:val="00553B33"/>
    <w:rsid w:val="00D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619AD5-DC02-4A40-9E1D-FD85380A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3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2017-12-12T14:33:00Z</dcterms:created>
  <dcterms:modified xsi:type="dcterms:W3CDTF">2017-12-12T14:41:00Z</dcterms:modified>
</cp:coreProperties>
</file>