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50" w:rsidRPr="00344850" w:rsidRDefault="00344850">
      <w:pPr>
        <w:pStyle w:val="ConsPlusNormal"/>
        <w:jc w:val="both"/>
        <w:outlineLvl w:val="0"/>
        <w:rPr>
          <w:color w:val="000000" w:themeColor="text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44850" w:rsidRPr="003448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27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right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N 79-ОД</w:t>
            </w:r>
          </w:p>
        </w:tc>
      </w:tr>
    </w:tbl>
    <w:p w:rsidR="00344850" w:rsidRPr="00344850" w:rsidRDefault="0034485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44850" w:rsidRPr="00344850" w:rsidRDefault="00344850">
      <w:pPr>
        <w:pStyle w:val="ConsPlusNormal"/>
        <w:jc w:val="both"/>
        <w:rPr>
          <w:color w:val="000000" w:themeColor="text1"/>
        </w:rPr>
      </w:pPr>
    </w:p>
    <w:p w:rsidR="00344850" w:rsidRPr="00344850" w:rsidRDefault="00344850">
      <w:pPr>
        <w:pStyle w:val="ConsPlusTitle"/>
        <w:jc w:val="center"/>
        <w:rPr>
          <w:color w:val="000000" w:themeColor="text1"/>
        </w:rPr>
      </w:pPr>
      <w:r w:rsidRPr="00344850">
        <w:rPr>
          <w:color w:val="000000" w:themeColor="text1"/>
        </w:rPr>
        <w:t>ЗАКОН</w:t>
      </w:r>
    </w:p>
    <w:p w:rsidR="00344850" w:rsidRPr="00344850" w:rsidRDefault="00344850">
      <w:pPr>
        <w:pStyle w:val="ConsPlusTitle"/>
        <w:jc w:val="center"/>
        <w:rPr>
          <w:color w:val="000000" w:themeColor="text1"/>
        </w:rPr>
      </w:pPr>
      <w:r w:rsidRPr="00344850">
        <w:rPr>
          <w:color w:val="000000" w:themeColor="text1"/>
        </w:rPr>
        <w:t>ВОЛГОГРАДСКОЙ ОБЛАСТИ</w:t>
      </w:r>
    </w:p>
    <w:p w:rsidR="00344850" w:rsidRPr="00344850" w:rsidRDefault="00344850">
      <w:pPr>
        <w:pStyle w:val="ConsPlusTitle"/>
        <w:jc w:val="center"/>
        <w:rPr>
          <w:color w:val="000000" w:themeColor="text1"/>
        </w:rPr>
      </w:pPr>
    </w:p>
    <w:p w:rsidR="00344850" w:rsidRPr="00344850" w:rsidRDefault="00344850">
      <w:pPr>
        <w:pStyle w:val="ConsPlusTitle"/>
        <w:jc w:val="center"/>
        <w:rPr>
          <w:color w:val="000000" w:themeColor="text1"/>
        </w:rPr>
      </w:pPr>
      <w:r w:rsidRPr="00344850">
        <w:rPr>
          <w:color w:val="000000" w:themeColor="text1"/>
        </w:rPr>
        <w:t>О ВНЕСЕНИИ ИЗМЕНЕНИЙ В ЗАКОН ВОЛГОГРАДСКОЙ ОБЛАСТИ ОТ 17</w:t>
      </w:r>
    </w:p>
    <w:p w:rsidR="00344850" w:rsidRPr="00344850" w:rsidRDefault="00344850">
      <w:pPr>
        <w:pStyle w:val="ConsPlusTitle"/>
        <w:jc w:val="center"/>
        <w:rPr>
          <w:color w:val="000000" w:themeColor="text1"/>
        </w:rPr>
      </w:pPr>
      <w:r w:rsidRPr="00344850">
        <w:rPr>
          <w:color w:val="000000" w:themeColor="text1"/>
        </w:rPr>
        <w:t>СЕНТЯБРЯ 2015 Г. N 157-ОД "ОБ УСТАНОВЛЕНИИ НАЛОГОВОЙ СТАВКИ</w:t>
      </w:r>
    </w:p>
    <w:p w:rsidR="00344850" w:rsidRPr="00344850" w:rsidRDefault="00344850">
      <w:pPr>
        <w:pStyle w:val="ConsPlusTitle"/>
        <w:jc w:val="center"/>
        <w:rPr>
          <w:color w:val="000000" w:themeColor="text1"/>
        </w:rPr>
      </w:pPr>
      <w:r w:rsidRPr="00344850">
        <w:rPr>
          <w:color w:val="000000" w:themeColor="text1"/>
        </w:rPr>
        <w:t>В РАЗМЕРЕ 0 ПРОЦЕНТОВ ДЛЯ НАЛОГОПЛАТЕЛЬЩИКОВ -</w:t>
      </w:r>
    </w:p>
    <w:p w:rsidR="00344850" w:rsidRPr="00344850" w:rsidRDefault="00344850">
      <w:pPr>
        <w:pStyle w:val="ConsPlusTitle"/>
        <w:jc w:val="center"/>
        <w:rPr>
          <w:color w:val="000000" w:themeColor="text1"/>
        </w:rPr>
      </w:pPr>
      <w:r w:rsidRPr="00344850">
        <w:rPr>
          <w:color w:val="000000" w:themeColor="text1"/>
        </w:rPr>
        <w:t>ИНДИВИДУАЛЬНЫХ ПРЕДПРИНИМАТЕЛЕЙ, ПРИМЕНЯЮЩИХ ПАТЕНТНУЮ</w:t>
      </w:r>
    </w:p>
    <w:p w:rsidR="00344850" w:rsidRPr="00344850" w:rsidRDefault="00344850">
      <w:pPr>
        <w:pStyle w:val="ConsPlusTitle"/>
        <w:jc w:val="center"/>
        <w:rPr>
          <w:color w:val="000000" w:themeColor="text1"/>
        </w:rPr>
      </w:pPr>
      <w:r w:rsidRPr="00344850">
        <w:rPr>
          <w:color w:val="000000" w:themeColor="text1"/>
        </w:rPr>
        <w:t>СИСТЕМУ НАЛОГООБЛОЖЕНИЯ"</w:t>
      </w:r>
    </w:p>
    <w:p w:rsidR="00344850" w:rsidRPr="00344850" w:rsidRDefault="00344850">
      <w:pPr>
        <w:pStyle w:val="ConsPlusNormal"/>
        <w:jc w:val="both"/>
        <w:rPr>
          <w:color w:val="000000" w:themeColor="text1"/>
        </w:rPr>
      </w:pPr>
    </w:p>
    <w:p w:rsidR="00344850" w:rsidRPr="00344850" w:rsidRDefault="00344850">
      <w:pPr>
        <w:pStyle w:val="ConsPlusNormal"/>
        <w:jc w:val="right"/>
        <w:rPr>
          <w:color w:val="000000" w:themeColor="text1"/>
        </w:rPr>
      </w:pPr>
      <w:r w:rsidRPr="00344850">
        <w:rPr>
          <w:color w:val="000000" w:themeColor="text1"/>
        </w:rPr>
        <w:t>Принят</w:t>
      </w:r>
    </w:p>
    <w:p w:rsidR="00344850" w:rsidRPr="00344850" w:rsidRDefault="00344850">
      <w:pPr>
        <w:pStyle w:val="ConsPlusNormal"/>
        <w:jc w:val="right"/>
        <w:rPr>
          <w:color w:val="000000" w:themeColor="text1"/>
        </w:rPr>
      </w:pPr>
      <w:r w:rsidRPr="00344850">
        <w:rPr>
          <w:color w:val="000000" w:themeColor="text1"/>
        </w:rPr>
        <w:t>Волгоградской</w:t>
      </w:r>
    </w:p>
    <w:p w:rsidR="00344850" w:rsidRPr="00344850" w:rsidRDefault="00344850">
      <w:pPr>
        <w:pStyle w:val="ConsPlusNormal"/>
        <w:jc w:val="right"/>
        <w:rPr>
          <w:color w:val="000000" w:themeColor="text1"/>
        </w:rPr>
      </w:pPr>
      <w:r w:rsidRPr="00344850">
        <w:rPr>
          <w:color w:val="000000" w:themeColor="text1"/>
        </w:rPr>
        <w:t>областной Думой</w:t>
      </w:r>
    </w:p>
    <w:p w:rsidR="00344850" w:rsidRPr="00344850" w:rsidRDefault="00344850">
      <w:pPr>
        <w:pStyle w:val="ConsPlusNormal"/>
        <w:jc w:val="right"/>
        <w:rPr>
          <w:color w:val="000000" w:themeColor="text1"/>
        </w:rPr>
      </w:pPr>
      <w:r w:rsidRPr="00344850">
        <w:rPr>
          <w:color w:val="000000" w:themeColor="text1"/>
        </w:rPr>
        <w:t>14 сентября 2017 года</w:t>
      </w:r>
    </w:p>
    <w:p w:rsidR="00344850" w:rsidRPr="00344850" w:rsidRDefault="00344850">
      <w:pPr>
        <w:pStyle w:val="ConsPlusNormal"/>
        <w:jc w:val="both"/>
        <w:rPr>
          <w:color w:val="000000" w:themeColor="text1"/>
        </w:rPr>
      </w:pPr>
    </w:p>
    <w:p w:rsidR="00344850" w:rsidRPr="00344850" w:rsidRDefault="00344850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344850">
        <w:rPr>
          <w:color w:val="000000" w:themeColor="text1"/>
        </w:rPr>
        <w:t>Статья 1</w:t>
      </w:r>
    </w:p>
    <w:p w:rsidR="00344850" w:rsidRPr="00344850" w:rsidRDefault="00344850">
      <w:pPr>
        <w:pStyle w:val="ConsPlusNormal"/>
        <w:jc w:val="both"/>
        <w:rPr>
          <w:color w:val="000000" w:themeColor="text1"/>
        </w:rPr>
      </w:pPr>
    </w:p>
    <w:p w:rsidR="00344850" w:rsidRPr="00344850" w:rsidRDefault="00344850">
      <w:pPr>
        <w:pStyle w:val="ConsPlusNormal"/>
        <w:ind w:firstLine="540"/>
        <w:jc w:val="both"/>
        <w:rPr>
          <w:color w:val="000000" w:themeColor="text1"/>
        </w:rPr>
      </w:pPr>
      <w:r w:rsidRPr="00344850">
        <w:rPr>
          <w:color w:val="000000" w:themeColor="text1"/>
        </w:rPr>
        <w:t>Внести в Закон Волгоградской области от 17 сентября 2015 г. N 157-ОД "Об установлении налоговой ставки в размере 0 процентов для налогоплательщиков - индивидуальных предпринимателей, применяющих патентную систему налогообложения" (в редакции от 26 ноября 2015 г. N 199-ОД) изменения, дополнив таблицу в приложении к Закону строками следующего содержания:</w:t>
      </w:r>
    </w:p>
    <w:p w:rsidR="00344850" w:rsidRPr="00344850" w:rsidRDefault="0034485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344850" w:rsidRPr="00344850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2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"24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Парикмахерские и косметические услуги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25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Химическая чистка, крашение и услуги прачечных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26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Услуги фотоателье, фото- и кинолабораторий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27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 xml:space="preserve">Техническое обслуживание и ремонт автотранспортных и </w:t>
            </w:r>
            <w:proofErr w:type="spellStart"/>
            <w:r w:rsidRPr="00344850">
              <w:rPr>
                <w:color w:val="000000" w:themeColor="text1"/>
              </w:rPr>
              <w:t>мототранспортных</w:t>
            </w:r>
            <w:proofErr w:type="spellEnd"/>
            <w:r w:rsidRPr="00344850">
              <w:rPr>
                <w:color w:val="000000" w:themeColor="text1"/>
              </w:rPr>
              <w:t xml:space="preserve"> средств, машин и оборудования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28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29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30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Чеканка и гравировка ювелирных изделий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31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Услуги по оформлению интерьера жилого помещения и услуги художественного оформления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32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33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Услуги по зеленому хозяйству и декоративному цветоводству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34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Услуги по прокату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35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Обрядовые услуги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lastRenderedPageBreak/>
              <w:t>36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Ритуальные услуги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37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Производство кожи и изделий из кожи</w:t>
            </w:r>
          </w:p>
        </w:tc>
      </w:tr>
      <w:tr w:rsidR="00344850" w:rsidRPr="00344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jc w:val="center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38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44850" w:rsidRPr="00344850" w:rsidRDefault="00344850">
            <w:pPr>
              <w:pStyle w:val="ConsPlusNormal"/>
              <w:rPr>
                <w:color w:val="000000" w:themeColor="text1"/>
              </w:rPr>
            </w:pPr>
            <w:r w:rsidRPr="00344850">
              <w:rPr>
                <w:color w:val="000000" w:themeColor="text1"/>
              </w:rPr>
              <w:t>Резка, обработка и отделка камня для памятников".</w:t>
            </w:r>
          </w:p>
        </w:tc>
      </w:tr>
    </w:tbl>
    <w:p w:rsidR="00344850" w:rsidRPr="00344850" w:rsidRDefault="00344850">
      <w:pPr>
        <w:pStyle w:val="ConsPlusNormal"/>
        <w:jc w:val="both"/>
        <w:rPr>
          <w:color w:val="000000" w:themeColor="text1"/>
        </w:rPr>
      </w:pPr>
    </w:p>
    <w:p w:rsidR="00344850" w:rsidRPr="00344850" w:rsidRDefault="00344850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344850">
        <w:rPr>
          <w:color w:val="000000" w:themeColor="text1"/>
        </w:rPr>
        <w:t>Статья 2</w:t>
      </w:r>
    </w:p>
    <w:p w:rsidR="00344850" w:rsidRPr="00344850" w:rsidRDefault="00344850">
      <w:pPr>
        <w:pStyle w:val="ConsPlusNormal"/>
        <w:jc w:val="both"/>
        <w:rPr>
          <w:color w:val="000000" w:themeColor="text1"/>
        </w:rPr>
      </w:pPr>
    </w:p>
    <w:p w:rsidR="00344850" w:rsidRPr="00344850" w:rsidRDefault="00344850">
      <w:pPr>
        <w:pStyle w:val="ConsPlusNormal"/>
        <w:ind w:firstLine="540"/>
        <w:jc w:val="both"/>
        <w:rPr>
          <w:color w:val="000000" w:themeColor="text1"/>
        </w:rPr>
      </w:pPr>
      <w:r w:rsidRPr="00344850">
        <w:rPr>
          <w:color w:val="000000" w:themeColor="text1"/>
        </w:rPr>
        <w:t>Настоящий Закон вступает в силу со дня его официального опубликования и распространяет свое действие на правоотношения, возникшие с 1 января 2017 года.</w:t>
      </w:r>
    </w:p>
    <w:p w:rsidR="00344850" w:rsidRPr="00344850" w:rsidRDefault="00344850">
      <w:pPr>
        <w:pStyle w:val="ConsPlusNormal"/>
        <w:jc w:val="both"/>
        <w:rPr>
          <w:color w:val="000000" w:themeColor="text1"/>
        </w:rPr>
      </w:pPr>
    </w:p>
    <w:p w:rsidR="00344850" w:rsidRPr="00344850" w:rsidRDefault="00344850">
      <w:pPr>
        <w:pStyle w:val="ConsPlusNormal"/>
        <w:jc w:val="right"/>
        <w:rPr>
          <w:color w:val="000000" w:themeColor="text1"/>
        </w:rPr>
      </w:pPr>
      <w:proofErr w:type="spellStart"/>
      <w:r w:rsidRPr="00344850">
        <w:rPr>
          <w:color w:val="000000" w:themeColor="text1"/>
        </w:rPr>
        <w:t>И.о</w:t>
      </w:r>
      <w:proofErr w:type="spellEnd"/>
      <w:r w:rsidRPr="00344850">
        <w:rPr>
          <w:color w:val="000000" w:themeColor="text1"/>
        </w:rPr>
        <w:t>. Губернатора</w:t>
      </w:r>
    </w:p>
    <w:p w:rsidR="00344850" w:rsidRPr="00344850" w:rsidRDefault="00344850">
      <w:pPr>
        <w:pStyle w:val="ConsPlusNormal"/>
        <w:jc w:val="right"/>
        <w:rPr>
          <w:color w:val="000000" w:themeColor="text1"/>
        </w:rPr>
      </w:pPr>
      <w:r w:rsidRPr="00344850">
        <w:rPr>
          <w:color w:val="000000" w:themeColor="text1"/>
        </w:rPr>
        <w:t>Волгоградской области</w:t>
      </w:r>
    </w:p>
    <w:p w:rsidR="00344850" w:rsidRPr="00344850" w:rsidRDefault="00344850">
      <w:pPr>
        <w:pStyle w:val="ConsPlusNormal"/>
        <w:jc w:val="right"/>
        <w:rPr>
          <w:color w:val="000000" w:themeColor="text1"/>
        </w:rPr>
      </w:pPr>
      <w:r w:rsidRPr="00344850">
        <w:rPr>
          <w:color w:val="000000" w:themeColor="text1"/>
        </w:rPr>
        <w:t>Е.А.ХАРИЧКИН</w:t>
      </w:r>
    </w:p>
    <w:p w:rsidR="00344850" w:rsidRPr="00344850" w:rsidRDefault="00344850">
      <w:pPr>
        <w:pStyle w:val="ConsPlusNormal"/>
        <w:rPr>
          <w:color w:val="000000" w:themeColor="text1"/>
        </w:rPr>
      </w:pPr>
      <w:r w:rsidRPr="00344850">
        <w:rPr>
          <w:color w:val="000000" w:themeColor="text1"/>
        </w:rPr>
        <w:t>27 сентября 2017 года</w:t>
      </w:r>
    </w:p>
    <w:p w:rsidR="00344850" w:rsidRPr="00344850" w:rsidRDefault="00344850">
      <w:pPr>
        <w:pStyle w:val="ConsPlusNormal"/>
        <w:spacing w:before="220"/>
        <w:rPr>
          <w:color w:val="000000" w:themeColor="text1"/>
        </w:rPr>
      </w:pPr>
      <w:r w:rsidRPr="00344850">
        <w:rPr>
          <w:color w:val="000000" w:themeColor="text1"/>
        </w:rPr>
        <w:t>N 79-ОД</w:t>
      </w:r>
    </w:p>
    <w:p w:rsidR="00344850" w:rsidRPr="00344850" w:rsidRDefault="00344850">
      <w:pPr>
        <w:pStyle w:val="ConsPlusNormal"/>
        <w:jc w:val="both"/>
        <w:rPr>
          <w:color w:val="000000" w:themeColor="text1"/>
        </w:rPr>
      </w:pPr>
    </w:p>
    <w:p w:rsidR="00582B72" w:rsidRPr="00344850" w:rsidRDefault="00582B72">
      <w:pPr>
        <w:rPr>
          <w:color w:val="000000" w:themeColor="text1"/>
        </w:rPr>
      </w:pPr>
      <w:bookmarkStart w:id="0" w:name="_GoBack"/>
      <w:bookmarkEnd w:id="0"/>
    </w:p>
    <w:sectPr w:rsidR="00582B72" w:rsidRPr="00344850" w:rsidSect="0026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50"/>
    <w:rsid w:val="00344850"/>
    <w:rsid w:val="005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00CD0-E212-4975-948A-C86B06FF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Помещиков Сергей Петрович</dc:creator>
  <cp:keywords/>
  <dc:description/>
  <cp:lastModifiedBy>Помещиков Сергей Петрович</cp:lastModifiedBy>
  <cp:revision>1</cp:revision>
  <dcterms:created xsi:type="dcterms:W3CDTF">2018-10-30T08:23:00Z</dcterms:created>
  <dcterms:modified xsi:type="dcterms:W3CDTF">2018-10-30T08:25:00Z</dcterms:modified>
</cp:coreProperties>
</file>