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5C" w:rsidRPr="002F100F" w:rsidRDefault="00B9345C">
      <w:pPr>
        <w:pStyle w:val="ConsPlusNormal"/>
        <w:jc w:val="right"/>
        <w:outlineLvl w:val="0"/>
      </w:pPr>
      <w:bookmarkStart w:id="0" w:name="_GoBack"/>
      <w:bookmarkEnd w:id="0"/>
      <w:r w:rsidRPr="002F100F">
        <w:t>Приложение 1</w:t>
      </w:r>
    </w:p>
    <w:p w:rsidR="00B9345C" w:rsidRPr="002F100F" w:rsidRDefault="00B9345C">
      <w:pPr>
        <w:pStyle w:val="ConsPlusNormal"/>
        <w:jc w:val="right"/>
      </w:pPr>
      <w:r w:rsidRPr="002F100F">
        <w:t>к Решению</w:t>
      </w:r>
    </w:p>
    <w:p w:rsidR="00B9345C" w:rsidRPr="002F100F" w:rsidRDefault="00B9345C">
      <w:pPr>
        <w:pStyle w:val="ConsPlusNormal"/>
        <w:jc w:val="right"/>
      </w:pPr>
      <w:r w:rsidRPr="002F100F">
        <w:t>Представительного Собрания</w:t>
      </w:r>
    </w:p>
    <w:p w:rsidR="00B9345C" w:rsidRPr="002F100F" w:rsidRDefault="00B9345C">
      <w:pPr>
        <w:pStyle w:val="ConsPlusNormal"/>
        <w:jc w:val="right"/>
      </w:pPr>
      <w:r w:rsidRPr="002F100F">
        <w:t>Бабаевского муниципального района</w:t>
      </w:r>
    </w:p>
    <w:p w:rsidR="00B9345C" w:rsidRPr="002F100F" w:rsidRDefault="00B9345C">
      <w:pPr>
        <w:pStyle w:val="ConsPlusNormal"/>
        <w:jc w:val="right"/>
      </w:pPr>
      <w:r w:rsidRPr="002F100F">
        <w:t>от 28 сентября 2012 г. N 480</w:t>
      </w:r>
    </w:p>
    <w:p w:rsidR="00B9345C" w:rsidRPr="002F100F" w:rsidRDefault="00B9345C">
      <w:pPr>
        <w:pStyle w:val="ConsPlusNormal"/>
        <w:jc w:val="both"/>
      </w:pPr>
    </w:p>
    <w:p w:rsidR="00B9345C" w:rsidRPr="002F100F" w:rsidRDefault="00B9345C">
      <w:pPr>
        <w:pStyle w:val="ConsPlusNormal"/>
        <w:jc w:val="center"/>
      </w:pPr>
      <w:bookmarkStart w:id="1" w:name="P100"/>
      <w:bookmarkEnd w:id="1"/>
      <w:r w:rsidRPr="002F100F">
        <w:t>ЗНАЧЕНИЯ</w:t>
      </w:r>
    </w:p>
    <w:p w:rsidR="00B9345C" w:rsidRPr="002F100F" w:rsidRDefault="00B9345C">
      <w:pPr>
        <w:pStyle w:val="ConsPlusNormal"/>
        <w:jc w:val="center"/>
      </w:pPr>
      <w:r w:rsidRPr="002F100F">
        <w:t>КОЭФФИЦИЕНТА К</w:t>
      </w:r>
      <w:proofErr w:type="gramStart"/>
      <w:r w:rsidRPr="002F100F">
        <w:t>2</w:t>
      </w:r>
      <w:proofErr w:type="gramEnd"/>
      <w:r w:rsidRPr="002F100F">
        <w:t>, ИСПОЛЬЗУЕМЫЕ ДЛЯ РАСЧЕТА СУММЫ ЕДИНОГО</w:t>
      </w:r>
    </w:p>
    <w:p w:rsidR="00B9345C" w:rsidRPr="002F100F" w:rsidRDefault="00B9345C">
      <w:pPr>
        <w:pStyle w:val="ConsPlusNormal"/>
        <w:jc w:val="center"/>
      </w:pPr>
      <w:r w:rsidRPr="002F100F">
        <w:t>НАЛОГА НА ВМЕНЕННЫЙ ДОХОД ДЛЯ ОТДЕЛЬНЫХ ВИДОВ ДЕЯТЕЛЬНОСТИ</w:t>
      </w:r>
    </w:p>
    <w:p w:rsidR="00B9345C" w:rsidRPr="002F100F" w:rsidRDefault="00B9345C">
      <w:pPr>
        <w:pStyle w:val="ConsPlusNormal"/>
        <w:jc w:val="center"/>
      </w:pPr>
      <w:r w:rsidRPr="002F100F">
        <w:t>В 2013 ГОДУ</w:t>
      </w:r>
    </w:p>
    <w:p w:rsidR="00B9345C" w:rsidRPr="002F100F" w:rsidRDefault="00B9345C">
      <w:pPr>
        <w:pStyle w:val="ConsPlusNormal"/>
        <w:jc w:val="center"/>
      </w:pPr>
    </w:p>
    <w:p w:rsidR="00B9345C" w:rsidRPr="002F100F" w:rsidRDefault="00B9345C">
      <w:pPr>
        <w:pStyle w:val="ConsPlusNormal"/>
        <w:jc w:val="center"/>
      </w:pPr>
      <w:r w:rsidRPr="002F100F">
        <w:t>Список изменяющих документов</w:t>
      </w:r>
    </w:p>
    <w:p w:rsidR="00B9345C" w:rsidRPr="002F100F" w:rsidRDefault="00B9345C">
      <w:pPr>
        <w:pStyle w:val="ConsPlusNormal"/>
        <w:jc w:val="center"/>
      </w:pPr>
      <w:proofErr w:type="gramStart"/>
      <w:r w:rsidRPr="002F100F">
        <w:t>(в ред. решений Представительного Собрания</w:t>
      </w:r>
      <w:proofErr w:type="gramEnd"/>
    </w:p>
    <w:p w:rsidR="00B9345C" w:rsidRPr="002F100F" w:rsidRDefault="00B9345C">
      <w:pPr>
        <w:pStyle w:val="ConsPlusNormal"/>
        <w:jc w:val="center"/>
      </w:pPr>
      <w:r w:rsidRPr="002F100F">
        <w:t>Бабаевского муниципального района</w:t>
      </w:r>
    </w:p>
    <w:p w:rsidR="00B9345C" w:rsidRPr="002F100F" w:rsidRDefault="00B9345C">
      <w:pPr>
        <w:pStyle w:val="ConsPlusNormal"/>
        <w:jc w:val="center"/>
      </w:pPr>
      <w:r w:rsidRPr="002F100F">
        <w:t xml:space="preserve">от 29.03.2013 </w:t>
      </w:r>
      <w:hyperlink r:id="rId5" w:history="1">
        <w:r w:rsidRPr="002F100F">
          <w:t>N 537</w:t>
        </w:r>
      </w:hyperlink>
      <w:r w:rsidRPr="002F100F">
        <w:t xml:space="preserve">, от 23.04.2015 </w:t>
      </w:r>
      <w:hyperlink r:id="rId6" w:history="1">
        <w:r w:rsidRPr="002F100F">
          <w:t>N 197</w:t>
        </w:r>
      </w:hyperlink>
      <w:r w:rsidRPr="002F100F">
        <w:t>)</w:t>
      </w:r>
    </w:p>
    <w:p w:rsidR="00B9345C" w:rsidRPr="002F100F" w:rsidRDefault="00B9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745"/>
        <w:gridCol w:w="1304"/>
        <w:gridCol w:w="1077"/>
      </w:tblGrid>
      <w:tr w:rsidR="002F100F" w:rsidRPr="002F100F">
        <w:tc>
          <w:tcPr>
            <w:tcW w:w="660" w:type="dxa"/>
            <w:vMerge w:val="restart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  <w:vMerge w:val="restart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Вид предпринимательской деятельности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  <w:r w:rsidRPr="002F100F">
              <w:t>Значение коэффициента К</w:t>
            </w:r>
            <w:proofErr w:type="gramStart"/>
            <w:r w:rsidRPr="002F100F">
              <w:t>2</w:t>
            </w:r>
            <w:proofErr w:type="gramEnd"/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  <w:vMerge/>
          </w:tcPr>
          <w:p w:rsidR="00B9345C" w:rsidRPr="002F100F" w:rsidRDefault="00B9345C"/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г. Бабаево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район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2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4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бытовых услуг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  <w:vMerge w:val="restart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1.1. Ремонт, окраска и пошив обуви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1.2. 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1.3. Ремонт и техническое обслуживание бытовой радиоэлектронной аппаратуры, бытовых машин и бытовых приборов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1.4. Ремонт и изготовление металлоизделий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0.32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0.25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1.5. Изготовление и ремонт мебели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0.5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1.6. Химическая чистка и крашение, услуги прачечных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1.7. Ремонт жилья и других построек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0.5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1.8. Услуги фотоателье, фот</w:t>
            </w:r>
            <w:proofErr w:type="gramStart"/>
            <w:r w:rsidRPr="002F100F">
              <w:t>о-</w:t>
            </w:r>
            <w:proofErr w:type="gramEnd"/>
            <w:r w:rsidRPr="002F100F">
              <w:t xml:space="preserve"> и кинолабораторий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1.9. Услуги бань, душевых. Услуги по прокату.</w:t>
            </w:r>
          </w:p>
          <w:p w:rsidR="00B9345C" w:rsidRPr="002F100F" w:rsidRDefault="00B9345C">
            <w:pPr>
              <w:pStyle w:val="ConsPlusNormal"/>
            </w:pPr>
            <w:r w:rsidRPr="002F100F">
              <w:t>Ритуальные, обрядовые услуги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1.10. Парикмахерские и косметические услуги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1.11. Прочие услуги производственного и непроизводственного характера (за исключением услуг ломбардов и услуг по ремонту, техническому обслуживанию и мойке транспортных средств)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0.28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2.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ветеринарных услуг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3.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0.53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0.48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4.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0.62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0.56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5.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автотранспортных услуг по перевозке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  <w:vMerge w:val="restart"/>
            <w:tcBorders>
              <w:bottom w:val="nil"/>
            </w:tcBorders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5.1. Перевозка пассажиров легковыми автомобилями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0.6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0.5</w:t>
            </w:r>
          </w:p>
        </w:tc>
      </w:tr>
      <w:tr w:rsidR="002F100F" w:rsidRPr="002F100F">
        <w:tc>
          <w:tcPr>
            <w:tcW w:w="660" w:type="dxa"/>
            <w:vMerge/>
            <w:tcBorders>
              <w:bottom w:val="nil"/>
            </w:tcBorders>
          </w:tcPr>
          <w:p w:rsidR="00B9345C" w:rsidRPr="002F100F" w:rsidRDefault="00B9345C"/>
        </w:tc>
        <w:tc>
          <w:tcPr>
            <w:tcW w:w="11126" w:type="dxa"/>
            <w:gridSpan w:val="3"/>
          </w:tcPr>
          <w:p w:rsidR="00B9345C" w:rsidRPr="002F100F" w:rsidRDefault="00B9345C">
            <w:pPr>
              <w:pStyle w:val="ConsPlusNormal"/>
              <w:jc w:val="both"/>
            </w:pPr>
            <w:r w:rsidRPr="002F100F">
              <w:t xml:space="preserve">Позиция исключена. - </w:t>
            </w:r>
            <w:hyperlink r:id="rId7" w:history="1">
              <w:r w:rsidRPr="002F100F">
                <w:t>Решение</w:t>
              </w:r>
            </w:hyperlink>
            <w:r w:rsidRPr="002F100F">
              <w:t xml:space="preserve"> Представительного Собрания Бабаевского муниципального района от 23.04.2015 N 197</w:t>
            </w:r>
          </w:p>
        </w:tc>
      </w:tr>
      <w:tr w:rsidR="002F100F" w:rsidRPr="002F100F">
        <w:tc>
          <w:tcPr>
            <w:tcW w:w="660" w:type="dxa"/>
            <w:vMerge/>
            <w:tcBorders>
              <w:bottom w:val="nil"/>
            </w:tcBorders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5.3. Перевозка пассажиров автобусами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0.22</w:t>
            </w:r>
          </w:p>
        </w:tc>
      </w:tr>
      <w:tr w:rsidR="002F100F" w:rsidRPr="002F100F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B9345C" w:rsidRPr="002F100F" w:rsidRDefault="00B9345C"/>
        </w:tc>
        <w:tc>
          <w:tcPr>
            <w:tcW w:w="8745" w:type="dxa"/>
            <w:tcBorders>
              <w:bottom w:val="nil"/>
            </w:tcBorders>
          </w:tcPr>
          <w:p w:rsidR="00B9345C" w:rsidRPr="002F100F" w:rsidRDefault="00B9345C">
            <w:pPr>
              <w:pStyle w:val="ConsPlusNormal"/>
            </w:pPr>
            <w:r w:rsidRPr="002F100F">
              <w:t>5.4. Грузовые перевозки</w:t>
            </w:r>
          </w:p>
        </w:tc>
        <w:tc>
          <w:tcPr>
            <w:tcW w:w="1304" w:type="dxa"/>
            <w:tcBorders>
              <w:bottom w:val="nil"/>
            </w:tcBorders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</w:t>
            </w:r>
          </w:p>
        </w:tc>
      </w:tr>
      <w:tr w:rsidR="002F100F" w:rsidRPr="002F100F">
        <w:tblPrEx>
          <w:tblBorders>
            <w:insideH w:val="nil"/>
          </w:tblBorders>
        </w:tblPrEx>
        <w:tc>
          <w:tcPr>
            <w:tcW w:w="11786" w:type="dxa"/>
            <w:gridSpan w:val="4"/>
            <w:tcBorders>
              <w:top w:val="nil"/>
            </w:tcBorders>
          </w:tcPr>
          <w:p w:rsidR="00B9345C" w:rsidRPr="002F100F" w:rsidRDefault="00B9345C">
            <w:pPr>
              <w:pStyle w:val="ConsPlusNormal"/>
              <w:jc w:val="both"/>
            </w:pPr>
            <w:proofErr w:type="gramStart"/>
            <w:r w:rsidRPr="002F100F">
              <w:lastRenderedPageBreak/>
              <w:t xml:space="preserve">(в ред. </w:t>
            </w:r>
            <w:hyperlink r:id="rId8" w:history="1">
              <w:r w:rsidRPr="002F100F">
                <w:t>решения</w:t>
              </w:r>
            </w:hyperlink>
            <w:r w:rsidRPr="002F100F">
              <w:t xml:space="preserve"> Представительного Собрания Бабаевского муниципального района от</w:t>
            </w:r>
            <w:proofErr w:type="gramEnd"/>
          </w:p>
          <w:p w:rsidR="00B9345C" w:rsidRPr="002F100F" w:rsidRDefault="00B9345C">
            <w:pPr>
              <w:pStyle w:val="ConsPlusNormal"/>
              <w:jc w:val="both"/>
            </w:pPr>
            <w:proofErr w:type="gramStart"/>
            <w:r w:rsidRPr="002F100F">
              <w:t>23.04.2015 N 197)</w:t>
            </w:r>
            <w:proofErr w:type="gramEnd"/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6.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 xml:space="preserve"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 </w:t>
            </w:r>
            <w:hyperlink w:anchor="P263" w:history="1">
              <w:r w:rsidRPr="002F100F">
                <w:t>&lt;*&gt;</w:t>
              </w:r>
            </w:hyperlink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7.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  <w:vMerge w:val="restart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 xml:space="preserve">7.1. Площадь торгового </w:t>
            </w:r>
            <w:proofErr w:type="gramStart"/>
            <w:r w:rsidRPr="002F100F">
              <w:t>места</w:t>
            </w:r>
            <w:proofErr w:type="gramEnd"/>
            <w:r w:rsidRPr="002F100F">
              <w:t xml:space="preserve"> в которых не превышает 5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0.242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 xml:space="preserve">7.2. Площадь торгового </w:t>
            </w:r>
            <w:proofErr w:type="gramStart"/>
            <w:r w:rsidRPr="002F100F">
              <w:t>места</w:t>
            </w:r>
            <w:proofErr w:type="gramEnd"/>
            <w:r w:rsidRPr="002F100F">
              <w:t xml:space="preserve"> в которых превышает 5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0.42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0.242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7.3. Развозная и разносная розничная торговля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0.385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0.242</w:t>
            </w:r>
          </w:p>
        </w:tc>
      </w:tr>
      <w:tr w:rsidR="002F100F" w:rsidRPr="002F100F">
        <w:tblPrEx>
          <w:tblBorders>
            <w:insideH w:val="nil"/>
          </w:tblBorders>
        </w:tblPrEx>
        <w:tc>
          <w:tcPr>
            <w:tcW w:w="11786" w:type="dxa"/>
            <w:gridSpan w:val="4"/>
            <w:tcBorders>
              <w:bottom w:val="nil"/>
            </w:tcBorders>
          </w:tcPr>
          <w:p w:rsidR="00B9345C" w:rsidRPr="002F100F" w:rsidRDefault="00B9345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B9345C" w:rsidRPr="002F100F" w:rsidRDefault="00231CF7">
            <w:pPr>
              <w:pStyle w:val="ConsPlusNormal"/>
              <w:ind w:firstLine="540"/>
              <w:jc w:val="both"/>
            </w:pPr>
            <w:hyperlink r:id="rId9" w:history="1">
              <w:r w:rsidR="00B9345C" w:rsidRPr="002F100F">
                <w:t>Решением</w:t>
              </w:r>
            </w:hyperlink>
            <w:r w:rsidR="00B9345C" w:rsidRPr="002F100F">
              <w:t xml:space="preserve"> Представительного Собрания Бабаевского муниципального района </w:t>
            </w:r>
            <w:proofErr w:type="gramStart"/>
            <w:r w:rsidR="00B9345C" w:rsidRPr="002F100F">
              <w:t>от</w:t>
            </w:r>
            <w:proofErr w:type="gramEnd"/>
          </w:p>
          <w:p w:rsidR="00B9345C" w:rsidRPr="002F100F" w:rsidRDefault="00B9345C">
            <w:pPr>
              <w:pStyle w:val="ConsPlusNormal"/>
              <w:jc w:val="both"/>
            </w:pPr>
            <w:r w:rsidRPr="002F100F">
              <w:t>29.03.2013 N 537 в строку 8 приложения 1 внесены изменения: цифры "0.3" заменены</w:t>
            </w:r>
          </w:p>
          <w:p w:rsidR="00B9345C" w:rsidRPr="002F100F" w:rsidRDefault="00B9345C">
            <w:pPr>
              <w:pStyle w:val="ConsPlusNormal"/>
              <w:jc w:val="both"/>
            </w:pPr>
            <w:r w:rsidRPr="002F100F">
              <w:t>на цифры "0.17".</w:t>
            </w:r>
          </w:p>
          <w:p w:rsidR="00B9345C" w:rsidRPr="002F100F" w:rsidRDefault="00B9345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F100F" w:rsidRPr="002F100F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8.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 w:rsidR="00B9345C" w:rsidRPr="002F100F" w:rsidRDefault="00B9345C">
            <w:pPr>
              <w:pStyle w:val="ConsPlusNormal"/>
            </w:pPr>
            <w:r w:rsidRPr="002F100F">
      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 м по каждому объекту организации общественного питания </w:t>
            </w:r>
            <w:hyperlink w:anchor="P263" w:history="1">
              <w:r w:rsidRPr="002F100F">
                <w:t>&lt;*&gt;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0.38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0.25</w:t>
            </w:r>
          </w:p>
        </w:tc>
      </w:tr>
      <w:tr w:rsidR="002F100F" w:rsidRPr="002F100F">
        <w:tblPrEx>
          <w:tblBorders>
            <w:insideH w:val="nil"/>
          </w:tblBorders>
        </w:tblPrEx>
        <w:tc>
          <w:tcPr>
            <w:tcW w:w="11786" w:type="dxa"/>
            <w:gridSpan w:val="4"/>
            <w:tcBorders>
              <w:top w:val="nil"/>
            </w:tcBorders>
          </w:tcPr>
          <w:p w:rsidR="00B9345C" w:rsidRPr="002F100F" w:rsidRDefault="00B9345C">
            <w:pPr>
              <w:pStyle w:val="ConsPlusNormal"/>
              <w:jc w:val="both"/>
            </w:pPr>
            <w:proofErr w:type="gramStart"/>
            <w:r w:rsidRPr="002F100F">
              <w:t xml:space="preserve">(в ред. </w:t>
            </w:r>
            <w:hyperlink r:id="rId10" w:history="1">
              <w:r w:rsidRPr="002F100F">
                <w:t>решения</w:t>
              </w:r>
            </w:hyperlink>
            <w:r w:rsidRPr="002F100F">
              <w:t xml:space="preserve"> Представительного Собрания Бабаевского муниципального района от</w:t>
            </w:r>
            <w:proofErr w:type="gramEnd"/>
          </w:p>
          <w:p w:rsidR="00B9345C" w:rsidRPr="002F100F" w:rsidRDefault="00B9345C">
            <w:pPr>
              <w:pStyle w:val="ConsPlusNormal"/>
              <w:jc w:val="both"/>
            </w:pPr>
            <w:proofErr w:type="gramStart"/>
            <w:r w:rsidRPr="002F100F">
              <w:t>29.03.2013 N 537)</w:t>
            </w:r>
            <w:proofErr w:type="gramEnd"/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9.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0.3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0.132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10.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Распространение наружной рекламы с использованием рекламных конструкций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10.1.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10.2.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10.3. Распространение наружной рекламы с использованием электронных табло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11.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0.24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0.22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12.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  <w:jc w:val="both"/>
            </w:pPr>
            <w:r w:rsidRPr="002F100F">
              <w:t>Оказание услуг по временному размещению и проживанию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0.22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13.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  <w:vMerge w:val="restart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13.1. если площадь каждого из них не превышает 5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13.2. если площадь каждого из них превышает 5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0.11</w:t>
            </w:r>
          </w:p>
        </w:tc>
      </w:tr>
      <w:tr w:rsidR="002F100F" w:rsidRPr="002F100F">
        <w:tc>
          <w:tcPr>
            <w:tcW w:w="660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14.</w:t>
            </w: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381" w:type="dxa"/>
            <w:gridSpan w:val="2"/>
          </w:tcPr>
          <w:p w:rsidR="00B9345C" w:rsidRPr="002F100F" w:rsidRDefault="00B9345C">
            <w:pPr>
              <w:pStyle w:val="ConsPlusNormal"/>
            </w:pPr>
          </w:p>
        </w:tc>
      </w:tr>
      <w:tr w:rsidR="002F100F" w:rsidRPr="002F100F">
        <w:tc>
          <w:tcPr>
            <w:tcW w:w="660" w:type="dxa"/>
            <w:vMerge w:val="restart"/>
          </w:tcPr>
          <w:p w:rsidR="00B9345C" w:rsidRPr="002F100F" w:rsidRDefault="00B9345C">
            <w:pPr>
              <w:pStyle w:val="ConsPlusNormal"/>
            </w:pPr>
          </w:p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14.1. если площадь земельного участка не превышает 10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0.04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0.011</w:t>
            </w:r>
          </w:p>
        </w:tc>
      </w:tr>
      <w:tr w:rsidR="002F100F" w:rsidRPr="002F100F">
        <w:tc>
          <w:tcPr>
            <w:tcW w:w="660" w:type="dxa"/>
            <w:vMerge/>
          </w:tcPr>
          <w:p w:rsidR="00B9345C" w:rsidRPr="002F100F" w:rsidRDefault="00B9345C"/>
        </w:tc>
        <w:tc>
          <w:tcPr>
            <w:tcW w:w="8745" w:type="dxa"/>
          </w:tcPr>
          <w:p w:rsidR="00B9345C" w:rsidRPr="002F100F" w:rsidRDefault="00B9345C">
            <w:pPr>
              <w:pStyle w:val="ConsPlusNormal"/>
            </w:pPr>
            <w:r w:rsidRPr="002F100F">
              <w:t>14.2. если площадь земельного участка превышает 10 квадратных метров</w:t>
            </w:r>
          </w:p>
        </w:tc>
        <w:tc>
          <w:tcPr>
            <w:tcW w:w="1304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0.02</w:t>
            </w:r>
          </w:p>
        </w:tc>
        <w:tc>
          <w:tcPr>
            <w:tcW w:w="1077" w:type="dxa"/>
          </w:tcPr>
          <w:p w:rsidR="00B9345C" w:rsidRPr="002F100F" w:rsidRDefault="00B9345C">
            <w:pPr>
              <w:pStyle w:val="ConsPlusNormal"/>
              <w:jc w:val="center"/>
            </w:pPr>
            <w:r w:rsidRPr="002F100F">
              <w:t>0.006</w:t>
            </w:r>
          </w:p>
        </w:tc>
      </w:tr>
    </w:tbl>
    <w:p w:rsidR="00B9345C" w:rsidRPr="002F100F" w:rsidRDefault="00B9345C">
      <w:pPr>
        <w:pStyle w:val="ConsPlusNormal"/>
        <w:jc w:val="both"/>
      </w:pPr>
    </w:p>
    <w:p w:rsidR="00B9345C" w:rsidRPr="002F100F" w:rsidRDefault="00B9345C">
      <w:pPr>
        <w:pStyle w:val="ConsPlusNormal"/>
        <w:ind w:firstLine="540"/>
        <w:jc w:val="both"/>
      </w:pPr>
      <w:r w:rsidRPr="002F100F">
        <w:t>--------------------------------</w:t>
      </w:r>
    </w:p>
    <w:p w:rsidR="00B9345C" w:rsidRPr="002F100F" w:rsidRDefault="00B9345C">
      <w:pPr>
        <w:pStyle w:val="ConsPlusNormal"/>
        <w:ind w:firstLine="540"/>
        <w:jc w:val="both"/>
      </w:pPr>
      <w:bookmarkStart w:id="2" w:name="P263"/>
      <w:bookmarkEnd w:id="2"/>
      <w:r w:rsidRPr="002F100F">
        <w:t>&lt;*&gt; Для налогоплательщиков, осуществляющих розничную торговлю через объекты стационарной торговой сети, имеющие торговые залы, и (или) оказывающих услуги общественного питания в населенных пунктах с численностью населения:</w:t>
      </w:r>
    </w:p>
    <w:p w:rsidR="00B9345C" w:rsidRPr="002F100F" w:rsidRDefault="00B9345C">
      <w:pPr>
        <w:pStyle w:val="ConsPlusNormal"/>
        <w:ind w:firstLine="540"/>
        <w:jc w:val="both"/>
      </w:pPr>
      <w:r w:rsidRPr="002F100F">
        <w:t>до 100 человек включительно - применять значение коэффициента К</w:t>
      </w:r>
      <w:proofErr w:type="gramStart"/>
      <w:r w:rsidRPr="002F100F">
        <w:t>2</w:t>
      </w:r>
      <w:proofErr w:type="gramEnd"/>
      <w:r w:rsidRPr="002F100F">
        <w:t>, равное 0.005;</w:t>
      </w:r>
    </w:p>
    <w:p w:rsidR="00B9345C" w:rsidRPr="002F100F" w:rsidRDefault="00B9345C">
      <w:pPr>
        <w:pStyle w:val="ConsPlusNormal"/>
        <w:ind w:firstLine="540"/>
        <w:jc w:val="both"/>
      </w:pPr>
      <w:r w:rsidRPr="002F100F">
        <w:t>от 101 до 250 человек включительно - применять значение коэффициента К</w:t>
      </w:r>
      <w:proofErr w:type="gramStart"/>
      <w:r w:rsidRPr="002F100F">
        <w:t>2</w:t>
      </w:r>
      <w:proofErr w:type="gramEnd"/>
      <w:r w:rsidRPr="002F100F">
        <w:t>, равное 0.01.</w:t>
      </w:r>
    </w:p>
    <w:p w:rsidR="00B9345C" w:rsidRPr="002F100F" w:rsidRDefault="00B9345C">
      <w:pPr>
        <w:pStyle w:val="ConsPlusNormal"/>
        <w:ind w:firstLine="540"/>
        <w:jc w:val="both"/>
      </w:pPr>
      <w:r w:rsidRPr="002F100F">
        <w:t>Численность населения населенных пунктов района определяется в соответствии со статистическим сборником Вологодского областного комитета государственной статистики по состоянию на 1 января текущего года.</w:t>
      </w:r>
    </w:p>
    <w:p w:rsidR="00B9345C" w:rsidRPr="002F100F" w:rsidRDefault="00B9345C">
      <w:pPr>
        <w:pStyle w:val="ConsPlusNormal"/>
        <w:jc w:val="both"/>
      </w:pPr>
    </w:p>
    <w:p w:rsidR="00B9345C" w:rsidRPr="002F100F" w:rsidRDefault="00B9345C">
      <w:pPr>
        <w:pStyle w:val="ConsPlusNormal"/>
        <w:jc w:val="both"/>
      </w:pPr>
    </w:p>
    <w:p w:rsidR="00B9345C" w:rsidRPr="002F100F" w:rsidRDefault="00B93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2F100F" w:rsidRDefault="00231CF7"/>
    <w:sectPr w:rsidR="00F110F6" w:rsidRPr="002F100F" w:rsidSect="001D46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5C"/>
    <w:rsid w:val="00231CF7"/>
    <w:rsid w:val="002F100F"/>
    <w:rsid w:val="00711A2E"/>
    <w:rsid w:val="00B9345C"/>
    <w:rsid w:val="00BB6EF5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570030346BACB970A565B458FA7F4544562184B17CB9D7D756D5922E4283B0078D83023F6B6DE8A97B4FAQDK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570030346BACB970A565B458FA7F4544562184B17CB9D7D756D5922E4283B0078D83023F6B6DE8A97B4FAQDK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570030346BACB970A565B458FA7F4544562184B17CB9D7D756D5922E4283B0078D83023F6B6DE8A97B4FAQDK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7B570030346BACB970A565B458FA7F4544562184316CA907C7730532ABD24390777872724BFBADF8A97B4QFKCL" TargetMode="External"/><Relationship Id="rId10" Type="http://schemas.openxmlformats.org/officeDocument/2006/relationships/hyperlink" Target="consultantplus://offline/ref=27B570030346BACB970A565B458FA7F4544562184316CA907C7730532ABD24390777872724BFBADF8A97B4QF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B570030346BACB970A565B458FA7F4544562184316CA907C7730532ABD24390777872724BFBADF8A97B4QF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Admin</cp:lastModifiedBy>
  <cp:revision>2</cp:revision>
  <dcterms:created xsi:type="dcterms:W3CDTF">2017-05-12T11:35:00Z</dcterms:created>
  <dcterms:modified xsi:type="dcterms:W3CDTF">2017-05-12T11:35:00Z</dcterms:modified>
</cp:coreProperties>
</file>