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26" w:rsidRPr="00A14C26" w:rsidRDefault="00A14C26">
      <w:pPr>
        <w:pStyle w:val="ConsPlusNormal"/>
        <w:jc w:val="both"/>
      </w:pPr>
    </w:p>
    <w:p w:rsidR="00A14C26" w:rsidRPr="00A14C26" w:rsidRDefault="002D7D57">
      <w:pPr>
        <w:pStyle w:val="ConsPlusNormal"/>
        <w:jc w:val="right"/>
        <w:outlineLvl w:val="0"/>
      </w:pPr>
      <w:r>
        <w:t>Приложение</w:t>
      </w:r>
      <w:bookmarkStart w:id="0" w:name="_GoBack"/>
      <w:bookmarkEnd w:id="0"/>
    </w:p>
    <w:p w:rsidR="00A14C26" w:rsidRPr="00A14C26" w:rsidRDefault="00A14C26">
      <w:pPr>
        <w:pStyle w:val="ConsPlusNormal"/>
        <w:jc w:val="right"/>
      </w:pPr>
      <w:r w:rsidRPr="00A14C26">
        <w:t>к Решению</w:t>
      </w:r>
    </w:p>
    <w:p w:rsidR="00A14C26" w:rsidRPr="00A14C26" w:rsidRDefault="00A14C26">
      <w:pPr>
        <w:pStyle w:val="ConsPlusNormal"/>
        <w:jc w:val="right"/>
      </w:pPr>
      <w:r w:rsidRPr="00A14C26">
        <w:t>Представительного Собрания</w:t>
      </w:r>
    </w:p>
    <w:p w:rsidR="00A14C26" w:rsidRPr="00A14C26" w:rsidRDefault="00A14C26">
      <w:pPr>
        <w:pStyle w:val="ConsPlusNormal"/>
        <w:jc w:val="right"/>
      </w:pPr>
      <w:r w:rsidRPr="00A14C26">
        <w:t>Белозерского муниципального района</w:t>
      </w:r>
    </w:p>
    <w:p w:rsidR="00A14C26" w:rsidRPr="00A14C26" w:rsidRDefault="00A14C26">
      <w:pPr>
        <w:pStyle w:val="ConsPlusNormal"/>
        <w:jc w:val="right"/>
      </w:pPr>
      <w:r w:rsidRPr="00A14C26">
        <w:t>от 26 ноября 2012 г. N 101</w:t>
      </w:r>
    </w:p>
    <w:p w:rsidR="00A14C26" w:rsidRPr="00A14C26" w:rsidRDefault="00A14C26">
      <w:pPr>
        <w:pStyle w:val="ConsPlusNormal"/>
        <w:jc w:val="center"/>
      </w:pPr>
    </w:p>
    <w:p w:rsidR="00A14C26" w:rsidRPr="00A14C26" w:rsidRDefault="00A14C26">
      <w:pPr>
        <w:pStyle w:val="ConsPlusNormal"/>
        <w:jc w:val="center"/>
      </w:pPr>
      <w:r w:rsidRPr="00A14C26">
        <w:t>Список изменяющих документов</w:t>
      </w:r>
    </w:p>
    <w:p w:rsidR="00A14C26" w:rsidRPr="00A14C26" w:rsidRDefault="00A14C26">
      <w:pPr>
        <w:pStyle w:val="ConsPlusNormal"/>
        <w:jc w:val="center"/>
      </w:pPr>
      <w:proofErr w:type="gramStart"/>
      <w:r w:rsidRPr="00A14C26">
        <w:t>(в ред. решений Представительного Собрания</w:t>
      </w:r>
      <w:proofErr w:type="gramEnd"/>
    </w:p>
    <w:p w:rsidR="00A14C26" w:rsidRPr="00A14C26" w:rsidRDefault="00A14C26">
      <w:pPr>
        <w:pStyle w:val="ConsPlusNormal"/>
        <w:jc w:val="center"/>
      </w:pPr>
      <w:r w:rsidRPr="00A14C26">
        <w:t>Белозерского муниципального района</w:t>
      </w:r>
    </w:p>
    <w:p w:rsidR="00A14C26" w:rsidRPr="00A14C26" w:rsidRDefault="00A14C26">
      <w:pPr>
        <w:pStyle w:val="ConsPlusNormal"/>
        <w:jc w:val="center"/>
      </w:pPr>
      <w:r w:rsidRPr="00A14C26">
        <w:t xml:space="preserve">от 29.11.2016 </w:t>
      </w:r>
      <w:hyperlink r:id="rId5" w:history="1">
        <w:r w:rsidRPr="00A14C26">
          <w:t>N 99</w:t>
        </w:r>
      </w:hyperlink>
      <w:r w:rsidRPr="00A14C26">
        <w:t xml:space="preserve">, от 31.01.2017 </w:t>
      </w:r>
      <w:hyperlink r:id="rId6" w:history="1">
        <w:r w:rsidRPr="00A14C26">
          <w:t>N 4</w:t>
        </w:r>
      </w:hyperlink>
      <w:r w:rsidRPr="00A14C26">
        <w:t>)</w:t>
      </w:r>
    </w:p>
    <w:p w:rsidR="00A14C26" w:rsidRPr="00A14C26" w:rsidRDefault="00A14C26">
      <w:pPr>
        <w:pStyle w:val="ConsPlusNormal"/>
        <w:jc w:val="both"/>
      </w:pPr>
    </w:p>
    <w:p w:rsidR="00A14C26" w:rsidRPr="00A14C26" w:rsidRDefault="00A14C26">
      <w:pPr>
        <w:pStyle w:val="ConsPlusNormal"/>
        <w:jc w:val="center"/>
        <w:outlineLvl w:val="1"/>
      </w:pPr>
      <w:bookmarkStart w:id="1" w:name="P65"/>
      <w:bookmarkEnd w:id="1"/>
      <w:r w:rsidRPr="00A14C26">
        <w:t>I. Значения коэффициентов, учитывающих факторы, оказывающие</w:t>
      </w:r>
    </w:p>
    <w:p w:rsidR="00A14C26" w:rsidRPr="00A14C26" w:rsidRDefault="00A14C26">
      <w:pPr>
        <w:pStyle w:val="ConsPlusNormal"/>
        <w:jc w:val="center"/>
      </w:pPr>
      <w:r w:rsidRPr="00A14C26">
        <w:t>влияние на ведение предпринимательской деятельности</w:t>
      </w:r>
    </w:p>
    <w:p w:rsidR="00A14C26" w:rsidRPr="00A14C26" w:rsidRDefault="00A14C26">
      <w:pPr>
        <w:pStyle w:val="ConsPlusNormal"/>
        <w:jc w:val="center"/>
      </w:pPr>
    </w:p>
    <w:p w:rsidR="00A14C26" w:rsidRPr="00A14C26" w:rsidRDefault="00A14C26">
      <w:pPr>
        <w:pStyle w:val="ConsPlusNormal"/>
        <w:jc w:val="center"/>
      </w:pPr>
      <w:proofErr w:type="gramStart"/>
      <w:r w:rsidRPr="00A14C26">
        <w:t xml:space="preserve">(в ред. </w:t>
      </w:r>
      <w:hyperlink r:id="rId7" w:history="1">
        <w:r w:rsidRPr="00A14C26">
          <w:t>решения</w:t>
        </w:r>
      </w:hyperlink>
      <w:r w:rsidRPr="00A14C26">
        <w:t xml:space="preserve"> Представительного Собрания</w:t>
      </w:r>
      <w:proofErr w:type="gramEnd"/>
    </w:p>
    <w:p w:rsidR="00A14C26" w:rsidRPr="00A14C26" w:rsidRDefault="00A14C26">
      <w:pPr>
        <w:pStyle w:val="ConsPlusNormal"/>
        <w:jc w:val="center"/>
      </w:pPr>
      <w:r w:rsidRPr="00A14C26">
        <w:t>Белозерского муниципального района</w:t>
      </w:r>
    </w:p>
    <w:p w:rsidR="00A14C26" w:rsidRPr="00A14C26" w:rsidRDefault="00A14C26">
      <w:pPr>
        <w:pStyle w:val="ConsPlusNormal"/>
        <w:jc w:val="center"/>
      </w:pPr>
      <w:r w:rsidRPr="00A14C26">
        <w:t>от 31.01.2017 N 4)</w:t>
      </w:r>
    </w:p>
    <w:p w:rsidR="00A14C26" w:rsidRPr="00A14C26" w:rsidRDefault="00A14C26">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117"/>
        <w:gridCol w:w="2694"/>
        <w:gridCol w:w="1416"/>
      </w:tblGrid>
      <w:tr w:rsidR="00A14C26" w:rsidRPr="00A14C26" w:rsidTr="002D7D57">
        <w:tc>
          <w:tcPr>
            <w:tcW w:w="5591" w:type="dxa"/>
            <w:gridSpan w:val="2"/>
          </w:tcPr>
          <w:p w:rsidR="00A14C26" w:rsidRPr="00A14C26" w:rsidRDefault="00A14C26">
            <w:pPr>
              <w:pStyle w:val="ConsPlusNormal"/>
              <w:jc w:val="center"/>
            </w:pPr>
            <w:r w:rsidRPr="00A14C26">
              <w:t>Вид предпринимательской деятельности</w:t>
            </w:r>
          </w:p>
        </w:tc>
        <w:tc>
          <w:tcPr>
            <w:tcW w:w="2694" w:type="dxa"/>
          </w:tcPr>
          <w:p w:rsidR="00A14C26" w:rsidRPr="00A14C26" w:rsidRDefault="00A14C26">
            <w:pPr>
              <w:pStyle w:val="ConsPlusNormal"/>
            </w:pPr>
            <w:r w:rsidRPr="00A14C26">
              <w:t>Особенности ведения предпринимательской деятельности</w:t>
            </w:r>
          </w:p>
        </w:tc>
        <w:tc>
          <w:tcPr>
            <w:tcW w:w="1416" w:type="dxa"/>
          </w:tcPr>
          <w:p w:rsidR="00A14C26" w:rsidRPr="00A14C26" w:rsidRDefault="00A14C26">
            <w:pPr>
              <w:pStyle w:val="ConsPlusNormal"/>
            </w:pPr>
            <w:r w:rsidRPr="00A14C26">
              <w:t>Значение коэффициента К</w:t>
            </w:r>
            <w:proofErr w:type="gramStart"/>
            <w:r w:rsidRPr="00A14C26">
              <w:t>2</w:t>
            </w:r>
            <w:proofErr w:type="gramEnd"/>
          </w:p>
        </w:tc>
      </w:tr>
      <w:tr w:rsidR="00A14C26" w:rsidRPr="00A14C26" w:rsidTr="002D7D57">
        <w:tc>
          <w:tcPr>
            <w:tcW w:w="5591" w:type="dxa"/>
            <w:gridSpan w:val="2"/>
          </w:tcPr>
          <w:p w:rsidR="00A14C26" w:rsidRPr="00A14C26" w:rsidRDefault="00A14C26">
            <w:pPr>
              <w:pStyle w:val="ConsPlusNormal"/>
              <w:jc w:val="center"/>
            </w:pPr>
            <w:r w:rsidRPr="00A14C26">
              <w:t>1</w:t>
            </w:r>
          </w:p>
        </w:tc>
        <w:tc>
          <w:tcPr>
            <w:tcW w:w="2694" w:type="dxa"/>
          </w:tcPr>
          <w:p w:rsidR="00A14C26" w:rsidRPr="00A14C26" w:rsidRDefault="00A14C26">
            <w:pPr>
              <w:pStyle w:val="ConsPlusNormal"/>
              <w:jc w:val="center"/>
            </w:pPr>
            <w:r w:rsidRPr="00A14C26">
              <w:t>2</w:t>
            </w:r>
          </w:p>
        </w:tc>
        <w:tc>
          <w:tcPr>
            <w:tcW w:w="1416" w:type="dxa"/>
          </w:tcPr>
          <w:p w:rsidR="00A14C26" w:rsidRPr="00A14C26" w:rsidRDefault="00A14C26">
            <w:pPr>
              <w:pStyle w:val="ConsPlusNormal"/>
              <w:jc w:val="center"/>
            </w:pPr>
            <w:r w:rsidRPr="00A14C26">
              <w:t>3</w:t>
            </w:r>
          </w:p>
        </w:tc>
      </w:tr>
      <w:tr w:rsidR="00A14C26" w:rsidRPr="00A14C26" w:rsidTr="002D7D57">
        <w:tblPrEx>
          <w:tblBorders>
            <w:insideH w:val="nil"/>
          </w:tblBorders>
        </w:tblPrEx>
        <w:tc>
          <w:tcPr>
            <w:tcW w:w="9701" w:type="dxa"/>
            <w:gridSpan w:val="4"/>
            <w:tcBorders>
              <w:bottom w:val="nil"/>
            </w:tcBorders>
          </w:tcPr>
          <w:p w:rsidR="00A14C26" w:rsidRPr="00A14C26" w:rsidRDefault="00A14C26">
            <w:pPr>
              <w:pStyle w:val="ConsPlusNormal"/>
              <w:pBdr>
                <w:top w:val="single" w:sz="6" w:space="0" w:color="auto"/>
              </w:pBdr>
              <w:spacing w:before="100" w:after="100"/>
              <w:jc w:val="both"/>
              <w:rPr>
                <w:sz w:val="2"/>
                <w:szCs w:val="2"/>
              </w:rPr>
            </w:pPr>
          </w:p>
          <w:p w:rsidR="00A14C26" w:rsidRPr="00A14C26" w:rsidRDefault="00A14C26">
            <w:pPr>
              <w:pStyle w:val="ConsPlusNormal"/>
              <w:ind w:firstLine="540"/>
              <w:jc w:val="both"/>
            </w:pPr>
            <w:proofErr w:type="spellStart"/>
            <w:r w:rsidRPr="00A14C26">
              <w:t>КонсультантПлюс</w:t>
            </w:r>
            <w:proofErr w:type="spellEnd"/>
            <w:r w:rsidRPr="00A14C26">
              <w:t>: примечание.</w:t>
            </w:r>
          </w:p>
          <w:p w:rsidR="00A14C26" w:rsidRPr="00A14C26" w:rsidRDefault="00A14C26">
            <w:pPr>
              <w:pStyle w:val="ConsPlusNormal"/>
              <w:ind w:firstLine="540"/>
              <w:jc w:val="both"/>
            </w:pPr>
            <w:r w:rsidRPr="00A14C26">
              <w:t>В официальном тексте документа, видимо, допущена опечатка: имеется в виду</w:t>
            </w:r>
          </w:p>
          <w:p w:rsidR="00A14C26" w:rsidRPr="00A14C26" w:rsidRDefault="00A14C26">
            <w:pPr>
              <w:pStyle w:val="ConsPlusNormal"/>
            </w:pPr>
            <w:r w:rsidRPr="00A14C26">
              <w:t>Общероссийский классификатор продукции по видам экономической</w:t>
            </w:r>
          </w:p>
          <w:p w:rsidR="00A14C26" w:rsidRPr="00A14C26" w:rsidRDefault="00A14C26">
            <w:pPr>
              <w:pStyle w:val="ConsPlusNormal"/>
            </w:pPr>
            <w:r w:rsidRPr="00A14C26">
              <w:t>деятельности.</w:t>
            </w:r>
          </w:p>
          <w:p w:rsidR="00A14C26" w:rsidRPr="00A14C26" w:rsidRDefault="00A14C26">
            <w:pPr>
              <w:pStyle w:val="ConsPlusNormal"/>
              <w:pBdr>
                <w:top w:val="single" w:sz="6" w:space="0" w:color="auto"/>
              </w:pBdr>
              <w:spacing w:before="100" w:after="100"/>
              <w:jc w:val="both"/>
              <w:rPr>
                <w:sz w:val="2"/>
                <w:szCs w:val="2"/>
              </w:rPr>
            </w:pPr>
          </w:p>
        </w:tc>
      </w:tr>
      <w:tr w:rsidR="00A14C26" w:rsidRPr="00A14C26" w:rsidTr="002D7D57">
        <w:tblPrEx>
          <w:tblBorders>
            <w:insideH w:val="nil"/>
          </w:tblBorders>
        </w:tblPrEx>
        <w:tc>
          <w:tcPr>
            <w:tcW w:w="9701" w:type="dxa"/>
            <w:gridSpan w:val="4"/>
            <w:tcBorders>
              <w:top w:val="nil"/>
            </w:tcBorders>
          </w:tcPr>
          <w:p w:rsidR="00A14C26" w:rsidRPr="00A14C26" w:rsidRDefault="00A14C26">
            <w:pPr>
              <w:pStyle w:val="ConsPlusNormal"/>
            </w:pPr>
            <w:r w:rsidRPr="00A14C26">
              <w:t xml:space="preserve">1. Оказание бытовых услуг, коды услуг, классифицируемых в соответствии с Общероссийским </w:t>
            </w:r>
            <w:hyperlink r:id="rId8" w:history="1">
              <w:r w:rsidRPr="00A14C26">
                <w:t>классификатором</w:t>
              </w:r>
            </w:hyperlink>
            <w:r w:rsidRPr="00A14C26">
              <w:t xml:space="preserve"> видов экономической деятельности, относящихся к бытовым услугам</w:t>
            </w:r>
          </w:p>
        </w:tc>
      </w:tr>
      <w:tr w:rsidR="00A14C26" w:rsidRPr="00A14C26" w:rsidTr="002D7D57">
        <w:tc>
          <w:tcPr>
            <w:tcW w:w="1474" w:type="dxa"/>
          </w:tcPr>
          <w:p w:rsidR="00A14C26" w:rsidRPr="00A14C26" w:rsidRDefault="00A14C26">
            <w:pPr>
              <w:pStyle w:val="ConsPlusNormal"/>
              <w:jc w:val="center"/>
            </w:pPr>
            <w:r w:rsidRPr="00A14C26">
              <w:t>Код услуг</w:t>
            </w:r>
          </w:p>
        </w:tc>
        <w:tc>
          <w:tcPr>
            <w:tcW w:w="8227" w:type="dxa"/>
            <w:gridSpan w:val="3"/>
          </w:tcPr>
          <w:p w:rsidR="00A14C26" w:rsidRPr="00A14C26" w:rsidRDefault="00A14C26">
            <w:pPr>
              <w:pStyle w:val="ConsPlusNormal"/>
            </w:pPr>
          </w:p>
        </w:tc>
      </w:tr>
      <w:tr w:rsidR="00A14C26" w:rsidRPr="00A14C26" w:rsidTr="002D7D57">
        <w:tc>
          <w:tcPr>
            <w:tcW w:w="1474" w:type="dxa"/>
            <w:vMerge w:val="restart"/>
            <w:tcBorders>
              <w:bottom w:val="nil"/>
            </w:tcBorders>
          </w:tcPr>
          <w:p w:rsidR="00A14C26" w:rsidRPr="00A14C26" w:rsidRDefault="002D7D57">
            <w:pPr>
              <w:pStyle w:val="ConsPlusNormal"/>
              <w:jc w:val="center"/>
            </w:pPr>
            <w:hyperlink r:id="rId9" w:history="1">
              <w:r w:rsidR="00A14C26" w:rsidRPr="00A14C26">
                <w:t>13.92.99.200</w:t>
              </w:r>
            </w:hyperlink>
          </w:p>
        </w:tc>
        <w:tc>
          <w:tcPr>
            <w:tcW w:w="4117" w:type="dxa"/>
            <w:vMerge w:val="restart"/>
            <w:tcBorders>
              <w:bottom w:val="nil"/>
            </w:tcBorders>
          </w:tcPr>
          <w:p w:rsidR="00A14C26" w:rsidRPr="00A14C26" w:rsidRDefault="00A14C26">
            <w:pPr>
              <w:pStyle w:val="ConsPlusNormal"/>
            </w:pPr>
            <w:r w:rsidRPr="00A14C26">
              <w:t>Услуги по пошиву готовых текстильных изделий по индивидуальному заказу населения</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0.2</w:t>
            </w:r>
          </w:p>
        </w:tc>
      </w:tr>
      <w:tr w:rsidR="00A14C26" w:rsidRPr="00A14C26" w:rsidTr="002D7D57">
        <w:tblPrEx>
          <w:tblBorders>
            <w:insideH w:val="nil"/>
          </w:tblBorders>
        </w:tblPrEx>
        <w:trPr>
          <w:trHeight w:val="509"/>
        </w:trPr>
        <w:tc>
          <w:tcPr>
            <w:tcW w:w="1474" w:type="dxa"/>
            <w:vMerge/>
            <w:tcBorders>
              <w:bottom w:val="nil"/>
            </w:tcBorders>
          </w:tcPr>
          <w:p w:rsidR="00A14C26" w:rsidRPr="00A14C26" w:rsidRDefault="00A14C26"/>
        </w:tc>
        <w:tc>
          <w:tcPr>
            <w:tcW w:w="4117" w:type="dxa"/>
            <w:vMerge/>
            <w:tcBorders>
              <w:bottom w:val="nil"/>
            </w:tcBorders>
          </w:tcPr>
          <w:p w:rsidR="00A14C26" w:rsidRPr="00A14C26" w:rsidRDefault="00A14C26"/>
        </w:tc>
        <w:tc>
          <w:tcPr>
            <w:tcW w:w="2694" w:type="dxa"/>
            <w:vMerge w:val="restart"/>
          </w:tcPr>
          <w:p w:rsidR="00A14C26" w:rsidRPr="00A14C26" w:rsidRDefault="00A14C26">
            <w:pPr>
              <w:pStyle w:val="ConsPlusNormal"/>
            </w:pPr>
            <w:r w:rsidRPr="00A14C26">
              <w:t>- в сельских населенных пунктах</w:t>
            </w:r>
          </w:p>
        </w:tc>
        <w:tc>
          <w:tcPr>
            <w:tcW w:w="1416" w:type="dxa"/>
            <w:vMerge w:val="restart"/>
          </w:tcPr>
          <w:p w:rsidR="00A14C26" w:rsidRPr="00A14C26" w:rsidRDefault="00A14C26">
            <w:pPr>
              <w:pStyle w:val="ConsPlusNormal"/>
              <w:jc w:val="center"/>
            </w:pPr>
            <w:r w:rsidRPr="00A14C26">
              <w:t>0.05</w:t>
            </w:r>
          </w:p>
        </w:tc>
      </w:tr>
      <w:tr w:rsidR="00A14C26" w:rsidRPr="00A14C26" w:rsidTr="002D7D57">
        <w:tblPrEx>
          <w:tblBorders>
            <w:insideH w:val="nil"/>
          </w:tblBorders>
        </w:tblPrEx>
        <w:trPr>
          <w:trHeight w:val="269"/>
        </w:trPr>
        <w:tc>
          <w:tcPr>
            <w:tcW w:w="1474" w:type="dxa"/>
            <w:vMerge w:val="restart"/>
            <w:tcBorders>
              <w:top w:val="nil"/>
              <w:bottom w:val="nil"/>
            </w:tcBorders>
          </w:tcPr>
          <w:p w:rsidR="00A14C26" w:rsidRPr="00A14C26" w:rsidRDefault="002D7D57">
            <w:pPr>
              <w:pStyle w:val="ConsPlusNormal"/>
              <w:jc w:val="center"/>
            </w:pPr>
            <w:hyperlink r:id="rId10" w:history="1">
              <w:r w:rsidR="00A14C26" w:rsidRPr="00A14C26">
                <w:t>13.99.99.200</w:t>
              </w:r>
            </w:hyperlink>
          </w:p>
        </w:tc>
        <w:tc>
          <w:tcPr>
            <w:tcW w:w="4117" w:type="dxa"/>
            <w:vMerge w:val="restart"/>
            <w:tcBorders>
              <w:top w:val="nil"/>
              <w:bottom w:val="nil"/>
            </w:tcBorders>
          </w:tcPr>
          <w:p w:rsidR="00A14C26" w:rsidRPr="00A14C26" w:rsidRDefault="00A14C26">
            <w:pPr>
              <w:pStyle w:val="ConsPlusNormal"/>
            </w:pPr>
            <w:r w:rsidRPr="00A14C26">
              <w:t>Услуги по пошиву прочих текстильных изделий, не включенных в другие группировки,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blPrEx>
          <w:tblBorders>
            <w:insideH w:val="nil"/>
          </w:tblBorders>
        </w:tblPrEx>
        <w:trPr>
          <w:trHeight w:val="509"/>
        </w:trPr>
        <w:tc>
          <w:tcPr>
            <w:tcW w:w="1474" w:type="dxa"/>
            <w:vMerge/>
            <w:tcBorders>
              <w:top w:val="nil"/>
              <w:bottom w:val="nil"/>
            </w:tcBorders>
          </w:tcPr>
          <w:p w:rsidR="00A14C26" w:rsidRPr="00A14C26" w:rsidRDefault="00A14C26"/>
        </w:tc>
        <w:tc>
          <w:tcPr>
            <w:tcW w:w="4117" w:type="dxa"/>
            <w:vMerge/>
            <w:tcBorders>
              <w:top w:val="nil"/>
              <w:bottom w:val="nil"/>
            </w:tcBorders>
          </w:tcPr>
          <w:p w:rsidR="00A14C26" w:rsidRPr="00A14C26" w:rsidRDefault="00A14C26"/>
        </w:tc>
        <w:tc>
          <w:tcPr>
            <w:tcW w:w="2694" w:type="dxa"/>
            <w:vMerge w:val="restart"/>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1416" w:type="dxa"/>
            <w:vMerge w:val="restart"/>
          </w:tcPr>
          <w:p w:rsidR="00A14C26" w:rsidRPr="00A14C26" w:rsidRDefault="00A14C26">
            <w:pPr>
              <w:pStyle w:val="ConsPlusNormal"/>
              <w:jc w:val="center"/>
            </w:pPr>
            <w:r w:rsidRPr="00A14C26">
              <w:t>0.05</w:t>
            </w:r>
          </w:p>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11" w:history="1">
              <w:r w:rsidR="00A14C26" w:rsidRPr="00A14C26">
                <w:t>14.11.99.200</w:t>
              </w:r>
            </w:hyperlink>
          </w:p>
        </w:tc>
        <w:tc>
          <w:tcPr>
            <w:tcW w:w="4117" w:type="dxa"/>
            <w:tcBorders>
              <w:top w:val="nil"/>
              <w:bottom w:val="nil"/>
            </w:tcBorders>
          </w:tcPr>
          <w:p w:rsidR="00A14C26" w:rsidRPr="00A14C26" w:rsidRDefault="00A14C26">
            <w:pPr>
              <w:pStyle w:val="ConsPlusNormal"/>
            </w:pPr>
            <w:r w:rsidRPr="00A14C26">
              <w:t>Услуги по пошиву одежды из натуральной и искусственной кожи, замши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12" w:history="1">
              <w:r w:rsidR="00A14C26" w:rsidRPr="00A14C26">
                <w:t>14.12.99.200</w:t>
              </w:r>
            </w:hyperlink>
          </w:p>
        </w:tc>
        <w:tc>
          <w:tcPr>
            <w:tcW w:w="4117" w:type="dxa"/>
            <w:tcBorders>
              <w:top w:val="nil"/>
              <w:bottom w:val="nil"/>
            </w:tcBorders>
          </w:tcPr>
          <w:p w:rsidR="00A14C26" w:rsidRPr="00A14C26" w:rsidRDefault="00A14C26">
            <w:pPr>
              <w:pStyle w:val="ConsPlusNormal"/>
            </w:pPr>
            <w:r w:rsidRPr="00A14C26">
              <w:t>Услуги по пошиву производственной одежды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13" w:history="1">
              <w:r w:rsidR="00A14C26" w:rsidRPr="00A14C26">
                <w:t>14.13.99.200</w:t>
              </w:r>
            </w:hyperlink>
          </w:p>
        </w:tc>
        <w:tc>
          <w:tcPr>
            <w:tcW w:w="4117" w:type="dxa"/>
            <w:tcBorders>
              <w:top w:val="nil"/>
              <w:bottom w:val="nil"/>
            </w:tcBorders>
          </w:tcPr>
          <w:p w:rsidR="00A14C26" w:rsidRPr="00A14C26" w:rsidRDefault="00A14C26">
            <w:pPr>
              <w:pStyle w:val="ConsPlusNormal"/>
            </w:pPr>
            <w:r w:rsidRPr="00A14C26">
              <w:t xml:space="preserve">Услуги по пошиву верхней одежды по </w:t>
            </w:r>
            <w:r w:rsidRPr="00A14C26">
              <w:lastRenderedPageBreak/>
              <w:t>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14" w:history="1">
              <w:r w:rsidR="00A14C26" w:rsidRPr="00A14C26">
                <w:t>14.14.99.200</w:t>
              </w:r>
            </w:hyperlink>
          </w:p>
        </w:tc>
        <w:tc>
          <w:tcPr>
            <w:tcW w:w="4117" w:type="dxa"/>
            <w:tcBorders>
              <w:top w:val="nil"/>
              <w:bottom w:val="nil"/>
            </w:tcBorders>
          </w:tcPr>
          <w:p w:rsidR="00A14C26" w:rsidRPr="00A14C26" w:rsidRDefault="00A14C26">
            <w:pPr>
              <w:pStyle w:val="ConsPlusNormal"/>
            </w:pPr>
            <w:r w:rsidRPr="00A14C26">
              <w:t>Услуги по пошиву нательного белья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15" w:history="1">
              <w:r w:rsidR="00A14C26" w:rsidRPr="00A14C26">
                <w:t>14.19.99.200</w:t>
              </w:r>
            </w:hyperlink>
          </w:p>
        </w:tc>
        <w:tc>
          <w:tcPr>
            <w:tcW w:w="4117" w:type="dxa"/>
            <w:tcBorders>
              <w:top w:val="nil"/>
              <w:bottom w:val="nil"/>
            </w:tcBorders>
          </w:tcPr>
          <w:p w:rsidR="00A14C26" w:rsidRPr="00A14C26" w:rsidRDefault="00A14C26">
            <w:pPr>
              <w:pStyle w:val="ConsPlusNormal"/>
            </w:pPr>
            <w:r w:rsidRPr="00A14C26">
              <w:t>Услуги по пошиву прочей одежды и аксессуаров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16" w:history="1">
              <w:r w:rsidR="00A14C26" w:rsidRPr="00A14C26">
                <w:t>14.20.99.200</w:t>
              </w:r>
            </w:hyperlink>
          </w:p>
        </w:tc>
        <w:tc>
          <w:tcPr>
            <w:tcW w:w="4117" w:type="dxa"/>
            <w:tcBorders>
              <w:top w:val="nil"/>
              <w:bottom w:val="nil"/>
            </w:tcBorders>
          </w:tcPr>
          <w:p w:rsidR="00A14C26" w:rsidRPr="00A14C26" w:rsidRDefault="00A14C26">
            <w:pPr>
              <w:pStyle w:val="ConsPlusNormal"/>
            </w:pPr>
            <w:r w:rsidRPr="00A14C26">
              <w:t>Услуги по пошиву меховых изделий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Borders>
              <w:top w:val="nil"/>
            </w:tcBorders>
          </w:tcPr>
          <w:p w:rsidR="00A14C26" w:rsidRPr="00A14C26" w:rsidRDefault="002D7D57">
            <w:pPr>
              <w:pStyle w:val="ConsPlusNormal"/>
              <w:jc w:val="center"/>
            </w:pPr>
            <w:hyperlink r:id="rId17" w:history="1">
              <w:r w:rsidR="00A14C26" w:rsidRPr="00A14C26">
                <w:t>14.31.99.200</w:t>
              </w:r>
            </w:hyperlink>
          </w:p>
        </w:tc>
        <w:tc>
          <w:tcPr>
            <w:tcW w:w="4117" w:type="dxa"/>
            <w:tcBorders>
              <w:top w:val="nil"/>
            </w:tcBorders>
          </w:tcPr>
          <w:p w:rsidR="00A14C26" w:rsidRPr="00A14C26" w:rsidRDefault="00A14C26">
            <w:pPr>
              <w:pStyle w:val="ConsPlusNormal"/>
            </w:pPr>
            <w:r w:rsidRPr="00A14C26">
              <w:t>Услуги по изготовлению трикотажных и вязаных чулочно-носочных изделий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vMerge w:val="restart"/>
            <w:tcBorders>
              <w:bottom w:val="nil"/>
            </w:tcBorders>
          </w:tcPr>
          <w:p w:rsidR="00A14C26" w:rsidRPr="00A14C26" w:rsidRDefault="002D7D57">
            <w:pPr>
              <w:pStyle w:val="ConsPlusNormal"/>
              <w:jc w:val="center"/>
            </w:pPr>
            <w:hyperlink r:id="rId18" w:history="1">
              <w:r w:rsidR="00A14C26" w:rsidRPr="00A14C26">
                <w:t>15.20.99.200</w:t>
              </w:r>
            </w:hyperlink>
          </w:p>
        </w:tc>
        <w:tc>
          <w:tcPr>
            <w:tcW w:w="4117" w:type="dxa"/>
            <w:vMerge w:val="restart"/>
            <w:tcBorders>
              <w:bottom w:val="nil"/>
            </w:tcBorders>
          </w:tcPr>
          <w:p w:rsidR="00A14C26" w:rsidRPr="00A14C26" w:rsidRDefault="00A14C26">
            <w:pPr>
              <w:pStyle w:val="ConsPlusNormal"/>
            </w:pPr>
            <w:r w:rsidRPr="00A14C26">
              <w:t>Услуги по пошиву обуви по индивидуальному заказу населения</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0.33</w:t>
            </w:r>
          </w:p>
        </w:tc>
      </w:tr>
      <w:tr w:rsidR="00A14C26" w:rsidRPr="00A14C26" w:rsidTr="002D7D57">
        <w:tblPrEx>
          <w:tblBorders>
            <w:insideH w:val="nil"/>
          </w:tblBorders>
        </w:tblPrEx>
        <w:trPr>
          <w:trHeight w:val="509"/>
        </w:trPr>
        <w:tc>
          <w:tcPr>
            <w:tcW w:w="1474" w:type="dxa"/>
            <w:vMerge/>
            <w:tcBorders>
              <w:bottom w:val="nil"/>
            </w:tcBorders>
          </w:tcPr>
          <w:p w:rsidR="00A14C26" w:rsidRPr="00A14C26" w:rsidRDefault="00A14C26"/>
        </w:tc>
        <w:tc>
          <w:tcPr>
            <w:tcW w:w="4117" w:type="dxa"/>
            <w:vMerge/>
            <w:tcBorders>
              <w:bottom w:val="nil"/>
            </w:tcBorders>
          </w:tcPr>
          <w:p w:rsidR="00A14C26" w:rsidRPr="00A14C26" w:rsidRDefault="00A14C26"/>
        </w:tc>
        <w:tc>
          <w:tcPr>
            <w:tcW w:w="2694" w:type="dxa"/>
            <w:vMerge w:val="restart"/>
          </w:tcPr>
          <w:p w:rsidR="00A14C26" w:rsidRPr="00A14C26" w:rsidRDefault="00A14C26">
            <w:pPr>
              <w:pStyle w:val="ConsPlusNormal"/>
            </w:pPr>
            <w:r w:rsidRPr="00A14C26">
              <w:t>- в сельских населенных пунктах</w:t>
            </w:r>
          </w:p>
        </w:tc>
        <w:tc>
          <w:tcPr>
            <w:tcW w:w="1416" w:type="dxa"/>
            <w:vMerge w:val="restart"/>
          </w:tcPr>
          <w:p w:rsidR="00A14C26" w:rsidRPr="00A14C26" w:rsidRDefault="00A14C26">
            <w:pPr>
              <w:pStyle w:val="ConsPlusNormal"/>
              <w:jc w:val="center"/>
            </w:pPr>
            <w:r w:rsidRPr="00A14C26">
              <w:t>0.05</w:t>
            </w:r>
          </w:p>
        </w:tc>
      </w:tr>
      <w:tr w:rsidR="00A14C26" w:rsidRPr="00A14C26" w:rsidTr="002D7D57">
        <w:tc>
          <w:tcPr>
            <w:tcW w:w="1474" w:type="dxa"/>
            <w:tcBorders>
              <w:top w:val="nil"/>
            </w:tcBorders>
          </w:tcPr>
          <w:p w:rsidR="00A14C26" w:rsidRPr="00A14C26" w:rsidRDefault="002D7D57">
            <w:pPr>
              <w:pStyle w:val="ConsPlusNormal"/>
              <w:jc w:val="center"/>
            </w:pPr>
            <w:hyperlink r:id="rId19" w:history="1">
              <w:r w:rsidR="00A14C26" w:rsidRPr="00A14C26">
                <w:t>95.23.10.100</w:t>
              </w:r>
            </w:hyperlink>
          </w:p>
        </w:tc>
        <w:tc>
          <w:tcPr>
            <w:tcW w:w="4117" w:type="dxa"/>
            <w:tcBorders>
              <w:top w:val="nil"/>
            </w:tcBorders>
          </w:tcPr>
          <w:p w:rsidR="00A14C26" w:rsidRPr="00A14C26" w:rsidRDefault="00A14C26">
            <w:pPr>
              <w:pStyle w:val="ConsPlusNormal"/>
            </w:pPr>
            <w:r w:rsidRPr="00A14C26">
              <w:t>Услуги по ремонту обуви</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vMerge w:val="restart"/>
            <w:tcBorders>
              <w:bottom w:val="nil"/>
            </w:tcBorders>
          </w:tcPr>
          <w:p w:rsidR="00A14C26" w:rsidRPr="00A14C26" w:rsidRDefault="002D7D57">
            <w:pPr>
              <w:pStyle w:val="ConsPlusNormal"/>
              <w:jc w:val="center"/>
            </w:pPr>
            <w:hyperlink r:id="rId20" w:history="1">
              <w:r w:rsidR="00A14C26" w:rsidRPr="00A14C26">
                <w:t>31.02.99.200</w:t>
              </w:r>
            </w:hyperlink>
          </w:p>
        </w:tc>
        <w:tc>
          <w:tcPr>
            <w:tcW w:w="4117" w:type="dxa"/>
            <w:vMerge w:val="restart"/>
            <w:tcBorders>
              <w:bottom w:val="nil"/>
            </w:tcBorders>
          </w:tcPr>
          <w:p w:rsidR="00A14C26" w:rsidRPr="00A14C26" w:rsidRDefault="00A14C26">
            <w:pPr>
              <w:pStyle w:val="ConsPlusNormal"/>
            </w:pPr>
            <w:r w:rsidRPr="00A14C26">
              <w:t>Услуги по изготовлению кухонной мебели по индивидуальному заказу населения</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0.33</w:t>
            </w:r>
          </w:p>
        </w:tc>
      </w:tr>
      <w:tr w:rsidR="00A14C26" w:rsidRPr="00A14C26" w:rsidTr="002D7D57">
        <w:tblPrEx>
          <w:tblBorders>
            <w:insideH w:val="nil"/>
          </w:tblBorders>
        </w:tblPrEx>
        <w:trPr>
          <w:trHeight w:val="509"/>
        </w:trPr>
        <w:tc>
          <w:tcPr>
            <w:tcW w:w="1474" w:type="dxa"/>
            <w:vMerge/>
            <w:tcBorders>
              <w:bottom w:val="nil"/>
            </w:tcBorders>
          </w:tcPr>
          <w:p w:rsidR="00A14C26" w:rsidRPr="00A14C26" w:rsidRDefault="00A14C26"/>
        </w:tc>
        <w:tc>
          <w:tcPr>
            <w:tcW w:w="4117" w:type="dxa"/>
            <w:vMerge/>
            <w:tcBorders>
              <w:bottom w:val="nil"/>
            </w:tcBorders>
          </w:tcPr>
          <w:p w:rsidR="00A14C26" w:rsidRPr="00A14C26" w:rsidRDefault="00A14C26"/>
        </w:tc>
        <w:tc>
          <w:tcPr>
            <w:tcW w:w="2694" w:type="dxa"/>
            <w:vMerge w:val="restart"/>
          </w:tcPr>
          <w:p w:rsidR="00A14C26" w:rsidRPr="00A14C26" w:rsidRDefault="00A14C26">
            <w:pPr>
              <w:pStyle w:val="ConsPlusNormal"/>
            </w:pPr>
            <w:r w:rsidRPr="00A14C26">
              <w:t>- в сельских населенных пунктах</w:t>
            </w:r>
          </w:p>
        </w:tc>
        <w:tc>
          <w:tcPr>
            <w:tcW w:w="1416" w:type="dxa"/>
            <w:vMerge w:val="restart"/>
          </w:tcPr>
          <w:p w:rsidR="00A14C26" w:rsidRPr="00A14C26" w:rsidRDefault="00A14C26">
            <w:pPr>
              <w:pStyle w:val="ConsPlusNormal"/>
              <w:jc w:val="center"/>
            </w:pPr>
            <w:r w:rsidRPr="00A14C26">
              <w:t>0.05</w:t>
            </w:r>
          </w:p>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21" w:history="1">
              <w:r w:rsidR="00A14C26" w:rsidRPr="00A14C26">
                <w:t>31.09.99.200</w:t>
              </w:r>
            </w:hyperlink>
          </w:p>
        </w:tc>
        <w:tc>
          <w:tcPr>
            <w:tcW w:w="4117" w:type="dxa"/>
            <w:tcBorders>
              <w:top w:val="nil"/>
              <w:bottom w:val="nil"/>
            </w:tcBorders>
          </w:tcPr>
          <w:p w:rsidR="00A14C26" w:rsidRPr="00A14C26" w:rsidRDefault="00A14C26">
            <w:pPr>
              <w:pStyle w:val="ConsPlusNormal"/>
            </w:pPr>
            <w:r w:rsidRPr="00A14C26">
              <w:t>Услуги по изготовлению прочей мебели по индивидуальному заказу населения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Borders>
              <w:top w:val="nil"/>
            </w:tcBorders>
          </w:tcPr>
          <w:p w:rsidR="00A14C26" w:rsidRPr="00A14C26" w:rsidRDefault="002D7D57">
            <w:pPr>
              <w:pStyle w:val="ConsPlusNormal"/>
              <w:jc w:val="center"/>
            </w:pPr>
            <w:hyperlink r:id="rId22" w:history="1">
              <w:r w:rsidR="00A14C26" w:rsidRPr="00A14C26">
                <w:t>95.24</w:t>
              </w:r>
            </w:hyperlink>
          </w:p>
        </w:tc>
        <w:tc>
          <w:tcPr>
            <w:tcW w:w="4117" w:type="dxa"/>
            <w:tcBorders>
              <w:top w:val="nil"/>
            </w:tcBorders>
          </w:tcPr>
          <w:p w:rsidR="00A14C26" w:rsidRPr="00A14C26" w:rsidRDefault="00A14C26">
            <w:pPr>
              <w:pStyle w:val="ConsPlusNormal"/>
            </w:pPr>
            <w:r w:rsidRPr="00A14C26">
              <w:t>Услуги по ремонту мебели и предметов домашнего обихода</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Borders>
              <w:bottom w:val="nil"/>
            </w:tcBorders>
          </w:tcPr>
          <w:p w:rsidR="00A14C26" w:rsidRPr="00A14C26" w:rsidRDefault="002D7D57">
            <w:pPr>
              <w:pStyle w:val="ConsPlusNormal"/>
              <w:jc w:val="center"/>
            </w:pPr>
            <w:hyperlink r:id="rId23" w:history="1">
              <w:r w:rsidR="00A14C26" w:rsidRPr="00A14C26">
                <w:t>41.20.30.000</w:t>
              </w:r>
            </w:hyperlink>
          </w:p>
        </w:tc>
        <w:tc>
          <w:tcPr>
            <w:tcW w:w="4117" w:type="dxa"/>
            <w:tcBorders>
              <w:bottom w:val="nil"/>
            </w:tcBorders>
          </w:tcPr>
          <w:p w:rsidR="00A14C26" w:rsidRPr="00A14C26" w:rsidRDefault="00A14C26">
            <w:pPr>
              <w:pStyle w:val="ConsPlusNormal"/>
            </w:pPr>
            <w:r w:rsidRPr="00A14C26">
              <w:t>Работы по возведению жилых зданий</w:t>
            </w:r>
          </w:p>
        </w:tc>
        <w:tc>
          <w:tcPr>
            <w:tcW w:w="2694" w:type="dxa"/>
            <w:vMerge w:val="restart"/>
          </w:tcPr>
          <w:p w:rsidR="00A14C26" w:rsidRPr="00A14C26" w:rsidRDefault="00A14C26">
            <w:pPr>
              <w:pStyle w:val="ConsPlusNormal"/>
            </w:pPr>
          </w:p>
        </w:tc>
        <w:tc>
          <w:tcPr>
            <w:tcW w:w="1416" w:type="dxa"/>
            <w:vMerge w:val="restart"/>
          </w:tcPr>
          <w:p w:rsidR="00A14C26" w:rsidRPr="00A14C26" w:rsidRDefault="00A14C26">
            <w:pPr>
              <w:pStyle w:val="ConsPlusNormal"/>
              <w:jc w:val="center"/>
            </w:pPr>
            <w:r w:rsidRPr="00A14C26">
              <w:t>0.33</w:t>
            </w:r>
          </w:p>
        </w:tc>
      </w:tr>
      <w:tr w:rsidR="00A14C26" w:rsidRPr="00A14C26" w:rsidTr="002D7D57">
        <w:tc>
          <w:tcPr>
            <w:tcW w:w="1474" w:type="dxa"/>
            <w:tcBorders>
              <w:top w:val="nil"/>
            </w:tcBorders>
          </w:tcPr>
          <w:p w:rsidR="00A14C26" w:rsidRPr="00A14C26" w:rsidRDefault="002D7D57">
            <w:pPr>
              <w:pStyle w:val="ConsPlusNormal"/>
              <w:jc w:val="center"/>
            </w:pPr>
            <w:hyperlink r:id="rId24" w:history="1">
              <w:r w:rsidR="00A14C26" w:rsidRPr="00A14C26">
                <w:t>41.20.40.000</w:t>
              </w:r>
            </w:hyperlink>
          </w:p>
        </w:tc>
        <w:tc>
          <w:tcPr>
            <w:tcW w:w="4117" w:type="dxa"/>
            <w:tcBorders>
              <w:top w:val="nil"/>
            </w:tcBorders>
          </w:tcPr>
          <w:p w:rsidR="00A14C26" w:rsidRPr="00A14C26" w:rsidRDefault="00A14C26">
            <w:pPr>
              <w:pStyle w:val="ConsPlusNormal"/>
            </w:pPr>
            <w:r w:rsidRPr="00A14C26">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Borders>
              <w:bottom w:val="nil"/>
            </w:tcBorders>
          </w:tcPr>
          <w:p w:rsidR="00A14C26" w:rsidRPr="00A14C26" w:rsidRDefault="002D7D57">
            <w:pPr>
              <w:pStyle w:val="ConsPlusNormal"/>
              <w:jc w:val="center"/>
            </w:pPr>
            <w:hyperlink r:id="rId25" w:history="1">
              <w:r w:rsidR="00A14C26" w:rsidRPr="00A14C26">
                <w:t>74.20.21</w:t>
              </w:r>
            </w:hyperlink>
          </w:p>
        </w:tc>
        <w:tc>
          <w:tcPr>
            <w:tcW w:w="4117" w:type="dxa"/>
            <w:tcBorders>
              <w:bottom w:val="nil"/>
            </w:tcBorders>
          </w:tcPr>
          <w:p w:rsidR="00A14C26" w:rsidRPr="00A14C26" w:rsidRDefault="00A14C26">
            <w:pPr>
              <w:pStyle w:val="ConsPlusNormal"/>
            </w:pPr>
            <w:r w:rsidRPr="00A14C26">
              <w:t>Услуги портретной фотографии</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0.4</w:t>
            </w:r>
          </w:p>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26" w:history="1">
              <w:r w:rsidR="00A14C26" w:rsidRPr="00A14C26">
                <w:t>74.20.23</w:t>
              </w:r>
            </w:hyperlink>
          </w:p>
        </w:tc>
        <w:tc>
          <w:tcPr>
            <w:tcW w:w="4117" w:type="dxa"/>
            <w:tcBorders>
              <w:top w:val="nil"/>
              <w:bottom w:val="nil"/>
            </w:tcBorders>
          </w:tcPr>
          <w:p w:rsidR="00A14C26" w:rsidRPr="00A14C26" w:rsidRDefault="00A14C26">
            <w:pPr>
              <w:pStyle w:val="ConsPlusNormal"/>
            </w:pPr>
            <w:r w:rsidRPr="00A14C26">
              <w:t>Услуги в области фото- и видеосъемки событий</w:t>
            </w:r>
          </w:p>
        </w:tc>
        <w:tc>
          <w:tcPr>
            <w:tcW w:w="2694" w:type="dxa"/>
            <w:vMerge w:val="restart"/>
          </w:tcPr>
          <w:p w:rsidR="00A14C26" w:rsidRPr="00A14C26" w:rsidRDefault="00A14C26">
            <w:pPr>
              <w:pStyle w:val="ConsPlusNormal"/>
            </w:pPr>
            <w:r w:rsidRPr="00A14C26">
              <w:t>- в сельских населенных пунктах</w:t>
            </w:r>
          </w:p>
        </w:tc>
        <w:tc>
          <w:tcPr>
            <w:tcW w:w="1416" w:type="dxa"/>
            <w:vMerge w:val="restart"/>
          </w:tcPr>
          <w:p w:rsidR="00A14C26" w:rsidRPr="00A14C26" w:rsidRDefault="00A14C26">
            <w:pPr>
              <w:pStyle w:val="ConsPlusNormal"/>
              <w:jc w:val="center"/>
            </w:pPr>
            <w:r w:rsidRPr="00A14C26">
              <w:t>0.05</w:t>
            </w:r>
          </w:p>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27" w:history="1">
              <w:r w:rsidR="00A14C26" w:rsidRPr="00A14C26">
                <w:t>74.20.31</w:t>
              </w:r>
            </w:hyperlink>
          </w:p>
        </w:tc>
        <w:tc>
          <w:tcPr>
            <w:tcW w:w="4117" w:type="dxa"/>
            <w:tcBorders>
              <w:top w:val="nil"/>
              <w:bottom w:val="nil"/>
            </w:tcBorders>
          </w:tcPr>
          <w:p w:rsidR="00A14C26" w:rsidRPr="00A14C26" w:rsidRDefault="00A14C26">
            <w:pPr>
              <w:pStyle w:val="ConsPlusNormal"/>
            </w:pPr>
            <w:r w:rsidRPr="00A14C26">
              <w:t>Услуги по обработке фотоматериалов</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Borders>
              <w:top w:val="nil"/>
            </w:tcBorders>
          </w:tcPr>
          <w:p w:rsidR="00A14C26" w:rsidRPr="00A14C26" w:rsidRDefault="002D7D57">
            <w:pPr>
              <w:pStyle w:val="ConsPlusNormal"/>
              <w:jc w:val="center"/>
            </w:pPr>
            <w:hyperlink r:id="rId28" w:history="1">
              <w:r w:rsidR="00A14C26" w:rsidRPr="00A14C26">
                <w:t>74.20.32</w:t>
              </w:r>
            </w:hyperlink>
          </w:p>
        </w:tc>
        <w:tc>
          <w:tcPr>
            <w:tcW w:w="4117" w:type="dxa"/>
            <w:tcBorders>
              <w:top w:val="nil"/>
            </w:tcBorders>
          </w:tcPr>
          <w:p w:rsidR="00A14C26" w:rsidRPr="00A14C26" w:rsidRDefault="00A14C26">
            <w:pPr>
              <w:pStyle w:val="ConsPlusNormal"/>
            </w:pPr>
            <w:r w:rsidRPr="00A14C26">
              <w:t>Услуги по восстановлению и ретушированию фотографий</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vMerge w:val="restart"/>
          </w:tcPr>
          <w:p w:rsidR="00A14C26" w:rsidRPr="00A14C26" w:rsidRDefault="002D7D57">
            <w:pPr>
              <w:pStyle w:val="ConsPlusNormal"/>
              <w:jc w:val="center"/>
            </w:pPr>
            <w:hyperlink r:id="rId29" w:history="1">
              <w:r w:rsidR="00A14C26" w:rsidRPr="00A14C26">
                <w:t>77.2</w:t>
              </w:r>
            </w:hyperlink>
          </w:p>
        </w:tc>
        <w:tc>
          <w:tcPr>
            <w:tcW w:w="4117" w:type="dxa"/>
            <w:vMerge w:val="restart"/>
          </w:tcPr>
          <w:p w:rsidR="00A14C26" w:rsidRPr="00A14C26" w:rsidRDefault="00A14C26">
            <w:pPr>
              <w:pStyle w:val="ConsPlusNormal"/>
            </w:pPr>
            <w:r w:rsidRPr="00A14C26">
              <w:t>Услуги по прокату бытовых изделий и предметов личного пользования</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0.33</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w:t>
            </w:r>
          </w:p>
        </w:tc>
        <w:tc>
          <w:tcPr>
            <w:tcW w:w="1416" w:type="dxa"/>
          </w:tcPr>
          <w:p w:rsidR="00A14C26" w:rsidRPr="00A14C26" w:rsidRDefault="00A14C26">
            <w:pPr>
              <w:pStyle w:val="ConsPlusNormal"/>
              <w:jc w:val="center"/>
            </w:pPr>
            <w:r w:rsidRPr="00A14C26">
              <w:t>0.05</w:t>
            </w:r>
          </w:p>
        </w:tc>
      </w:tr>
      <w:tr w:rsidR="00A14C26" w:rsidRPr="00A14C26" w:rsidTr="002D7D57">
        <w:tc>
          <w:tcPr>
            <w:tcW w:w="1474" w:type="dxa"/>
            <w:vMerge w:val="restart"/>
            <w:tcBorders>
              <w:bottom w:val="nil"/>
            </w:tcBorders>
          </w:tcPr>
          <w:p w:rsidR="00A14C26" w:rsidRPr="00A14C26" w:rsidRDefault="002D7D57">
            <w:pPr>
              <w:pStyle w:val="ConsPlusNormal"/>
              <w:jc w:val="center"/>
            </w:pPr>
            <w:hyperlink r:id="rId30" w:history="1">
              <w:r w:rsidR="00A14C26" w:rsidRPr="00A14C26">
                <w:t>95.11</w:t>
              </w:r>
            </w:hyperlink>
          </w:p>
        </w:tc>
        <w:tc>
          <w:tcPr>
            <w:tcW w:w="4117" w:type="dxa"/>
            <w:vMerge w:val="restart"/>
            <w:tcBorders>
              <w:bottom w:val="nil"/>
            </w:tcBorders>
          </w:tcPr>
          <w:p w:rsidR="00A14C26" w:rsidRPr="00A14C26" w:rsidRDefault="00A14C26">
            <w:pPr>
              <w:pStyle w:val="ConsPlusNormal"/>
            </w:pPr>
            <w:r w:rsidRPr="00A14C26">
              <w:t>Услуги по ремонту компьютеров и периферийного оборудования</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0.33</w:t>
            </w:r>
          </w:p>
        </w:tc>
      </w:tr>
      <w:tr w:rsidR="00A14C26" w:rsidRPr="00A14C26" w:rsidTr="002D7D57">
        <w:tblPrEx>
          <w:tblBorders>
            <w:insideH w:val="nil"/>
          </w:tblBorders>
        </w:tblPrEx>
        <w:trPr>
          <w:trHeight w:val="509"/>
        </w:trPr>
        <w:tc>
          <w:tcPr>
            <w:tcW w:w="1474" w:type="dxa"/>
            <w:vMerge/>
            <w:tcBorders>
              <w:bottom w:val="nil"/>
            </w:tcBorders>
          </w:tcPr>
          <w:p w:rsidR="00A14C26" w:rsidRPr="00A14C26" w:rsidRDefault="00A14C26"/>
        </w:tc>
        <w:tc>
          <w:tcPr>
            <w:tcW w:w="4117" w:type="dxa"/>
            <w:vMerge/>
            <w:tcBorders>
              <w:bottom w:val="nil"/>
            </w:tcBorders>
          </w:tcPr>
          <w:p w:rsidR="00A14C26" w:rsidRPr="00A14C26" w:rsidRDefault="00A14C26"/>
        </w:tc>
        <w:tc>
          <w:tcPr>
            <w:tcW w:w="2694" w:type="dxa"/>
            <w:vMerge w:val="restart"/>
          </w:tcPr>
          <w:p w:rsidR="00A14C26" w:rsidRPr="00A14C26" w:rsidRDefault="00A14C26">
            <w:pPr>
              <w:pStyle w:val="ConsPlusNormal"/>
            </w:pPr>
            <w:r w:rsidRPr="00A14C26">
              <w:t>- в сельских населенных пунктах</w:t>
            </w:r>
          </w:p>
        </w:tc>
        <w:tc>
          <w:tcPr>
            <w:tcW w:w="1416" w:type="dxa"/>
            <w:vMerge w:val="restart"/>
          </w:tcPr>
          <w:p w:rsidR="00A14C26" w:rsidRPr="00A14C26" w:rsidRDefault="00A14C26">
            <w:pPr>
              <w:pStyle w:val="ConsPlusNormal"/>
              <w:jc w:val="center"/>
            </w:pPr>
            <w:r w:rsidRPr="00A14C26">
              <w:t>0.05</w:t>
            </w:r>
          </w:p>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31" w:history="1">
              <w:r w:rsidR="00A14C26" w:rsidRPr="00A14C26">
                <w:t>95.12</w:t>
              </w:r>
            </w:hyperlink>
          </w:p>
        </w:tc>
        <w:tc>
          <w:tcPr>
            <w:tcW w:w="4117" w:type="dxa"/>
            <w:tcBorders>
              <w:top w:val="nil"/>
              <w:bottom w:val="nil"/>
            </w:tcBorders>
          </w:tcPr>
          <w:p w:rsidR="00A14C26" w:rsidRPr="00A14C26" w:rsidRDefault="00A14C26">
            <w:pPr>
              <w:pStyle w:val="ConsPlusNormal"/>
            </w:pPr>
            <w:r w:rsidRPr="00A14C26">
              <w:t>Услуги по ремонту коммуникационного оборудования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32" w:history="1">
              <w:r w:rsidR="00A14C26" w:rsidRPr="00A14C26">
                <w:t>95.21</w:t>
              </w:r>
            </w:hyperlink>
          </w:p>
        </w:tc>
        <w:tc>
          <w:tcPr>
            <w:tcW w:w="4117" w:type="dxa"/>
            <w:tcBorders>
              <w:top w:val="nil"/>
              <w:bottom w:val="nil"/>
            </w:tcBorders>
          </w:tcPr>
          <w:p w:rsidR="00A14C26" w:rsidRPr="00A14C26" w:rsidRDefault="00A14C26">
            <w:pPr>
              <w:pStyle w:val="ConsPlusNormal"/>
            </w:pPr>
            <w:r w:rsidRPr="00A14C26">
              <w:t>Услуги по ремонту приборов бытовой электроники</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Borders>
              <w:top w:val="nil"/>
            </w:tcBorders>
          </w:tcPr>
          <w:p w:rsidR="00A14C26" w:rsidRPr="00A14C26" w:rsidRDefault="002D7D57">
            <w:pPr>
              <w:pStyle w:val="ConsPlusNormal"/>
              <w:jc w:val="center"/>
            </w:pPr>
            <w:hyperlink r:id="rId33" w:history="1">
              <w:r w:rsidR="00A14C26" w:rsidRPr="00A14C26">
                <w:t>95.22</w:t>
              </w:r>
            </w:hyperlink>
          </w:p>
        </w:tc>
        <w:tc>
          <w:tcPr>
            <w:tcW w:w="4117" w:type="dxa"/>
            <w:tcBorders>
              <w:top w:val="nil"/>
            </w:tcBorders>
          </w:tcPr>
          <w:p w:rsidR="00A14C26" w:rsidRPr="00A14C26" w:rsidRDefault="00A14C26">
            <w:pPr>
              <w:pStyle w:val="ConsPlusNormal"/>
            </w:pPr>
            <w:r w:rsidRPr="00A14C26">
              <w:t>Услуги по ремонту бытовых приборов, домашнего и садового инвентаря</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Pr>
          <w:p w:rsidR="00A14C26" w:rsidRPr="00A14C26" w:rsidRDefault="002D7D57">
            <w:pPr>
              <w:pStyle w:val="ConsPlusNormal"/>
              <w:jc w:val="center"/>
            </w:pPr>
            <w:hyperlink r:id="rId34" w:history="1">
              <w:r w:rsidR="00A14C26" w:rsidRPr="00A14C26">
                <w:t>95.25.11.100</w:t>
              </w:r>
            </w:hyperlink>
          </w:p>
        </w:tc>
        <w:tc>
          <w:tcPr>
            <w:tcW w:w="4117" w:type="dxa"/>
          </w:tcPr>
          <w:p w:rsidR="00A14C26" w:rsidRPr="00A14C26" w:rsidRDefault="00A14C26">
            <w:pPr>
              <w:pStyle w:val="ConsPlusNormal"/>
            </w:pPr>
            <w:r w:rsidRPr="00A14C26">
              <w:t>Услуги по ремонту часов</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0.33</w:t>
            </w:r>
          </w:p>
        </w:tc>
      </w:tr>
      <w:tr w:rsidR="00A14C26" w:rsidRPr="00A14C26" w:rsidTr="002D7D57">
        <w:tc>
          <w:tcPr>
            <w:tcW w:w="1474" w:type="dxa"/>
          </w:tcPr>
          <w:p w:rsidR="00A14C26" w:rsidRPr="00A14C26" w:rsidRDefault="002D7D57">
            <w:pPr>
              <w:pStyle w:val="ConsPlusNormal"/>
              <w:jc w:val="center"/>
            </w:pPr>
            <w:hyperlink r:id="rId35" w:history="1">
              <w:r w:rsidR="00A14C26" w:rsidRPr="00A14C26">
                <w:t>95.25.12</w:t>
              </w:r>
            </w:hyperlink>
          </w:p>
        </w:tc>
        <w:tc>
          <w:tcPr>
            <w:tcW w:w="4117" w:type="dxa"/>
          </w:tcPr>
          <w:p w:rsidR="00A14C26" w:rsidRPr="00A14C26" w:rsidRDefault="00A14C26">
            <w:pPr>
              <w:pStyle w:val="ConsPlusNormal"/>
            </w:pPr>
            <w:r w:rsidRPr="00A14C26">
              <w:t>Услуги по ремонту ювелирных изделий</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0.33</w:t>
            </w:r>
          </w:p>
        </w:tc>
      </w:tr>
      <w:tr w:rsidR="00A14C26" w:rsidRPr="00A14C26" w:rsidTr="002D7D57">
        <w:tc>
          <w:tcPr>
            <w:tcW w:w="1474" w:type="dxa"/>
            <w:vMerge w:val="restart"/>
          </w:tcPr>
          <w:p w:rsidR="00A14C26" w:rsidRPr="00A14C26" w:rsidRDefault="002D7D57">
            <w:pPr>
              <w:pStyle w:val="ConsPlusNormal"/>
              <w:jc w:val="center"/>
            </w:pPr>
            <w:hyperlink r:id="rId36" w:history="1">
              <w:r w:rsidR="00A14C26" w:rsidRPr="00A14C26">
                <w:t>95.29.11.100</w:t>
              </w:r>
            </w:hyperlink>
          </w:p>
        </w:tc>
        <w:tc>
          <w:tcPr>
            <w:tcW w:w="4117" w:type="dxa"/>
            <w:vMerge w:val="restart"/>
          </w:tcPr>
          <w:p w:rsidR="00A14C26" w:rsidRPr="00A14C26" w:rsidRDefault="00A14C26">
            <w:pPr>
              <w:pStyle w:val="ConsPlusNormal"/>
            </w:pPr>
            <w:r w:rsidRPr="00A14C26">
              <w:t xml:space="preserve">Услуги по ремонту и подгонке/перешиву одежды, </w:t>
            </w:r>
            <w:proofErr w:type="gramStart"/>
            <w:r w:rsidRPr="00A14C26">
              <w:t>кроме</w:t>
            </w:r>
            <w:proofErr w:type="gramEnd"/>
            <w:r w:rsidRPr="00A14C26">
              <w:t xml:space="preserve"> трикотажной</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0.2</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xml:space="preserve">- сельских населенных </w:t>
            </w:r>
            <w:proofErr w:type="gramStart"/>
            <w:r w:rsidRPr="00A14C26">
              <w:t>пунктах</w:t>
            </w:r>
            <w:proofErr w:type="gramEnd"/>
          </w:p>
        </w:tc>
        <w:tc>
          <w:tcPr>
            <w:tcW w:w="1416" w:type="dxa"/>
          </w:tcPr>
          <w:p w:rsidR="00A14C26" w:rsidRPr="00A14C26" w:rsidRDefault="00A14C26">
            <w:pPr>
              <w:pStyle w:val="ConsPlusNormal"/>
              <w:jc w:val="center"/>
            </w:pPr>
            <w:r w:rsidRPr="00A14C26">
              <w:t>0.05</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1416" w:type="dxa"/>
          </w:tcPr>
          <w:p w:rsidR="00A14C26" w:rsidRPr="00A14C26" w:rsidRDefault="00A14C26">
            <w:pPr>
              <w:pStyle w:val="ConsPlusNormal"/>
              <w:jc w:val="center"/>
            </w:pPr>
            <w:r w:rsidRPr="00A14C26">
              <w:t>0.05</w:t>
            </w:r>
          </w:p>
        </w:tc>
      </w:tr>
      <w:tr w:rsidR="00A14C26" w:rsidRPr="00A14C26" w:rsidTr="002D7D57">
        <w:tc>
          <w:tcPr>
            <w:tcW w:w="1474" w:type="dxa"/>
            <w:vMerge w:val="restart"/>
            <w:tcBorders>
              <w:bottom w:val="nil"/>
            </w:tcBorders>
          </w:tcPr>
          <w:p w:rsidR="00A14C26" w:rsidRPr="00A14C26" w:rsidRDefault="002D7D57">
            <w:pPr>
              <w:pStyle w:val="ConsPlusNormal"/>
              <w:jc w:val="center"/>
            </w:pPr>
            <w:hyperlink r:id="rId37" w:history="1">
              <w:r w:rsidR="00A14C26" w:rsidRPr="00A14C26">
                <w:t>96.01.12</w:t>
              </w:r>
            </w:hyperlink>
          </w:p>
        </w:tc>
        <w:tc>
          <w:tcPr>
            <w:tcW w:w="4117" w:type="dxa"/>
            <w:vMerge w:val="restart"/>
            <w:tcBorders>
              <w:bottom w:val="nil"/>
            </w:tcBorders>
          </w:tcPr>
          <w:p w:rsidR="00A14C26" w:rsidRPr="00A14C26" w:rsidRDefault="00A14C26">
            <w:pPr>
              <w:pStyle w:val="ConsPlusNormal"/>
            </w:pPr>
            <w:r w:rsidRPr="00A14C26">
              <w:t>Услуги химчистки (включая услуги по чистке изделий из меха)</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0.17</w:t>
            </w:r>
          </w:p>
        </w:tc>
      </w:tr>
      <w:tr w:rsidR="00A14C26" w:rsidRPr="00A14C26" w:rsidTr="002D7D57">
        <w:tblPrEx>
          <w:tblBorders>
            <w:insideH w:val="nil"/>
          </w:tblBorders>
        </w:tblPrEx>
        <w:trPr>
          <w:trHeight w:val="509"/>
        </w:trPr>
        <w:tc>
          <w:tcPr>
            <w:tcW w:w="1474" w:type="dxa"/>
            <w:vMerge/>
            <w:tcBorders>
              <w:bottom w:val="nil"/>
            </w:tcBorders>
          </w:tcPr>
          <w:p w:rsidR="00A14C26" w:rsidRPr="00A14C26" w:rsidRDefault="00A14C26"/>
        </w:tc>
        <w:tc>
          <w:tcPr>
            <w:tcW w:w="4117" w:type="dxa"/>
            <w:vMerge/>
            <w:tcBorders>
              <w:bottom w:val="nil"/>
            </w:tcBorders>
          </w:tcPr>
          <w:p w:rsidR="00A14C26" w:rsidRPr="00A14C26" w:rsidRDefault="00A14C26"/>
        </w:tc>
        <w:tc>
          <w:tcPr>
            <w:tcW w:w="2694" w:type="dxa"/>
            <w:vMerge w:val="restart"/>
          </w:tcPr>
          <w:p w:rsidR="00A14C26" w:rsidRPr="00A14C26" w:rsidRDefault="00A14C26">
            <w:pPr>
              <w:pStyle w:val="ConsPlusNormal"/>
            </w:pPr>
            <w:r w:rsidRPr="00A14C26">
              <w:t xml:space="preserve">- сельских населенных </w:t>
            </w:r>
            <w:proofErr w:type="gramStart"/>
            <w:r w:rsidRPr="00A14C26">
              <w:t>пунктах</w:t>
            </w:r>
            <w:proofErr w:type="gramEnd"/>
          </w:p>
        </w:tc>
        <w:tc>
          <w:tcPr>
            <w:tcW w:w="1416" w:type="dxa"/>
            <w:vMerge w:val="restart"/>
          </w:tcPr>
          <w:p w:rsidR="00A14C26" w:rsidRPr="00A14C26" w:rsidRDefault="00A14C26">
            <w:pPr>
              <w:pStyle w:val="ConsPlusNormal"/>
              <w:jc w:val="center"/>
            </w:pPr>
            <w:r w:rsidRPr="00A14C26">
              <w:t>0.05</w:t>
            </w:r>
          </w:p>
        </w:tc>
      </w:tr>
      <w:tr w:rsidR="00A14C26" w:rsidRPr="00A14C26" w:rsidTr="002D7D57">
        <w:tblPrEx>
          <w:tblBorders>
            <w:insideH w:val="nil"/>
          </w:tblBorders>
        </w:tblPrEx>
        <w:tc>
          <w:tcPr>
            <w:tcW w:w="1474" w:type="dxa"/>
            <w:tcBorders>
              <w:top w:val="nil"/>
              <w:bottom w:val="nil"/>
            </w:tcBorders>
          </w:tcPr>
          <w:p w:rsidR="00A14C26" w:rsidRPr="00A14C26" w:rsidRDefault="002D7D57">
            <w:pPr>
              <w:pStyle w:val="ConsPlusNormal"/>
              <w:jc w:val="center"/>
            </w:pPr>
            <w:hyperlink r:id="rId38" w:history="1">
              <w:r w:rsidR="00A14C26" w:rsidRPr="00A14C26">
                <w:t>96.01.12.200</w:t>
              </w:r>
            </w:hyperlink>
          </w:p>
        </w:tc>
        <w:tc>
          <w:tcPr>
            <w:tcW w:w="4117" w:type="dxa"/>
            <w:tcBorders>
              <w:top w:val="nil"/>
              <w:bottom w:val="nil"/>
            </w:tcBorders>
          </w:tcPr>
          <w:p w:rsidR="00A14C26" w:rsidRPr="00A14C26" w:rsidRDefault="00A14C26">
            <w:pPr>
              <w:pStyle w:val="ConsPlusNormal"/>
            </w:pPr>
            <w:r w:rsidRPr="00A14C26">
              <w:t>Прочие услуги при химической чистке</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tcBorders>
              <w:top w:val="nil"/>
            </w:tcBorders>
          </w:tcPr>
          <w:p w:rsidR="00A14C26" w:rsidRPr="00A14C26" w:rsidRDefault="002D7D57">
            <w:pPr>
              <w:pStyle w:val="ConsPlusNormal"/>
              <w:jc w:val="center"/>
            </w:pPr>
            <w:hyperlink r:id="rId39" w:history="1">
              <w:r w:rsidR="00A14C26" w:rsidRPr="00A14C26">
                <w:t>96.01.14</w:t>
              </w:r>
            </w:hyperlink>
          </w:p>
        </w:tc>
        <w:tc>
          <w:tcPr>
            <w:tcW w:w="4117" w:type="dxa"/>
            <w:tcBorders>
              <w:top w:val="nil"/>
            </w:tcBorders>
          </w:tcPr>
          <w:p w:rsidR="00A14C26" w:rsidRPr="00A14C26" w:rsidRDefault="00A14C26">
            <w:pPr>
              <w:pStyle w:val="ConsPlusNormal"/>
            </w:pPr>
            <w:r w:rsidRPr="00A14C26">
              <w:t>Услуги по крашению и интенсификации цвета</w:t>
            </w:r>
          </w:p>
        </w:tc>
        <w:tc>
          <w:tcPr>
            <w:tcW w:w="2694" w:type="dxa"/>
            <w:vMerge/>
          </w:tcPr>
          <w:p w:rsidR="00A14C26" w:rsidRPr="00A14C26" w:rsidRDefault="00A14C26"/>
        </w:tc>
        <w:tc>
          <w:tcPr>
            <w:tcW w:w="1416" w:type="dxa"/>
            <w:vMerge/>
          </w:tcPr>
          <w:p w:rsidR="00A14C26" w:rsidRPr="00A14C26" w:rsidRDefault="00A14C26"/>
        </w:tc>
      </w:tr>
      <w:tr w:rsidR="00A14C26" w:rsidRPr="00A14C26" w:rsidTr="002D7D57">
        <w:tc>
          <w:tcPr>
            <w:tcW w:w="1474" w:type="dxa"/>
            <w:vMerge w:val="restart"/>
          </w:tcPr>
          <w:p w:rsidR="00A14C26" w:rsidRPr="00A14C26" w:rsidRDefault="002D7D57">
            <w:pPr>
              <w:pStyle w:val="ConsPlusNormal"/>
              <w:jc w:val="center"/>
            </w:pPr>
            <w:hyperlink r:id="rId40" w:history="1">
              <w:r w:rsidR="00A14C26" w:rsidRPr="00A14C26">
                <w:t>96.01.19.100</w:t>
              </w:r>
            </w:hyperlink>
          </w:p>
        </w:tc>
        <w:tc>
          <w:tcPr>
            <w:tcW w:w="4117" w:type="dxa"/>
            <w:vMerge w:val="restart"/>
          </w:tcPr>
          <w:p w:rsidR="00A14C26" w:rsidRPr="00A14C26" w:rsidRDefault="00A14C26">
            <w:pPr>
              <w:pStyle w:val="ConsPlusNormal"/>
            </w:pPr>
            <w:r w:rsidRPr="00A14C26">
              <w:t>Услуги прачечных</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0.33</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1416" w:type="dxa"/>
          </w:tcPr>
          <w:p w:rsidR="00A14C26" w:rsidRPr="00A14C26" w:rsidRDefault="00A14C26">
            <w:pPr>
              <w:pStyle w:val="ConsPlusNormal"/>
              <w:jc w:val="center"/>
            </w:pPr>
            <w:r w:rsidRPr="00A14C26">
              <w:t>0.05</w:t>
            </w:r>
          </w:p>
        </w:tc>
      </w:tr>
      <w:tr w:rsidR="00A14C26" w:rsidRPr="00A14C26" w:rsidTr="002D7D57">
        <w:tc>
          <w:tcPr>
            <w:tcW w:w="1474" w:type="dxa"/>
            <w:vMerge w:val="restart"/>
          </w:tcPr>
          <w:p w:rsidR="00A14C26" w:rsidRPr="00A14C26" w:rsidRDefault="002D7D57">
            <w:pPr>
              <w:pStyle w:val="ConsPlusNormal"/>
              <w:jc w:val="center"/>
            </w:pPr>
            <w:hyperlink r:id="rId41" w:history="1">
              <w:r w:rsidR="00A14C26" w:rsidRPr="00A14C26">
                <w:t>96.02</w:t>
              </w:r>
            </w:hyperlink>
          </w:p>
        </w:tc>
        <w:tc>
          <w:tcPr>
            <w:tcW w:w="4117" w:type="dxa"/>
            <w:vMerge w:val="restart"/>
          </w:tcPr>
          <w:p w:rsidR="00A14C26" w:rsidRPr="00A14C26" w:rsidRDefault="00A14C26">
            <w:pPr>
              <w:pStyle w:val="ConsPlusNormal"/>
            </w:pPr>
            <w:r w:rsidRPr="00A14C26">
              <w:t>Услуги парикмахерских и услуги салонов красоты прочие</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0.5</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xml:space="preserve">- сельских населенных </w:t>
            </w:r>
            <w:proofErr w:type="gramStart"/>
            <w:r w:rsidRPr="00A14C26">
              <w:t>пунктах</w:t>
            </w:r>
            <w:proofErr w:type="gramEnd"/>
          </w:p>
        </w:tc>
        <w:tc>
          <w:tcPr>
            <w:tcW w:w="1416" w:type="dxa"/>
          </w:tcPr>
          <w:p w:rsidR="00A14C26" w:rsidRPr="00A14C26" w:rsidRDefault="00A14C26">
            <w:pPr>
              <w:pStyle w:val="ConsPlusNormal"/>
              <w:jc w:val="center"/>
            </w:pPr>
            <w:r w:rsidRPr="00A14C26">
              <w:t>0.05</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xml:space="preserve">- организации и ИП, </w:t>
            </w:r>
            <w:r w:rsidRPr="00A14C26">
              <w:lastRenderedPageBreak/>
              <w:t>оказывающие услуги по социальному обслуживанию населения по тарифам не выше утвержденных для МБУ "КЦСОН"</w:t>
            </w:r>
          </w:p>
        </w:tc>
        <w:tc>
          <w:tcPr>
            <w:tcW w:w="1416" w:type="dxa"/>
          </w:tcPr>
          <w:p w:rsidR="00A14C26" w:rsidRPr="00A14C26" w:rsidRDefault="00A14C26">
            <w:pPr>
              <w:pStyle w:val="ConsPlusNormal"/>
              <w:jc w:val="center"/>
            </w:pPr>
            <w:r w:rsidRPr="00A14C26">
              <w:lastRenderedPageBreak/>
              <w:t>0.05</w:t>
            </w:r>
          </w:p>
        </w:tc>
      </w:tr>
      <w:tr w:rsidR="00A14C26" w:rsidRPr="00A14C26" w:rsidTr="002D7D57">
        <w:tc>
          <w:tcPr>
            <w:tcW w:w="1474" w:type="dxa"/>
            <w:vMerge w:val="restart"/>
          </w:tcPr>
          <w:p w:rsidR="00A14C26" w:rsidRPr="00A14C26" w:rsidRDefault="002D7D57">
            <w:pPr>
              <w:pStyle w:val="ConsPlusNormal"/>
              <w:jc w:val="center"/>
            </w:pPr>
            <w:hyperlink r:id="rId42" w:history="1">
              <w:r w:rsidR="00A14C26" w:rsidRPr="00A14C26">
                <w:t>96.03</w:t>
              </w:r>
            </w:hyperlink>
          </w:p>
        </w:tc>
        <w:tc>
          <w:tcPr>
            <w:tcW w:w="4117" w:type="dxa"/>
            <w:vMerge w:val="restart"/>
          </w:tcPr>
          <w:p w:rsidR="00A14C26" w:rsidRPr="00A14C26" w:rsidRDefault="00A14C26">
            <w:pPr>
              <w:pStyle w:val="ConsPlusNormal"/>
            </w:pPr>
            <w:r w:rsidRPr="00A14C26">
              <w:t>Услуги по организации похорон и связанные с этим услуги</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0.2</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w:t>
            </w:r>
          </w:p>
        </w:tc>
        <w:tc>
          <w:tcPr>
            <w:tcW w:w="1416" w:type="dxa"/>
          </w:tcPr>
          <w:p w:rsidR="00A14C26" w:rsidRPr="00A14C26" w:rsidRDefault="00A14C26">
            <w:pPr>
              <w:pStyle w:val="ConsPlusNormal"/>
              <w:jc w:val="center"/>
            </w:pPr>
            <w:r w:rsidRPr="00A14C26">
              <w:t>0.05</w:t>
            </w:r>
          </w:p>
        </w:tc>
      </w:tr>
      <w:tr w:rsidR="00A14C26" w:rsidRPr="00A14C26" w:rsidTr="002D7D57">
        <w:tc>
          <w:tcPr>
            <w:tcW w:w="1474" w:type="dxa"/>
            <w:vMerge w:val="restart"/>
          </w:tcPr>
          <w:p w:rsidR="00A14C26" w:rsidRPr="00A14C26" w:rsidRDefault="002D7D57">
            <w:pPr>
              <w:pStyle w:val="ConsPlusNormal"/>
              <w:jc w:val="center"/>
            </w:pPr>
            <w:hyperlink r:id="rId43" w:history="1">
              <w:r w:rsidR="00A14C26" w:rsidRPr="00A14C26">
                <w:t>96.04.10</w:t>
              </w:r>
            </w:hyperlink>
          </w:p>
        </w:tc>
        <w:tc>
          <w:tcPr>
            <w:tcW w:w="4117" w:type="dxa"/>
            <w:vMerge w:val="restart"/>
          </w:tcPr>
          <w:p w:rsidR="00A14C26" w:rsidRPr="00A14C26" w:rsidRDefault="00A14C26">
            <w:pPr>
              <w:pStyle w:val="ConsPlusNormal"/>
            </w:pPr>
            <w:r w:rsidRPr="00A14C26">
              <w:t>Услуги в области физкультурно-оздоровительной деятельности</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w:t>
            </w:r>
          </w:p>
        </w:tc>
      </w:tr>
      <w:tr w:rsidR="00A14C26" w:rsidRPr="00A14C26" w:rsidTr="002D7D57">
        <w:tc>
          <w:tcPr>
            <w:tcW w:w="1474" w:type="dxa"/>
            <w:vMerge/>
          </w:tcPr>
          <w:p w:rsidR="00A14C26" w:rsidRPr="00A14C26" w:rsidRDefault="00A14C26"/>
        </w:tc>
        <w:tc>
          <w:tcPr>
            <w:tcW w:w="4117" w:type="dxa"/>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w:t>
            </w:r>
          </w:p>
        </w:tc>
        <w:tc>
          <w:tcPr>
            <w:tcW w:w="1416" w:type="dxa"/>
          </w:tcPr>
          <w:p w:rsidR="00A14C26" w:rsidRPr="00A14C26" w:rsidRDefault="00A14C26">
            <w:pPr>
              <w:pStyle w:val="ConsPlusNormal"/>
              <w:jc w:val="center"/>
            </w:pPr>
            <w:r w:rsidRPr="00A14C26">
              <w:t>0.05</w:t>
            </w:r>
          </w:p>
        </w:tc>
      </w:tr>
      <w:tr w:rsidR="00A14C26" w:rsidRPr="00A14C26" w:rsidTr="002D7D57">
        <w:tc>
          <w:tcPr>
            <w:tcW w:w="5591" w:type="dxa"/>
            <w:gridSpan w:val="2"/>
            <w:vMerge w:val="restart"/>
          </w:tcPr>
          <w:p w:rsidR="00A14C26" w:rsidRPr="00A14C26" w:rsidRDefault="00A14C26">
            <w:pPr>
              <w:pStyle w:val="ConsPlusNormal"/>
            </w:pPr>
            <w:r w:rsidRPr="00A14C26">
              <w:t>2. Оказание ветеринарных услуг</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0.33</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w:t>
            </w:r>
          </w:p>
        </w:tc>
        <w:tc>
          <w:tcPr>
            <w:tcW w:w="1416" w:type="dxa"/>
          </w:tcPr>
          <w:p w:rsidR="00A14C26" w:rsidRPr="00A14C26" w:rsidRDefault="00A14C26">
            <w:pPr>
              <w:pStyle w:val="ConsPlusNormal"/>
              <w:jc w:val="center"/>
            </w:pPr>
            <w:r w:rsidRPr="00A14C26">
              <w:t>0.1</w:t>
            </w:r>
          </w:p>
        </w:tc>
      </w:tr>
      <w:tr w:rsidR="00A14C26" w:rsidRPr="00A14C26" w:rsidTr="002D7D57">
        <w:tc>
          <w:tcPr>
            <w:tcW w:w="5591" w:type="dxa"/>
            <w:gridSpan w:val="2"/>
            <w:vMerge w:val="restart"/>
          </w:tcPr>
          <w:p w:rsidR="00A14C26" w:rsidRPr="00A14C26" w:rsidRDefault="00A14C26">
            <w:pPr>
              <w:pStyle w:val="ConsPlusNormal"/>
            </w:pPr>
            <w:r w:rsidRPr="00A14C26">
              <w:t>3. Оказание услуг по ремонту, техническому обслуживанию и мойке автомототранспортных средств</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0.45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w:t>
            </w:r>
          </w:p>
        </w:tc>
        <w:tc>
          <w:tcPr>
            <w:tcW w:w="1416" w:type="dxa"/>
          </w:tcPr>
          <w:p w:rsidR="00A14C26" w:rsidRPr="00A14C26" w:rsidRDefault="00A14C26">
            <w:pPr>
              <w:pStyle w:val="ConsPlusNormal"/>
              <w:jc w:val="center"/>
            </w:pPr>
            <w:r w:rsidRPr="00A14C26">
              <w:t>0.2</w:t>
            </w:r>
          </w:p>
        </w:tc>
      </w:tr>
      <w:tr w:rsidR="00A14C26" w:rsidRPr="00A14C26" w:rsidTr="002D7D57">
        <w:tc>
          <w:tcPr>
            <w:tcW w:w="5591" w:type="dxa"/>
            <w:gridSpan w:val="2"/>
          </w:tcPr>
          <w:p w:rsidR="00A14C26" w:rsidRPr="00A14C26" w:rsidRDefault="00A14C26">
            <w:pPr>
              <w:pStyle w:val="ConsPlusNormal"/>
            </w:pPr>
            <w:r w:rsidRPr="00A14C26">
              <w:t>4. 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0.33</w:t>
            </w:r>
          </w:p>
        </w:tc>
      </w:tr>
      <w:tr w:rsidR="00A14C26" w:rsidRPr="00A14C26" w:rsidTr="002D7D57">
        <w:tc>
          <w:tcPr>
            <w:tcW w:w="9701" w:type="dxa"/>
            <w:gridSpan w:val="4"/>
          </w:tcPr>
          <w:p w:rsidR="00A14C26" w:rsidRPr="00A14C26" w:rsidRDefault="00A14C26">
            <w:pPr>
              <w:pStyle w:val="ConsPlusNormal"/>
            </w:pPr>
            <w:r w:rsidRPr="00A14C26">
              <w:t>5. Оказание автотранспортных услуг по перевозке пассажиров и грузов</w:t>
            </w:r>
          </w:p>
        </w:tc>
      </w:tr>
      <w:tr w:rsidR="00A14C26" w:rsidRPr="00A14C26" w:rsidTr="002D7D57">
        <w:tc>
          <w:tcPr>
            <w:tcW w:w="5591" w:type="dxa"/>
            <w:gridSpan w:val="2"/>
            <w:vMerge w:val="restart"/>
          </w:tcPr>
          <w:p w:rsidR="00A14C26" w:rsidRPr="00A14C26" w:rsidRDefault="00A14C26">
            <w:pPr>
              <w:pStyle w:val="ConsPlusNormal"/>
            </w:pPr>
            <w:r w:rsidRPr="00A14C26">
              <w:t>5.1. Оказание автотранспортных услуг по перевозке пассажиров</w:t>
            </w:r>
          </w:p>
        </w:tc>
        <w:tc>
          <w:tcPr>
            <w:tcW w:w="2694" w:type="dxa"/>
          </w:tcPr>
          <w:p w:rsidR="00A14C26" w:rsidRPr="00A14C26" w:rsidRDefault="00A14C26">
            <w:pPr>
              <w:pStyle w:val="ConsPlusNormal"/>
            </w:pPr>
            <w:r w:rsidRPr="00A14C26">
              <w:t>- легковыми автомобилями</w:t>
            </w:r>
          </w:p>
        </w:tc>
        <w:tc>
          <w:tcPr>
            <w:tcW w:w="1416" w:type="dxa"/>
          </w:tcPr>
          <w:p w:rsidR="00A14C26" w:rsidRPr="00A14C26" w:rsidRDefault="00A14C26">
            <w:pPr>
              <w:pStyle w:val="ConsPlusNormal"/>
              <w:jc w:val="center"/>
            </w:pPr>
            <w:r w:rsidRPr="00A14C26">
              <w:t>1.00</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xml:space="preserve">- маршрутными такси </w:t>
            </w:r>
            <w:hyperlink w:anchor="P389" w:history="1">
              <w:r w:rsidRPr="00A14C26">
                <w:t>&lt;*&gt;</w:t>
              </w:r>
            </w:hyperlink>
          </w:p>
        </w:tc>
        <w:tc>
          <w:tcPr>
            <w:tcW w:w="1416" w:type="dxa"/>
          </w:tcPr>
          <w:p w:rsidR="00A14C26" w:rsidRPr="00A14C26" w:rsidRDefault="00A14C26">
            <w:pPr>
              <w:pStyle w:val="ConsPlusNormal"/>
              <w:jc w:val="center"/>
            </w:pPr>
            <w:r w:rsidRPr="00A14C26">
              <w:t>0.35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автобусом</w:t>
            </w:r>
          </w:p>
        </w:tc>
        <w:tc>
          <w:tcPr>
            <w:tcW w:w="1416" w:type="dxa"/>
          </w:tcPr>
          <w:p w:rsidR="00A14C26" w:rsidRPr="00A14C26" w:rsidRDefault="00A14C26">
            <w:pPr>
              <w:pStyle w:val="ConsPlusNormal"/>
              <w:jc w:val="center"/>
            </w:pPr>
            <w:r w:rsidRPr="00A14C26">
              <w:t>0.12</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1416" w:type="dxa"/>
          </w:tcPr>
          <w:p w:rsidR="00A14C26" w:rsidRPr="00A14C26" w:rsidRDefault="00A14C26">
            <w:pPr>
              <w:pStyle w:val="ConsPlusNormal"/>
              <w:jc w:val="center"/>
            </w:pPr>
            <w:r w:rsidRPr="00A14C26">
              <w:t>0.05</w:t>
            </w:r>
          </w:p>
        </w:tc>
      </w:tr>
      <w:tr w:rsidR="00A14C26" w:rsidRPr="00A14C26" w:rsidTr="002D7D57">
        <w:tc>
          <w:tcPr>
            <w:tcW w:w="5591" w:type="dxa"/>
            <w:gridSpan w:val="2"/>
          </w:tcPr>
          <w:p w:rsidR="00A14C26" w:rsidRPr="00A14C26" w:rsidRDefault="00A14C26">
            <w:pPr>
              <w:pStyle w:val="ConsPlusNormal"/>
            </w:pPr>
            <w:r w:rsidRPr="00A14C26">
              <w:t>5.2. Оказание автотранспортных услуг по перевозке грузов</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1.0</w:t>
            </w:r>
          </w:p>
        </w:tc>
      </w:tr>
      <w:tr w:rsidR="00A14C26" w:rsidRPr="00A14C26" w:rsidTr="002D7D57">
        <w:tc>
          <w:tcPr>
            <w:tcW w:w="5591" w:type="dxa"/>
            <w:gridSpan w:val="2"/>
            <w:vMerge w:val="restart"/>
          </w:tcPr>
          <w:p w:rsidR="00A14C26" w:rsidRPr="00A14C26" w:rsidRDefault="00A14C26">
            <w:pPr>
              <w:pStyle w:val="ConsPlusNormal"/>
            </w:pPr>
            <w:r w:rsidRPr="00A14C26">
              <w:t xml:space="preserve">6. Розничная торговля, осуществляемая через магазины и павильоны с площадью торгового зала не более 150 квадратных метров по каждому объекту организации </w:t>
            </w:r>
            <w:r w:rsidRPr="00A14C26">
              <w:lastRenderedPageBreak/>
              <w:t>торговли</w:t>
            </w:r>
          </w:p>
        </w:tc>
        <w:tc>
          <w:tcPr>
            <w:tcW w:w="2694" w:type="dxa"/>
          </w:tcPr>
          <w:p w:rsidR="00A14C26" w:rsidRPr="00A14C26" w:rsidRDefault="00A14C26">
            <w:pPr>
              <w:pStyle w:val="ConsPlusNormal"/>
            </w:pPr>
            <w:r w:rsidRPr="00A14C26">
              <w:lastRenderedPageBreak/>
              <w:t xml:space="preserve">6.1. Розничная торговля продовольственными товарами и товарами </w:t>
            </w:r>
            <w:r w:rsidRPr="00A14C26">
              <w:lastRenderedPageBreak/>
              <w:t>смешанного ассортимента:</w:t>
            </w:r>
          </w:p>
        </w:tc>
        <w:tc>
          <w:tcPr>
            <w:tcW w:w="1416" w:type="dxa"/>
          </w:tcPr>
          <w:p w:rsidR="00A14C26" w:rsidRPr="00A14C26" w:rsidRDefault="00A14C26">
            <w:pPr>
              <w:pStyle w:val="ConsPlusNormal"/>
            </w:pP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0.38</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0.2</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до 1000 человек включительно</w:t>
            </w:r>
          </w:p>
        </w:tc>
        <w:tc>
          <w:tcPr>
            <w:tcW w:w="1416" w:type="dxa"/>
          </w:tcPr>
          <w:p w:rsidR="00A14C26" w:rsidRPr="00A14C26" w:rsidRDefault="00A14C26">
            <w:pPr>
              <w:pStyle w:val="ConsPlusNormal"/>
              <w:jc w:val="center"/>
            </w:pPr>
            <w:r w:rsidRPr="00A14C26">
              <w:t>0.05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6.2. Розничная торговля продовольственными товарами и товарами смешанного ассортимента в магазинах с круглосуточным режимом работы:</w:t>
            </w:r>
          </w:p>
        </w:tc>
        <w:tc>
          <w:tcPr>
            <w:tcW w:w="1416" w:type="dxa"/>
          </w:tcPr>
          <w:p w:rsidR="00A14C26" w:rsidRPr="00A14C26" w:rsidRDefault="00A14C26">
            <w:pPr>
              <w:pStyle w:val="ConsPlusNormal"/>
            </w:pP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0.45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0.25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0.15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6.3. Розничная торговля непродовольственными товарами:</w:t>
            </w:r>
          </w:p>
        </w:tc>
        <w:tc>
          <w:tcPr>
            <w:tcW w:w="1416" w:type="dxa"/>
          </w:tcPr>
          <w:p w:rsidR="00A14C26" w:rsidRPr="00A14C26" w:rsidRDefault="00A14C26">
            <w:pPr>
              <w:pStyle w:val="ConsPlusNormal"/>
            </w:pP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0.25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до 1000 человек включительно</w:t>
            </w:r>
          </w:p>
        </w:tc>
        <w:tc>
          <w:tcPr>
            <w:tcW w:w="1416" w:type="dxa"/>
          </w:tcPr>
          <w:p w:rsidR="00A14C26" w:rsidRPr="00A14C26" w:rsidRDefault="00A14C26">
            <w:pPr>
              <w:pStyle w:val="ConsPlusNormal"/>
              <w:jc w:val="center"/>
            </w:pPr>
            <w:r w:rsidRPr="00A14C26">
              <w:t>0.15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6.4. Розничная торговля книжной продукцией с удельным весом не менее 70% от общего объема товарооборота</w:t>
            </w:r>
          </w:p>
        </w:tc>
        <w:tc>
          <w:tcPr>
            <w:tcW w:w="1416" w:type="dxa"/>
          </w:tcPr>
          <w:p w:rsidR="00A14C26" w:rsidRPr="00A14C26" w:rsidRDefault="00A14C26">
            <w:pPr>
              <w:pStyle w:val="ConsPlusNormal"/>
              <w:jc w:val="center"/>
            </w:pPr>
            <w:r w:rsidRPr="00A14C26">
              <w:t>0.2</w:t>
            </w:r>
          </w:p>
        </w:tc>
      </w:tr>
      <w:tr w:rsidR="00A14C26" w:rsidRPr="00A14C26" w:rsidTr="002D7D57">
        <w:tc>
          <w:tcPr>
            <w:tcW w:w="9701" w:type="dxa"/>
            <w:gridSpan w:val="4"/>
          </w:tcPr>
          <w:p w:rsidR="00A14C26" w:rsidRPr="00A14C26" w:rsidRDefault="00A14C26">
            <w:pPr>
              <w:pStyle w:val="ConsPlusNormal"/>
            </w:pPr>
            <w:r w:rsidRPr="00A14C26">
              <w:t xml:space="preserve">7. Розничная торговля, осуществляемая через объекты стационарной торговой сети, не имеющие </w:t>
            </w:r>
            <w:r w:rsidRPr="00A14C26">
              <w:lastRenderedPageBreak/>
              <w:t>торговых залов, а также через объекты нестационарной торговой сети</w:t>
            </w:r>
          </w:p>
        </w:tc>
      </w:tr>
      <w:tr w:rsidR="00A14C26" w:rsidRPr="00A14C26" w:rsidTr="002D7D57">
        <w:tc>
          <w:tcPr>
            <w:tcW w:w="5591" w:type="dxa"/>
            <w:gridSpan w:val="2"/>
            <w:vMerge w:val="restart"/>
          </w:tcPr>
          <w:p w:rsidR="00A14C26" w:rsidRPr="00A14C26" w:rsidRDefault="00A14C26">
            <w:pPr>
              <w:pStyle w:val="ConsPlusNormal"/>
            </w:pPr>
            <w:r w:rsidRPr="00A14C26">
              <w:lastRenderedPageBreak/>
              <w:t>7.1.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0.4</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0.25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0.15</w:t>
            </w:r>
          </w:p>
        </w:tc>
      </w:tr>
      <w:tr w:rsidR="00A14C26" w:rsidRPr="00A14C26" w:rsidTr="002D7D57">
        <w:tc>
          <w:tcPr>
            <w:tcW w:w="5591" w:type="dxa"/>
            <w:gridSpan w:val="2"/>
          </w:tcPr>
          <w:p w:rsidR="00A14C26" w:rsidRPr="00A14C26" w:rsidRDefault="00A14C26">
            <w:pPr>
              <w:pStyle w:val="ConsPlusNormal"/>
            </w:pPr>
            <w:r w:rsidRPr="00A14C26">
              <w:t>7.2.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0.4</w:t>
            </w:r>
          </w:p>
        </w:tc>
      </w:tr>
      <w:tr w:rsidR="00A14C26" w:rsidRPr="00A14C26" w:rsidTr="002D7D57">
        <w:tc>
          <w:tcPr>
            <w:tcW w:w="5591" w:type="dxa"/>
            <w:gridSpan w:val="2"/>
          </w:tcPr>
          <w:p w:rsidR="00A14C26" w:rsidRPr="00A14C26" w:rsidRDefault="00A14C26">
            <w:pPr>
              <w:pStyle w:val="ConsPlusNormal"/>
            </w:pPr>
            <w:r w:rsidRPr="00A14C26">
              <w:t>7.3. Реализация товаров с использованием торговых автоматов</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0.4</w:t>
            </w:r>
          </w:p>
        </w:tc>
      </w:tr>
      <w:tr w:rsidR="00A14C26" w:rsidRPr="00A14C26" w:rsidTr="002D7D57">
        <w:tc>
          <w:tcPr>
            <w:tcW w:w="5591" w:type="dxa"/>
            <w:gridSpan w:val="2"/>
            <w:vMerge w:val="restart"/>
          </w:tcPr>
          <w:p w:rsidR="00A14C26" w:rsidRPr="00A14C26" w:rsidRDefault="00A14C26">
            <w:pPr>
              <w:pStyle w:val="ConsPlusNormal"/>
            </w:pPr>
            <w:r w:rsidRPr="00A14C26">
              <w:t>7.4. Развозная и разносная розничная торговля</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0.4</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w:t>
            </w:r>
          </w:p>
        </w:tc>
        <w:tc>
          <w:tcPr>
            <w:tcW w:w="1416" w:type="dxa"/>
          </w:tcPr>
          <w:p w:rsidR="00A14C26" w:rsidRPr="00A14C26" w:rsidRDefault="00A14C26">
            <w:pPr>
              <w:pStyle w:val="ConsPlusNormal"/>
              <w:jc w:val="center"/>
            </w:pPr>
            <w:r w:rsidRPr="00A14C26">
              <w:t>0.15</w:t>
            </w:r>
          </w:p>
        </w:tc>
      </w:tr>
      <w:tr w:rsidR="00A14C26" w:rsidRPr="00A14C26" w:rsidTr="002D7D57">
        <w:tc>
          <w:tcPr>
            <w:tcW w:w="5591" w:type="dxa"/>
            <w:gridSpan w:val="2"/>
            <w:vMerge w:val="restart"/>
          </w:tcPr>
          <w:p w:rsidR="00A14C26" w:rsidRPr="00A14C26" w:rsidRDefault="00A14C26">
            <w:pPr>
              <w:pStyle w:val="ConsPlusNormal"/>
            </w:pPr>
            <w:r w:rsidRPr="00A14C26">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c>
          <w:tcPr>
            <w:tcW w:w="2694" w:type="dxa"/>
          </w:tcPr>
          <w:p w:rsidR="00A14C26" w:rsidRPr="00A14C26" w:rsidRDefault="00A14C26">
            <w:pPr>
              <w:pStyle w:val="ConsPlusNormal"/>
            </w:pPr>
            <w:r w:rsidRPr="00A14C26">
              <w:t>8.1. Ресторан, бар:</w:t>
            </w:r>
          </w:p>
        </w:tc>
        <w:tc>
          <w:tcPr>
            <w:tcW w:w="1416" w:type="dxa"/>
          </w:tcPr>
          <w:p w:rsidR="00A14C26" w:rsidRPr="00A14C26" w:rsidRDefault="00A14C26">
            <w:pPr>
              <w:pStyle w:val="ConsPlusNormal"/>
            </w:pP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0.18</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0.1</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0.01</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8.2. Кафе, закусочные:</w:t>
            </w:r>
          </w:p>
        </w:tc>
        <w:tc>
          <w:tcPr>
            <w:tcW w:w="1416" w:type="dxa"/>
          </w:tcPr>
          <w:p w:rsidR="00A14C26" w:rsidRPr="00A14C26" w:rsidRDefault="00A14C26">
            <w:pPr>
              <w:pStyle w:val="ConsPlusNormal"/>
            </w:pP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0.16</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0.07</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0.01</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8.3. Столовые:</w:t>
            </w:r>
          </w:p>
        </w:tc>
        <w:tc>
          <w:tcPr>
            <w:tcW w:w="1416" w:type="dxa"/>
          </w:tcPr>
          <w:p w:rsidR="00A14C26" w:rsidRPr="00A14C26" w:rsidRDefault="00A14C26">
            <w:pPr>
              <w:pStyle w:val="ConsPlusNormal"/>
            </w:pP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0.16</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0.05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0.01</w:t>
            </w:r>
          </w:p>
        </w:tc>
      </w:tr>
      <w:tr w:rsidR="00A14C26" w:rsidRPr="00A14C26" w:rsidTr="002D7D57">
        <w:tc>
          <w:tcPr>
            <w:tcW w:w="5591" w:type="dxa"/>
            <w:gridSpan w:val="2"/>
            <w:vMerge w:val="restart"/>
          </w:tcPr>
          <w:p w:rsidR="00A14C26" w:rsidRPr="00A14C26" w:rsidRDefault="00A14C26">
            <w:pPr>
              <w:pStyle w:val="ConsPlusNormal"/>
            </w:pPr>
            <w:r w:rsidRPr="00A14C26">
              <w:t>9. 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0.16</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0.05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0.01</w:t>
            </w:r>
          </w:p>
        </w:tc>
      </w:tr>
      <w:tr w:rsidR="00A14C26" w:rsidRPr="00A14C26" w:rsidTr="002D7D57">
        <w:tc>
          <w:tcPr>
            <w:tcW w:w="9701" w:type="dxa"/>
            <w:gridSpan w:val="4"/>
          </w:tcPr>
          <w:p w:rsidR="00A14C26" w:rsidRPr="00A14C26" w:rsidRDefault="00A14C26">
            <w:pPr>
              <w:pStyle w:val="ConsPlusNormal"/>
            </w:pPr>
            <w:r w:rsidRPr="00A14C26">
              <w:t>10. Распространение наружной рекламы с использованием рекламных конструкций</w:t>
            </w:r>
          </w:p>
        </w:tc>
      </w:tr>
      <w:tr w:rsidR="00A14C26" w:rsidRPr="00A14C26" w:rsidTr="002D7D57">
        <w:tc>
          <w:tcPr>
            <w:tcW w:w="5591" w:type="dxa"/>
            <w:gridSpan w:val="2"/>
          </w:tcPr>
          <w:p w:rsidR="00A14C26" w:rsidRPr="00A14C26" w:rsidRDefault="00A14C26">
            <w:pPr>
              <w:pStyle w:val="ConsPlusNormal"/>
            </w:pPr>
            <w:r w:rsidRPr="00A14C26">
              <w:t>10.1.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1.0</w:t>
            </w:r>
          </w:p>
        </w:tc>
      </w:tr>
      <w:tr w:rsidR="00A14C26" w:rsidRPr="00A14C26" w:rsidTr="002D7D57">
        <w:tc>
          <w:tcPr>
            <w:tcW w:w="5591" w:type="dxa"/>
            <w:gridSpan w:val="2"/>
          </w:tcPr>
          <w:p w:rsidR="00A14C26" w:rsidRPr="00A14C26" w:rsidRDefault="00A14C26">
            <w:pPr>
              <w:pStyle w:val="ConsPlusNormal"/>
            </w:pPr>
            <w:r w:rsidRPr="00A14C26">
              <w:t>10.2. Распространение наружной рекламы с использованием рекламных конструкций с автоматической сменой изображения</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1.0</w:t>
            </w:r>
          </w:p>
        </w:tc>
      </w:tr>
      <w:tr w:rsidR="00A14C26" w:rsidRPr="00A14C26" w:rsidTr="002D7D57">
        <w:tc>
          <w:tcPr>
            <w:tcW w:w="5591" w:type="dxa"/>
            <w:gridSpan w:val="2"/>
          </w:tcPr>
          <w:p w:rsidR="00A14C26" w:rsidRPr="00A14C26" w:rsidRDefault="00A14C26">
            <w:pPr>
              <w:pStyle w:val="ConsPlusNormal"/>
            </w:pPr>
            <w:r w:rsidRPr="00A14C26">
              <w:t>10.2. Распространение наружной рекламы с использованием электронных табло</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1.0</w:t>
            </w:r>
          </w:p>
        </w:tc>
      </w:tr>
      <w:tr w:rsidR="00A14C26" w:rsidRPr="00A14C26" w:rsidTr="002D7D57">
        <w:tc>
          <w:tcPr>
            <w:tcW w:w="5591" w:type="dxa"/>
            <w:gridSpan w:val="2"/>
          </w:tcPr>
          <w:p w:rsidR="00A14C26" w:rsidRPr="00A14C26" w:rsidRDefault="00A14C26">
            <w:pPr>
              <w:pStyle w:val="ConsPlusNormal"/>
            </w:pPr>
            <w:r w:rsidRPr="00A14C26">
              <w:t>11. Размещение рекламы с использованием внешних и внутренних поверхностей транспортных средств</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1.0</w:t>
            </w:r>
          </w:p>
        </w:tc>
      </w:tr>
      <w:tr w:rsidR="00A14C26" w:rsidRPr="00A14C26" w:rsidTr="002D7D57">
        <w:tc>
          <w:tcPr>
            <w:tcW w:w="5591" w:type="dxa"/>
            <w:gridSpan w:val="2"/>
            <w:vMerge w:val="restart"/>
          </w:tcPr>
          <w:p w:rsidR="00A14C26" w:rsidRPr="00A14C26" w:rsidRDefault="00A14C26">
            <w:pPr>
              <w:pStyle w:val="ConsPlusNormal"/>
            </w:pPr>
            <w:r w:rsidRPr="00A14C26">
              <w:t>12. Оказание услуг по временному размещению и проживанию</w:t>
            </w:r>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0.3</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w:t>
            </w:r>
          </w:p>
        </w:tc>
        <w:tc>
          <w:tcPr>
            <w:tcW w:w="1416" w:type="dxa"/>
          </w:tcPr>
          <w:p w:rsidR="00A14C26" w:rsidRPr="00A14C26" w:rsidRDefault="00A14C26">
            <w:pPr>
              <w:pStyle w:val="ConsPlusNormal"/>
              <w:jc w:val="center"/>
            </w:pPr>
            <w:r w:rsidRPr="00A14C26">
              <w:t>0.1</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организации и ИП, оказывающие услуги по социальному обслуживанию населения по тарифам не выше утвержденных для МБУ "КЦСОН"</w:t>
            </w:r>
          </w:p>
        </w:tc>
        <w:tc>
          <w:tcPr>
            <w:tcW w:w="1416" w:type="dxa"/>
          </w:tcPr>
          <w:p w:rsidR="00A14C26" w:rsidRPr="00A14C26" w:rsidRDefault="00A14C26">
            <w:pPr>
              <w:pStyle w:val="ConsPlusNormal"/>
              <w:jc w:val="center"/>
            </w:pPr>
            <w:r w:rsidRPr="00A14C26">
              <w:t>0.05</w:t>
            </w:r>
          </w:p>
        </w:tc>
      </w:tr>
      <w:tr w:rsidR="00A14C26" w:rsidRPr="00A14C26" w:rsidTr="002D7D57">
        <w:tc>
          <w:tcPr>
            <w:tcW w:w="9701" w:type="dxa"/>
            <w:gridSpan w:val="4"/>
          </w:tcPr>
          <w:p w:rsidR="00A14C26" w:rsidRPr="00A14C26" w:rsidRDefault="00A14C26">
            <w:pPr>
              <w:pStyle w:val="ConsPlusNormal"/>
            </w:pPr>
            <w:r w:rsidRPr="00A14C26">
              <w:lastRenderedPageBreak/>
              <w:t>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r>
      <w:tr w:rsidR="00A14C26" w:rsidRPr="00A14C26" w:rsidTr="002D7D57">
        <w:tc>
          <w:tcPr>
            <w:tcW w:w="5591" w:type="dxa"/>
            <w:gridSpan w:val="2"/>
            <w:vMerge w:val="restart"/>
          </w:tcPr>
          <w:p w:rsidR="00A14C26" w:rsidRPr="00A14C26" w:rsidRDefault="00A14C26">
            <w:pPr>
              <w:pStyle w:val="ConsPlusNormal"/>
            </w:pPr>
            <w:r w:rsidRPr="00A14C26">
              <w:t xml:space="preserve">13.1. </w:t>
            </w:r>
            <w:proofErr w:type="gramStart"/>
            <w:r w:rsidRPr="00A14C26">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не превышает 5 квадратных метров</w:t>
            </w:r>
            <w:proofErr w:type="gramEnd"/>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0.25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0.1</w:t>
            </w:r>
          </w:p>
        </w:tc>
      </w:tr>
      <w:tr w:rsidR="00A14C26" w:rsidRPr="00A14C26" w:rsidTr="002D7D57">
        <w:tc>
          <w:tcPr>
            <w:tcW w:w="5591" w:type="dxa"/>
            <w:gridSpan w:val="2"/>
            <w:vMerge w:val="restart"/>
          </w:tcPr>
          <w:p w:rsidR="00A14C26" w:rsidRPr="00A14C26" w:rsidRDefault="00A14C26">
            <w:pPr>
              <w:pStyle w:val="ConsPlusNormal"/>
            </w:pPr>
            <w:r w:rsidRPr="00A14C26">
              <w:t xml:space="preserve">13.2. </w:t>
            </w:r>
            <w:proofErr w:type="gramStart"/>
            <w:r w:rsidRPr="00A14C26">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в которых площадь одного торгового места, объекта нестационарной торговой сети или объекта организации общественного питания превышает 5 квадратных метров</w:t>
            </w:r>
            <w:proofErr w:type="gramEnd"/>
          </w:p>
        </w:tc>
        <w:tc>
          <w:tcPr>
            <w:tcW w:w="2694" w:type="dxa"/>
          </w:tcPr>
          <w:p w:rsidR="00A14C26" w:rsidRPr="00A14C26" w:rsidRDefault="00A14C26">
            <w:pPr>
              <w:pStyle w:val="ConsPlusNormal"/>
            </w:pPr>
            <w:r w:rsidRPr="00A14C26">
              <w:t>- в городе</w:t>
            </w:r>
          </w:p>
        </w:tc>
        <w:tc>
          <w:tcPr>
            <w:tcW w:w="1416" w:type="dxa"/>
          </w:tcPr>
          <w:p w:rsidR="00A14C26" w:rsidRPr="00A14C26" w:rsidRDefault="00A14C26">
            <w:pPr>
              <w:pStyle w:val="ConsPlusNormal"/>
              <w:jc w:val="center"/>
            </w:pPr>
            <w:r w:rsidRPr="00A14C26">
              <w:t>0.5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более 1000 человек</w:t>
            </w:r>
          </w:p>
        </w:tc>
        <w:tc>
          <w:tcPr>
            <w:tcW w:w="1416" w:type="dxa"/>
          </w:tcPr>
          <w:p w:rsidR="00A14C26" w:rsidRPr="00A14C26" w:rsidRDefault="00A14C26">
            <w:pPr>
              <w:pStyle w:val="ConsPlusNormal"/>
              <w:jc w:val="center"/>
            </w:pPr>
            <w:r w:rsidRPr="00A14C26">
              <w:t>0.25</w:t>
            </w:r>
          </w:p>
        </w:tc>
      </w:tr>
      <w:tr w:rsidR="00A14C26" w:rsidRPr="00A14C26" w:rsidTr="002D7D57">
        <w:tc>
          <w:tcPr>
            <w:tcW w:w="5591" w:type="dxa"/>
            <w:gridSpan w:val="2"/>
            <w:vMerge/>
          </w:tcPr>
          <w:p w:rsidR="00A14C26" w:rsidRPr="00A14C26" w:rsidRDefault="00A14C26"/>
        </w:tc>
        <w:tc>
          <w:tcPr>
            <w:tcW w:w="2694" w:type="dxa"/>
          </w:tcPr>
          <w:p w:rsidR="00A14C26" w:rsidRPr="00A14C26" w:rsidRDefault="00A14C26">
            <w:pPr>
              <w:pStyle w:val="ConsPlusNormal"/>
            </w:pPr>
            <w:r w:rsidRPr="00A14C26">
              <w:t>- в сельских населенных пунктах с численностью населения до 1000 человек включительно</w:t>
            </w:r>
          </w:p>
        </w:tc>
        <w:tc>
          <w:tcPr>
            <w:tcW w:w="1416" w:type="dxa"/>
          </w:tcPr>
          <w:p w:rsidR="00A14C26" w:rsidRPr="00A14C26" w:rsidRDefault="00A14C26">
            <w:pPr>
              <w:pStyle w:val="ConsPlusNormal"/>
              <w:jc w:val="center"/>
            </w:pPr>
            <w:r w:rsidRPr="00A14C26">
              <w:t>0.1</w:t>
            </w:r>
          </w:p>
        </w:tc>
      </w:tr>
      <w:tr w:rsidR="00A14C26" w:rsidRPr="00A14C26" w:rsidTr="002D7D57">
        <w:tc>
          <w:tcPr>
            <w:tcW w:w="9701" w:type="dxa"/>
            <w:gridSpan w:val="4"/>
          </w:tcPr>
          <w:p w:rsidR="00A14C26" w:rsidRPr="00A14C26" w:rsidRDefault="00A14C26">
            <w:pPr>
              <w:pStyle w:val="ConsPlusNormal"/>
              <w:jc w:val="both"/>
            </w:pPr>
            <w:r w:rsidRPr="00A14C26">
              <w:t>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r>
      <w:tr w:rsidR="00A14C26" w:rsidRPr="00A14C26" w:rsidTr="002D7D57">
        <w:tc>
          <w:tcPr>
            <w:tcW w:w="5591" w:type="dxa"/>
            <w:gridSpan w:val="2"/>
          </w:tcPr>
          <w:p w:rsidR="00A14C26" w:rsidRPr="00A14C26" w:rsidRDefault="00A14C26">
            <w:pPr>
              <w:pStyle w:val="ConsPlusNormal"/>
            </w:pPr>
            <w:r w:rsidRPr="00A14C26">
              <w:t>14.1. Оказание услуг по передаче во временное владение и (или) в пользование земельных участков площадью, не превышающей 10 квадратных метров, для размещения объектов стационарной и нестационарной торговой сети, а также объектов организации общественного питания</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0.6</w:t>
            </w:r>
          </w:p>
        </w:tc>
      </w:tr>
      <w:tr w:rsidR="00A14C26" w:rsidRPr="00A14C26" w:rsidTr="002D7D57">
        <w:tc>
          <w:tcPr>
            <w:tcW w:w="5591" w:type="dxa"/>
            <w:gridSpan w:val="2"/>
          </w:tcPr>
          <w:p w:rsidR="00A14C26" w:rsidRPr="00A14C26" w:rsidRDefault="00A14C26">
            <w:pPr>
              <w:pStyle w:val="ConsPlusNormal"/>
            </w:pPr>
            <w:r w:rsidRPr="00A14C26">
              <w:t>14.2. Оказание услуг по передаче во временное владение и (или) в пользование земельных участков площадью, превышающей 10 квадратных метров, для размещения объектов стационарной и нестационарной торговой сети, а также объектов организации общественного питания</w:t>
            </w:r>
          </w:p>
        </w:tc>
        <w:tc>
          <w:tcPr>
            <w:tcW w:w="2694" w:type="dxa"/>
          </w:tcPr>
          <w:p w:rsidR="00A14C26" w:rsidRPr="00A14C26" w:rsidRDefault="00A14C26">
            <w:pPr>
              <w:pStyle w:val="ConsPlusNormal"/>
            </w:pPr>
          </w:p>
        </w:tc>
        <w:tc>
          <w:tcPr>
            <w:tcW w:w="1416" w:type="dxa"/>
          </w:tcPr>
          <w:p w:rsidR="00A14C26" w:rsidRPr="00A14C26" w:rsidRDefault="00A14C26">
            <w:pPr>
              <w:pStyle w:val="ConsPlusNormal"/>
              <w:jc w:val="center"/>
            </w:pPr>
            <w:r w:rsidRPr="00A14C26">
              <w:t>0.6</w:t>
            </w:r>
          </w:p>
        </w:tc>
      </w:tr>
    </w:tbl>
    <w:p w:rsidR="00A14C26" w:rsidRPr="00A14C26" w:rsidRDefault="00A14C26">
      <w:pPr>
        <w:sectPr w:rsidR="00A14C26" w:rsidRPr="00A14C26" w:rsidSect="002D7D57">
          <w:pgSz w:w="11905" w:h="16838"/>
          <w:pgMar w:top="1134" w:right="850" w:bottom="1134" w:left="1701" w:header="0" w:footer="0" w:gutter="0"/>
          <w:cols w:space="720"/>
          <w:docGrid w:linePitch="299"/>
        </w:sectPr>
      </w:pPr>
    </w:p>
    <w:p w:rsidR="00A14C26" w:rsidRPr="00A14C26" w:rsidRDefault="00A14C26">
      <w:pPr>
        <w:pStyle w:val="ConsPlusNormal"/>
        <w:jc w:val="both"/>
      </w:pPr>
    </w:p>
    <w:p w:rsidR="00A14C26" w:rsidRPr="00A14C26" w:rsidRDefault="00A14C26">
      <w:pPr>
        <w:pStyle w:val="ConsPlusNormal"/>
        <w:ind w:firstLine="540"/>
        <w:jc w:val="both"/>
        <w:outlineLvl w:val="1"/>
      </w:pPr>
      <w:r w:rsidRPr="00A14C26">
        <w:t>II. Значение коэффициентов, учитывающих уровень заработной платы, выплачиваемой наемным работникам:</w:t>
      </w:r>
    </w:p>
    <w:p w:rsidR="00A14C26" w:rsidRPr="00A14C26" w:rsidRDefault="00A14C26">
      <w:pPr>
        <w:pStyle w:val="ConsPlusNormal"/>
        <w:ind w:firstLine="540"/>
        <w:jc w:val="both"/>
      </w:pPr>
    </w:p>
    <w:p w:rsidR="00A14C26" w:rsidRPr="00A14C26" w:rsidRDefault="00A14C26">
      <w:pPr>
        <w:pStyle w:val="ConsPlusNormal"/>
        <w:ind w:firstLine="540"/>
        <w:jc w:val="both"/>
      </w:pPr>
      <w:r w:rsidRPr="00A14C26">
        <w:t xml:space="preserve">(в ред. </w:t>
      </w:r>
      <w:hyperlink r:id="rId44" w:history="1">
        <w:r w:rsidRPr="00A14C26">
          <w:t>решения</w:t>
        </w:r>
      </w:hyperlink>
      <w:r w:rsidRPr="00A14C26">
        <w:t xml:space="preserve"> Представительного Собрания Белозерского муниципального района от 29.11.2016 N 99)</w:t>
      </w:r>
    </w:p>
    <w:p w:rsidR="00A14C26" w:rsidRPr="00A14C26" w:rsidRDefault="00A14C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A14C26" w:rsidRPr="00A14C26">
        <w:tc>
          <w:tcPr>
            <w:tcW w:w="6973" w:type="dxa"/>
          </w:tcPr>
          <w:p w:rsidR="00A14C26" w:rsidRPr="00A14C26" w:rsidRDefault="00A14C26">
            <w:pPr>
              <w:pStyle w:val="ConsPlusNormal"/>
            </w:pPr>
            <w:r w:rsidRPr="00A14C26">
              <w:t>Величина средней месячной заработной платы одного работника среднесписочной численности</w:t>
            </w:r>
          </w:p>
        </w:tc>
        <w:tc>
          <w:tcPr>
            <w:tcW w:w="2098" w:type="dxa"/>
          </w:tcPr>
          <w:p w:rsidR="00A14C26" w:rsidRPr="00A14C26" w:rsidRDefault="00A14C26">
            <w:pPr>
              <w:pStyle w:val="ConsPlusNormal"/>
            </w:pPr>
            <w:r w:rsidRPr="00A14C26">
              <w:t>Значение коэффициента K2</w:t>
            </w:r>
          </w:p>
        </w:tc>
      </w:tr>
      <w:tr w:rsidR="00A14C26" w:rsidRPr="00A14C26">
        <w:tc>
          <w:tcPr>
            <w:tcW w:w="6973" w:type="dxa"/>
          </w:tcPr>
          <w:p w:rsidR="00A14C26" w:rsidRPr="00A14C26" w:rsidRDefault="00A14C26">
            <w:pPr>
              <w:pStyle w:val="ConsPlusNormal"/>
            </w:pPr>
            <w:r w:rsidRPr="00A14C26">
              <w:t>Менее 7500 руб.</w:t>
            </w:r>
          </w:p>
        </w:tc>
        <w:tc>
          <w:tcPr>
            <w:tcW w:w="2098" w:type="dxa"/>
          </w:tcPr>
          <w:p w:rsidR="00A14C26" w:rsidRPr="00A14C26" w:rsidRDefault="00A14C26">
            <w:pPr>
              <w:pStyle w:val="ConsPlusNormal"/>
              <w:jc w:val="center"/>
            </w:pPr>
            <w:r w:rsidRPr="00A14C26">
              <w:t>2.5</w:t>
            </w:r>
          </w:p>
        </w:tc>
      </w:tr>
      <w:tr w:rsidR="00A14C26" w:rsidRPr="00A14C26">
        <w:tc>
          <w:tcPr>
            <w:tcW w:w="6973" w:type="dxa"/>
          </w:tcPr>
          <w:p w:rsidR="00A14C26" w:rsidRPr="00A14C26" w:rsidRDefault="00A14C26">
            <w:pPr>
              <w:pStyle w:val="ConsPlusNormal"/>
            </w:pPr>
            <w:r w:rsidRPr="00A14C26">
              <w:t>Более 7500 руб. до 9500 руб.</w:t>
            </w:r>
          </w:p>
        </w:tc>
        <w:tc>
          <w:tcPr>
            <w:tcW w:w="2098" w:type="dxa"/>
          </w:tcPr>
          <w:p w:rsidR="00A14C26" w:rsidRPr="00A14C26" w:rsidRDefault="00A14C26">
            <w:pPr>
              <w:pStyle w:val="ConsPlusNormal"/>
              <w:jc w:val="center"/>
            </w:pPr>
            <w:r w:rsidRPr="00A14C26">
              <w:t>1.5</w:t>
            </w:r>
          </w:p>
        </w:tc>
      </w:tr>
      <w:tr w:rsidR="00A14C26" w:rsidRPr="00A14C26">
        <w:tc>
          <w:tcPr>
            <w:tcW w:w="6973" w:type="dxa"/>
          </w:tcPr>
          <w:p w:rsidR="00A14C26" w:rsidRPr="00A14C26" w:rsidRDefault="00A14C26">
            <w:pPr>
              <w:pStyle w:val="ConsPlusNormal"/>
            </w:pPr>
            <w:r w:rsidRPr="00A14C26">
              <w:t>Более 9500 руб. до 13000 руб.</w:t>
            </w:r>
          </w:p>
        </w:tc>
        <w:tc>
          <w:tcPr>
            <w:tcW w:w="2098" w:type="dxa"/>
          </w:tcPr>
          <w:p w:rsidR="00A14C26" w:rsidRPr="00A14C26" w:rsidRDefault="00A14C26">
            <w:pPr>
              <w:pStyle w:val="ConsPlusNormal"/>
              <w:jc w:val="center"/>
            </w:pPr>
            <w:r w:rsidRPr="00A14C26">
              <w:t>1.3</w:t>
            </w:r>
          </w:p>
        </w:tc>
      </w:tr>
      <w:tr w:rsidR="00A14C26" w:rsidRPr="00A14C26">
        <w:tc>
          <w:tcPr>
            <w:tcW w:w="6973" w:type="dxa"/>
          </w:tcPr>
          <w:p w:rsidR="00A14C26" w:rsidRPr="00A14C26" w:rsidRDefault="00A14C26">
            <w:pPr>
              <w:pStyle w:val="ConsPlusNormal"/>
            </w:pPr>
            <w:r w:rsidRPr="00A14C26">
              <w:t>Более 13000 руб. до 19100 руб.</w:t>
            </w:r>
          </w:p>
        </w:tc>
        <w:tc>
          <w:tcPr>
            <w:tcW w:w="2098" w:type="dxa"/>
          </w:tcPr>
          <w:p w:rsidR="00A14C26" w:rsidRPr="00A14C26" w:rsidRDefault="00A14C26">
            <w:pPr>
              <w:pStyle w:val="ConsPlusNormal"/>
              <w:jc w:val="center"/>
            </w:pPr>
            <w:r w:rsidRPr="00A14C26">
              <w:t>1</w:t>
            </w:r>
          </w:p>
        </w:tc>
      </w:tr>
      <w:tr w:rsidR="00A14C26" w:rsidRPr="00A14C26">
        <w:tc>
          <w:tcPr>
            <w:tcW w:w="6973" w:type="dxa"/>
          </w:tcPr>
          <w:p w:rsidR="00A14C26" w:rsidRPr="00A14C26" w:rsidRDefault="00A14C26">
            <w:pPr>
              <w:pStyle w:val="ConsPlusNormal"/>
            </w:pPr>
            <w:r w:rsidRPr="00A14C26">
              <w:t>Более 19100 руб.</w:t>
            </w:r>
          </w:p>
        </w:tc>
        <w:tc>
          <w:tcPr>
            <w:tcW w:w="2098" w:type="dxa"/>
          </w:tcPr>
          <w:p w:rsidR="00A14C26" w:rsidRPr="00A14C26" w:rsidRDefault="00A14C26">
            <w:pPr>
              <w:pStyle w:val="ConsPlusNormal"/>
              <w:jc w:val="center"/>
            </w:pPr>
            <w:r w:rsidRPr="00A14C26">
              <w:t>0.5</w:t>
            </w:r>
          </w:p>
        </w:tc>
      </w:tr>
    </w:tbl>
    <w:p w:rsidR="00A14C26" w:rsidRPr="00A14C26" w:rsidRDefault="00A14C26">
      <w:pPr>
        <w:pStyle w:val="ConsPlusNormal"/>
        <w:jc w:val="both"/>
      </w:pPr>
    </w:p>
    <w:p w:rsidR="00A14C26" w:rsidRPr="00A14C26" w:rsidRDefault="00A14C26">
      <w:pPr>
        <w:pStyle w:val="ConsPlusNormal"/>
        <w:ind w:firstLine="540"/>
        <w:jc w:val="both"/>
      </w:pPr>
      <w:r w:rsidRPr="00A14C26">
        <w:t>Сельские населенные пункты с численностью населения более 1000 человек:</w:t>
      </w:r>
    </w:p>
    <w:p w:rsidR="00A14C26" w:rsidRPr="00A14C26" w:rsidRDefault="00A14C26">
      <w:pPr>
        <w:pStyle w:val="ConsPlusNormal"/>
        <w:ind w:firstLine="540"/>
        <w:jc w:val="both"/>
      </w:pPr>
      <w:r w:rsidRPr="00A14C26">
        <w:t xml:space="preserve">- село </w:t>
      </w:r>
      <w:proofErr w:type="spellStart"/>
      <w:r w:rsidRPr="00A14C26">
        <w:t>Зубово</w:t>
      </w:r>
      <w:proofErr w:type="spellEnd"/>
      <w:r w:rsidRPr="00A14C26">
        <w:t xml:space="preserve"> (</w:t>
      </w:r>
      <w:proofErr w:type="spellStart"/>
      <w:r w:rsidRPr="00A14C26">
        <w:t>Шольского</w:t>
      </w:r>
      <w:proofErr w:type="spellEnd"/>
      <w:r w:rsidRPr="00A14C26">
        <w:t xml:space="preserve"> поселения).</w:t>
      </w:r>
    </w:p>
    <w:p w:rsidR="00A14C26" w:rsidRPr="00A14C26" w:rsidRDefault="00A14C26">
      <w:pPr>
        <w:pStyle w:val="ConsPlusNormal"/>
        <w:ind w:firstLine="540"/>
        <w:jc w:val="both"/>
      </w:pPr>
      <w:r w:rsidRPr="00A14C26">
        <w:t>Величина выплачиваемой среднемесячной заработной платы на одного работника среднесписочной численности представляет собой общую сумму выплат работнику, отработавшему месячную норму рабочего времени, установленную законодательством Российской Федерации, включающую тарифную ставку (оклад) или оплату труда по бестарифной системе, а также доплаты, надбавки, премии и другие поощрительные выплаты.</w:t>
      </w:r>
    </w:p>
    <w:p w:rsidR="00A14C26" w:rsidRPr="00A14C26" w:rsidRDefault="00A14C26">
      <w:pPr>
        <w:pStyle w:val="ConsPlusNormal"/>
        <w:ind w:firstLine="540"/>
        <w:jc w:val="both"/>
      </w:pPr>
      <w:r w:rsidRPr="00A14C26">
        <w:t>Среднемесячная заработная плата на одного работника определяется путем деления среднемесячного фонда оплаты труда на среднесписочную численность организации или индивидуального предпринимателя, являющегося работодателем.</w:t>
      </w:r>
    </w:p>
    <w:p w:rsidR="00A14C26" w:rsidRPr="00A14C26" w:rsidRDefault="00A14C26">
      <w:pPr>
        <w:pStyle w:val="ConsPlusNormal"/>
        <w:ind w:firstLine="540"/>
        <w:jc w:val="both"/>
      </w:pPr>
      <w:proofErr w:type="gramStart"/>
      <w:r w:rsidRPr="00A14C26">
        <w:t xml:space="preserve">Величина выплачиваемой среднемесячной заработной платы на одного работника должна соответствовать данным </w:t>
      </w:r>
      <w:hyperlink r:id="rId45" w:history="1">
        <w:r w:rsidRPr="00A14C26">
          <w:t>формы 4-ФСС</w:t>
        </w:r>
      </w:hyperlink>
      <w:r w:rsidRPr="00A14C26">
        <w:t xml:space="preserve"> РФ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за соответствующий налоговый период.</w:t>
      </w:r>
      <w:proofErr w:type="gramEnd"/>
    </w:p>
    <w:p w:rsidR="00A14C26" w:rsidRPr="00A14C26" w:rsidRDefault="00A14C26">
      <w:pPr>
        <w:pStyle w:val="ConsPlusNormal"/>
        <w:ind w:firstLine="540"/>
        <w:jc w:val="both"/>
      </w:pPr>
      <w:r w:rsidRPr="00A14C26">
        <w:t>В случае постановки на учет организации или индивидуального предпринимателя, являющегося работодателем, не с начала года среднемесячная заработная плата определяется путем деления фонда оплаты труда на количество работников и на количество отработанных месяцев.</w:t>
      </w:r>
    </w:p>
    <w:p w:rsidR="00A14C26" w:rsidRPr="00A14C26" w:rsidRDefault="00A14C26">
      <w:pPr>
        <w:pStyle w:val="ConsPlusNormal"/>
        <w:ind w:firstLine="540"/>
        <w:jc w:val="both"/>
      </w:pPr>
      <w:r w:rsidRPr="00A14C26">
        <w:t xml:space="preserve">Для расчета среднесписочной численности используются данные, отраженные в </w:t>
      </w:r>
      <w:hyperlink r:id="rId46" w:history="1">
        <w:r w:rsidRPr="00A14C26">
          <w:t>форме N П-4</w:t>
        </w:r>
      </w:hyperlink>
      <w:r w:rsidRPr="00A14C26">
        <w:t xml:space="preserve"> "Сведения о численности, заработной плате и движении работников", утвержденной Росстатом.</w:t>
      </w:r>
    </w:p>
    <w:p w:rsidR="00A14C26" w:rsidRPr="00A14C26" w:rsidRDefault="00A14C26">
      <w:pPr>
        <w:pStyle w:val="ConsPlusNormal"/>
        <w:ind w:firstLine="540"/>
        <w:jc w:val="both"/>
      </w:pPr>
      <w:r w:rsidRPr="00A14C26">
        <w:t>--------------------------------</w:t>
      </w:r>
    </w:p>
    <w:p w:rsidR="00A14C26" w:rsidRPr="00A14C26" w:rsidRDefault="00A14C26">
      <w:pPr>
        <w:pStyle w:val="ConsPlusNormal"/>
        <w:ind w:firstLine="540"/>
        <w:jc w:val="both"/>
      </w:pPr>
      <w:bookmarkStart w:id="2" w:name="P389"/>
      <w:bookmarkEnd w:id="2"/>
      <w:r w:rsidRPr="00A14C26">
        <w:t>&lt;*&gt; Согласование маршрута с администрацией района.</w:t>
      </w:r>
    </w:p>
    <w:p w:rsidR="00A14C26" w:rsidRPr="00A14C26" w:rsidRDefault="00A14C26">
      <w:pPr>
        <w:pStyle w:val="ConsPlusNormal"/>
        <w:jc w:val="both"/>
      </w:pPr>
    </w:p>
    <w:p w:rsidR="00A14C26" w:rsidRPr="00A14C26" w:rsidRDefault="00A14C26">
      <w:pPr>
        <w:pStyle w:val="ConsPlusNormal"/>
        <w:jc w:val="both"/>
      </w:pPr>
    </w:p>
    <w:p w:rsidR="00A14C26" w:rsidRPr="00A14C26" w:rsidRDefault="00A14C26">
      <w:pPr>
        <w:pStyle w:val="ConsPlusNormal"/>
        <w:pBdr>
          <w:top w:val="single" w:sz="6" w:space="0" w:color="auto"/>
        </w:pBdr>
        <w:spacing w:before="100" w:after="100"/>
        <w:jc w:val="both"/>
        <w:rPr>
          <w:sz w:val="2"/>
          <w:szCs w:val="2"/>
        </w:rPr>
      </w:pPr>
    </w:p>
    <w:p w:rsidR="00F110F6" w:rsidRPr="00A14C26" w:rsidRDefault="002D7D57"/>
    <w:sectPr w:rsidR="00F110F6" w:rsidRPr="00A14C26" w:rsidSect="00BA5D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26"/>
    <w:rsid w:val="002D7D57"/>
    <w:rsid w:val="00711A2E"/>
    <w:rsid w:val="00A14C26"/>
    <w:rsid w:val="00E3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4C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4C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2DF48D7BA5396ACAB2EA0B30DC82BFC184172FCE63494643D1DFE59t5PFL" TargetMode="External"/><Relationship Id="rId13" Type="http://schemas.openxmlformats.org/officeDocument/2006/relationships/hyperlink" Target="consultantplus://offline/ref=4962DF48D7BA5396ACAB2EA0B30DC82BFC184172FCE63494643D1DFE595F965B819FD778E61242B9t2P2L" TargetMode="External"/><Relationship Id="rId18" Type="http://schemas.openxmlformats.org/officeDocument/2006/relationships/hyperlink" Target="consultantplus://offline/ref=4962DF48D7BA5396ACAB2EA0B30DC82BFC184172FCE63494643D1DFE595F965B819FD778E61243B9t2PCL" TargetMode="External"/><Relationship Id="rId26" Type="http://schemas.openxmlformats.org/officeDocument/2006/relationships/hyperlink" Target="consultantplus://offline/ref=4962DF48D7BA5396ACAB2EA0B30DC82BFC184172FCE63494643D1DFE595F965B819FD778E6164BBBt2P7L" TargetMode="External"/><Relationship Id="rId39" Type="http://schemas.openxmlformats.org/officeDocument/2006/relationships/hyperlink" Target="consultantplus://offline/ref=4962DF48D7BA5396ACAB2EA0B30DC82BFC184172FCE63494643D1DFE595F965B819FD778E6104ABCt2P0L" TargetMode="External"/><Relationship Id="rId3" Type="http://schemas.openxmlformats.org/officeDocument/2006/relationships/settings" Target="settings.xml"/><Relationship Id="rId21" Type="http://schemas.openxmlformats.org/officeDocument/2006/relationships/hyperlink" Target="consultantplus://offline/ref=4962DF48D7BA5396ACAB2EA0B30DC82BFC184172FCE63494643D1DFE595F965B819FD778E61240B6t2P6L" TargetMode="External"/><Relationship Id="rId34" Type="http://schemas.openxmlformats.org/officeDocument/2006/relationships/hyperlink" Target="consultantplus://offline/ref=4962DF48D7BA5396ACAB2EA0B30DC82BFC184172FCE63494643D1DFE595F965B819FD778E6124ABEt2P2L" TargetMode="External"/><Relationship Id="rId42" Type="http://schemas.openxmlformats.org/officeDocument/2006/relationships/hyperlink" Target="consultantplus://offline/ref=4962DF48D7BA5396ACAB2EA0B30DC82BFC184172FCE63494643D1DFE595F965B819FD778E6104ABBt2PCL" TargetMode="External"/><Relationship Id="rId47" Type="http://schemas.openxmlformats.org/officeDocument/2006/relationships/fontTable" Target="fontTable.xml"/><Relationship Id="rId7" Type="http://schemas.openxmlformats.org/officeDocument/2006/relationships/hyperlink" Target="consultantplus://offline/ref=4962DF48D7BA5396ACAB30ADA561962FFB121E7DF5E337C03A611BA9060F900EC1DFD12DA6504FBF24851A1Ct7PEL" TargetMode="External"/><Relationship Id="rId12" Type="http://schemas.openxmlformats.org/officeDocument/2006/relationships/hyperlink" Target="consultantplus://offline/ref=4962DF48D7BA5396ACAB2EA0B30DC82BFC184172FCE63494643D1DFE595F965B819FD778E61242B8t2P0L" TargetMode="External"/><Relationship Id="rId17" Type="http://schemas.openxmlformats.org/officeDocument/2006/relationships/hyperlink" Target="consultantplus://offline/ref=4962DF48D7BA5396ACAB2EA0B30DC82BFC184172FCE63494643D1DFE595F965B819FD778E61243BBt2PCL" TargetMode="External"/><Relationship Id="rId25" Type="http://schemas.openxmlformats.org/officeDocument/2006/relationships/hyperlink" Target="consultantplus://offline/ref=4962DF48D7BA5396ACAB2EA0B30DC82BFC184172FCE63494643D1DFE595F965B819FD778E6164BBAt2P1L" TargetMode="External"/><Relationship Id="rId33" Type="http://schemas.openxmlformats.org/officeDocument/2006/relationships/hyperlink" Target="consultantplus://offline/ref=4962DF48D7BA5396ACAB2EA0B30DC82BFC184172FCE63494643D1DFE595F965B819FD778E61045BAt2P6L" TargetMode="External"/><Relationship Id="rId38" Type="http://schemas.openxmlformats.org/officeDocument/2006/relationships/hyperlink" Target="consultantplus://offline/ref=4962DF48D7BA5396ACAB2EA0B30DC82BFC184172FCE63494643D1DFE595F965B819FD778E61342B8t2P0L" TargetMode="External"/><Relationship Id="rId46" Type="http://schemas.openxmlformats.org/officeDocument/2006/relationships/hyperlink" Target="consultantplus://offline/ref=4962DF48D7BA5396ACAB2EA0B30DC82BFC194976F2E13494643D1DFE595F965B819FD778E51040BAt2P0L" TargetMode="External"/><Relationship Id="rId2" Type="http://schemas.microsoft.com/office/2007/relationships/stylesWithEffects" Target="stylesWithEffects.xml"/><Relationship Id="rId16" Type="http://schemas.openxmlformats.org/officeDocument/2006/relationships/hyperlink" Target="consultantplus://offline/ref=4962DF48D7BA5396ACAB2EA0B30DC82BFC184172FCE63494643D1DFE595F965B819FD778E61243BAt2P0L" TargetMode="External"/><Relationship Id="rId20" Type="http://schemas.openxmlformats.org/officeDocument/2006/relationships/hyperlink" Target="consultantplus://offline/ref=4962DF48D7BA5396ACAB2EA0B30DC82BFC184172FCE63494643D1DFE595F965B819FD778E61240B9t2P4L" TargetMode="External"/><Relationship Id="rId29" Type="http://schemas.openxmlformats.org/officeDocument/2006/relationships/hyperlink" Target="consultantplus://offline/ref=4962DF48D7BA5396ACAB2EA0B30DC82BFC184172FCE63494643D1DFE595F965B819FD778E61742B7t2PCL" TargetMode="External"/><Relationship Id="rId41" Type="http://schemas.openxmlformats.org/officeDocument/2006/relationships/hyperlink" Target="consultantplus://offline/ref=4962DF48D7BA5396ACAB2EA0B30DC82BFC184172FCE63494643D1DFE595F965B819FD778E6104ABDt2P6L" TargetMode="External"/><Relationship Id="rId1" Type="http://schemas.openxmlformats.org/officeDocument/2006/relationships/styles" Target="styles.xml"/><Relationship Id="rId6" Type="http://schemas.openxmlformats.org/officeDocument/2006/relationships/hyperlink" Target="consultantplus://offline/ref=4962DF48D7BA5396ACAB30ADA561962FFB121E7DF5E337C03A611BA9060F900EC1DFD12DA6504FBF24851A1Ct7PEL" TargetMode="External"/><Relationship Id="rId11" Type="http://schemas.openxmlformats.org/officeDocument/2006/relationships/hyperlink" Target="consultantplus://offline/ref=4962DF48D7BA5396ACAB2EA0B30DC82BFC184172FCE63494643D1DFE595F965B819FD778E61242BBt2P0L" TargetMode="External"/><Relationship Id="rId24" Type="http://schemas.openxmlformats.org/officeDocument/2006/relationships/hyperlink" Target="consultantplus://offline/ref=4962DF48D7BA5396ACAB2EA0B30DC82BFC184172FCE63494643D1DFE595F965B819FD778E61D43B6t2P2L" TargetMode="External"/><Relationship Id="rId32" Type="http://schemas.openxmlformats.org/officeDocument/2006/relationships/hyperlink" Target="consultantplus://offline/ref=4962DF48D7BA5396ACAB2EA0B30DC82BFC184172FCE63494643D1DFE595F965B819FD778E61045BDt2P0L" TargetMode="External"/><Relationship Id="rId37" Type="http://schemas.openxmlformats.org/officeDocument/2006/relationships/hyperlink" Target="consultantplus://offline/ref=4962DF48D7BA5396ACAB2EA0B30DC82BFC184172FCE63494643D1DFE595F965B819FD778E6104ABFt2P2L" TargetMode="External"/><Relationship Id="rId40" Type="http://schemas.openxmlformats.org/officeDocument/2006/relationships/hyperlink" Target="consultantplus://offline/ref=4962DF48D7BA5396ACAB2EA0B30DC82BFC184172FCE63494643D1DFE595F965B819FD778E61343BDt2P2L" TargetMode="External"/><Relationship Id="rId45" Type="http://schemas.openxmlformats.org/officeDocument/2006/relationships/hyperlink" Target="consultantplus://offline/ref=4962DF48D7BA5396ACAB2EA0B30DC82BFC194670F4E23494643D1DFE595F965B819FD778E51442BFt2P2L" TargetMode="External"/><Relationship Id="rId5" Type="http://schemas.openxmlformats.org/officeDocument/2006/relationships/hyperlink" Target="consultantplus://offline/ref=4962DF48D7BA5396ACAB30ADA561962FFB121E7DF5E33AC239611BA9060F900EC1DFD12DA6504FBF24851A1Ct7P1L" TargetMode="External"/><Relationship Id="rId15" Type="http://schemas.openxmlformats.org/officeDocument/2006/relationships/hyperlink" Target="consultantplus://offline/ref=4962DF48D7BA5396ACAB2EA0B30DC82BFC184172FCE63494643D1DFE595F965B819FD778E61243BFt2P6L" TargetMode="External"/><Relationship Id="rId23" Type="http://schemas.openxmlformats.org/officeDocument/2006/relationships/hyperlink" Target="consultantplus://offline/ref=4962DF48D7BA5396ACAB2EA0B30DC82BFC184172FCE63494643D1DFE595F965B819FD778E71340B8t2P1L" TargetMode="External"/><Relationship Id="rId28" Type="http://schemas.openxmlformats.org/officeDocument/2006/relationships/hyperlink" Target="consultantplus://offline/ref=4962DF48D7BA5396ACAB2EA0B30DC82BFC184172FCE63494643D1DFE595F965B819FD778E6164BB9t2P5L" TargetMode="External"/><Relationship Id="rId36" Type="http://schemas.openxmlformats.org/officeDocument/2006/relationships/hyperlink" Target="consultantplus://offline/ref=4962DF48D7BA5396ACAB2EA0B30DC82BFC184172FCE63494643D1DFE595F965B819FD778E6124ABBt2P0L" TargetMode="External"/><Relationship Id="rId10" Type="http://schemas.openxmlformats.org/officeDocument/2006/relationships/hyperlink" Target="consultantplus://offline/ref=4962DF48D7BA5396ACAB2EA0B30DC82BFC184172FCE63494643D1DFE595F965B819FD778E61242BDt2P2L" TargetMode="External"/><Relationship Id="rId19" Type="http://schemas.openxmlformats.org/officeDocument/2006/relationships/hyperlink" Target="consultantplus://offline/ref=4962DF48D7BA5396ACAB2EA0B30DC82BFC184172FCE63494643D1DFE595F965B819FD778E61244B7t2P6L" TargetMode="External"/><Relationship Id="rId31" Type="http://schemas.openxmlformats.org/officeDocument/2006/relationships/hyperlink" Target="consultantplus://offline/ref=4962DF48D7BA5396ACAB2EA0B30DC82BFC184172FCE63494643D1DFE595F965B819FD778E61045BCt2P0L" TargetMode="External"/><Relationship Id="rId44" Type="http://schemas.openxmlformats.org/officeDocument/2006/relationships/hyperlink" Target="consultantplus://offline/ref=4962DF48D7BA5396ACAB30ADA561962FFB121E7DF5E33AC239611BA9060F900EC1DFD12DA6504FBF24851A1Dt7P0L" TargetMode="External"/><Relationship Id="rId4" Type="http://schemas.openxmlformats.org/officeDocument/2006/relationships/webSettings" Target="webSettings.xml"/><Relationship Id="rId9" Type="http://schemas.openxmlformats.org/officeDocument/2006/relationships/hyperlink" Target="consultantplus://offline/ref=4962DF48D7BA5396ACAB2EA0B30DC82BFC184172FCE63494643D1DFE595F965B819FD778E61242BFt2P2L" TargetMode="External"/><Relationship Id="rId14" Type="http://schemas.openxmlformats.org/officeDocument/2006/relationships/hyperlink" Target="consultantplus://offline/ref=4962DF48D7BA5396ACAB2EA0B30DC82BFC184172FCE63494643D1DFE595F965B819FD778E61242B7t2P2L" TargetMode="External"/><Relationship Id="rId22" Type="http://schemas.openxmlformats.org/officeDocument/2006/relationships/hyperlink" Target="consultantplus://offline/ref=4962DF48D7BA5396ACAB2EA0B30DC82BFC184172FCE63494643D1DFE595F965B819FD778E61045B8t2P4L" TargetMode="External"/><Relationship Id="rId27" Type="http://schemas.openxmlformats.org/officeDocument/2006/relationships/hyperlink" Target="consultantplus://offline/ref=4962DF48D7BA5396ACAB2EA0B30DC82BFC184172FCE63494643D1DFE595F965B819FD778E6164BB8t2P3L" TargetMode="External"/><Relationship Id="rId30" Type="http://schemas.openxmlformats.org/officeDocument/2006/relationships/hyperlink" Target="consultantplus://offline/ref=4962DF48D7BA5396ACAB2EA0B30DC82BFC184172FCE63494643D1DFE595F965B819FD778E61045BFt2P2L" TargetMode="External"/><Relationship Id="rId35" Type="http://schemas.openxmlformats.org/officeDocument/2006/relationships/hyperlink" Target="consultantplus://offline/ref=4962DF48D7BA5396ACAB2EA0B30DC82BFC184172FCE63494643D1DFE595F965B819FD778E61045B9t2P2L" TargetMode="External"/><Relationship Id="rId43" Type="http://schemas.openxmlformats.org/officeDocument/2006/relationships/hyperlink" Target="consultantplus://offline/ref=4962DF48D7BA5396ACAB2EA0B30DC82BFC184172FCE63494643D1DFE595F965B819FD778E61340B8t2P6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2950</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Алёна Алексеевна</dc:creator>
  <cp:lastModifiedBy>Admin</cp:lastModifiedBy>
  <cp:revision>2</cp:revision>
  <dcterms:created xsi:type="dcterms:W3CDTF">2017-05-12T11:41:00Z</dcterms:created>
  <dcterms:modified xsi:type="dcterms:W3CDTF">2017-05-12T11:41:00Z</dcterms:modified>
</cp:coreProperties>
</file>