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03A" w:rsidRDefault="003E603A">
      <w:pPr>
        <w:pStyle w:val="ConsPlusTitlePage"/>
      </w:pPr>
    </w:p>
    <w:p w:rsidR="003E603A" w:rsidRDefault="003E603A">
      <w:pPr>
        <w:pStyle w:val="ConsPlusNormal"/>
        <w:jc w:val="both"/>
        <w:outlineLvl w:val="0"/>
      </w:pPr>
    </w:p>
    <w:p w:rsidR="003E603A" w:rsidRPr="003E603A" w:rsidRDefault="003E603A">
      <w:pPr>
        <w:pStyle w:val="ConsPlusNormal"/>
        <w:jc w:val="right"/>
        <w:outlineLvl w:val="0"/>
      </w:pPr>
      <w:r w:rsidRPr="003E603A">
        <w:t>Приложение N 2</w:t>
      </w:r>
    </w:p>
    <w:p w:rsidR="003E603A" w:rsidRPr="003E603A" w:rsidRDefault="003E603A">
      <w:pPr>
        <w:pStyle w:val="ConsPlusNormal"/>
        <w:jc w:val="right"/>
      </w:pPr>
      <w:r w:rsidRPr="003E603A">
        <w:t>к Решению</w:t>
      </w:r>
    </w:p>
    <w:p w:rsidR="003E603A" w:rsidRPr="003E603A" w:rsidRDefault="003E603A">
      <w:pPr>
        <w:pStyle w:val="ConsPlusNormal"/>
        <w:jc w:val="right"/>
      </w:pPr>
      <w:r w:rsidRPr="003E603A">
        <w:t>Представительного Собрания</w:t>
      </w:r>
    </w:p>
    <w:p w:rsidR="003E603A" w:rsidRPr="003E603A" w:rsidRDefault="003E603A">
      <w:pPr>
        <w:pStyle w:val="ConsPlusNormal"/>
        <w:jc w:val="right"/>
      </w:pPr>
      <w:proofErr w:type="spellStart"/>
      <w:r w:rsidRPr="003E603A">
        <w:t>Вашкинского</w:t>
      </w:r>
      <w:proofErr w:type="spellEnd"/>
      <w:r w:rsidRPr="003E603A">
        <w:t xml:space="preserve"> муниципального района</w:t>
      </w:r>
    </w:p>
    <w:p w:rsidR="003E603A" w:rsidRPr="003E603A" w:rsidRDefault="003E603A">
      <w:pPr>
        <w:pStyle w:val="ConsPlusNormal"/>
        <w:jc w:val="right"/>
      </w:pPr>
      <w:r w:rsidRPr="003E603A">
        <w:t>от 26 октября 2017 г. N 145</w:t>
      </w:r>
    </w:p>
    <w:p w:rsidR="003E603A" w:rsidRPr="003E603A" w:rsidRDefault="003E603A">
      <w:pPr>
        <w:pStyle w:val="ConsPlusNormal"/>
        <w:jc w:val="both"/>
      </w:pPr>
    </w:p>
    <w:p w:rsidR="003E603A" w:rsidRPr="003E603A" w:rsidRDefault="003E603A">
      <w:pPr>
        <w:pStyle w:val="ConsPlusNormal"/>
        <w:jc w:val="center"/>
      </w:pPr>
      <w:bookmarkStart w:id="0" w:name="P86"/>
      <w:bookmarkEnd w:id="0"/>
      <w:r w:rsidRPr="003E603A">
        <w:t>ЗНАЧЕНИЕ</w:t>
      </w:r>
    </w:p>
    <w:p w:rsidR="003E603A" w:rsidRPr="003E603A" w:rsidRDefault="003E603A">
      <w:pPr>
        <w:pStyle w:val="ConsPlusNormal"/>
        <w:jc w:val="center"/>
      </w:pPr>
      <w:r w:rsidRPr="003E603A">
        <w:t>КОЭФФИЦИЕНТА К</w:t>
      </w:r>
      <w:proofErr w:type="gramStart"/>
      <w:r w:rsidRPr="003E603A">
        <w:t>2</w:t>
      </w:r>
      <w:proofErr w:type="gramEnd"/>
      <w:r w:rsidRPr="003E603A">
        <w:t>, ИСПОЛЬЗУЕМОЕ ДЛЯ РАСЧЕТА СУММЫ</w:t>
      </w:r>
    </w:p>
    <w:p w:rsidR="003E603A" w:rsidRPr="003E603A" w:rsidRDefault="003E603A">
      <w:pPr>
        <w:pStyle w:val="ConsPlusNormal"/>
        <w:jc w:val="center"/>
      </w:pPr>
      <w:r w:rsidRPr="003E603A">
        <w:t>ЕДИНОГО НАЛОГА НА ВМЕНЕННЫЙ ДОХОД ДЛЯ ОТДЕЛЬНЫХ ВИДОВ</w:t>
      </w:r>
    </w:p>
    <w:p w:rsidR="003E603A" w:rsidRPr="003E603A" w:rsidRDefault="003E603A">
      <w:pPr>
        <w:pStyle w:val="ConsPlusNormal"/>
        <w:jc w:val="center"/>
      </w:pPr>
      <w:r w:rsidRPr="003E603A">
        <w:t>ДЕЯТЕЛЬНОСТИ В 2018 ГОДУ (КРОМЕ РОЗНИЧНОЙ ТОРГОВЛИ)</w:t>
      </w:r>
    </w:p>
    <w:p w:rsidR="003E603A" w:rsidRPr="003E603A" w:rsidRDefault="003E603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78"/>
        <w:gridCol w:w="3574"/>
      </w:tblGrid>
      <w:tr w:rsidR="003E603A" w:rsidRPr="003E603A">
        <w:tc>
          <w:tcPr>
            <w:tcW w:w="8278" w:type="dxa"/>
          </w:tcPr>
          <w:p w:rsidR="003E603A" w:rsidRPr="003E603A" w:rsidRDefault="003E603A">
            <w:pPr>
              <w:pStyle w:val="ConsPlusNormal"/>
              <w:jc w:val="center"/>
            </w:pPr>
            <w:r w:rsidRPr="003E603A">
              <w:t>Вид предпринимательской деятельности</w:t>
            </w:r>
          </w:p>
        </w:tc>
        <w:tc>
          <w:tcPr>
            <w:tcW w:w="3574" w:type="dxa"/>
          </w:tcPr>
          <w:p w:rsidR="003E603A" w:rsidRPr="003E603A" w:rsidRDefault="003E603A">
            <w:pPr>
              <w:pStyle w:val="ConsPlusNormal"/>
            </w:pPr>
            <w:r w:rsidRPr="003E603A">
              <w:t>Значение корректирующего коэффициента К</w:t>
            </w:r>
            <w:proofErr w:type="gramStart"/>
            <w:r w:rsidRPr="003E603A">
              <w:t>2</w:t>
            </w:r>
            <w:proofErr w:type="gramEnd"/>
            <w:r w:rsidRPr="003E603A">
              <w:t xml:space="preserve"> базовой доходности для плательщиков единого налога, выплачивающих наемным работникам среднемесячную заработную плату на одного работника </w:t>
            </w:r>
            <w:hyperlink w:anchor="P185" w:history="1">
              <w:r w:rsidRPr="003E603A">
                <w:t>&lt;**&gt;</w:t>
              </w:r>
            </w:hyperlink>
            <w:r w:rsidRPr="003E603A">
              <w:t xml:space="preserve"> выше 10950.0 руб. </w:t>
            </w:r>
            <w:hyperlink w:anchor="P190" w:history="1">
              <w:r w:rsidRPr="003E603A">
                <w:t>&lt;***&gt;</w:t>
              </w:r>
            </w:hyperlink>
            <w:r w:rsidRPr="003E603A">
              <w:t xml:space="preserve"> и не имеющих наемных работников</w:t>
            </w:r>
          </w:p>
        </w:tc>
      </w:tr>
      <w:tr w:rsidR="003E603A" w:rsidRPr="003E603A">
        <w:tc>
          <w:tcPr>
            <w:tcW w:w="8278" w:type="dxa"/>
          </w:tcPr>
          <w:p w:rsidR="003E603A" w:rsidRPr="003E603A" w:rsidRDefault="003E603A">
            <w:pPr>
              <w:pStyle w:val="ConsPlusNormal"/>
            </w:pPr>
            <w:r w:rsidRPr="003E603A">
              <w:t>Оказание бытовых услуг:</w:t>
            </w:r>
          </w:p>
        </w:tc>
        <w:tc>
          <w:tcPr>
            <w:tcW w:w="3574" w:type="dxa"/>
          </w:tcPr>
          <w:p w:rsidR="003E603A" w:rsidRPr="003E603A" w:rsidRDefault="003E603A">
            <w:pPr>
              <w:pStyle w:val="ConsPlusNormal"/>
            </w:pPr>
          </w:p>
        </w:tc>
      </w:tr>
      <w:tr w:rsidR="003E603A" w:rsidRPr="003E603A">
        <w:tc>
          <w:tcPr>
            <w:tcW w:w="8278" w:type="dxa"/>
          </w:tcPr>
          <w:p w:rsidR="003E603A" w:rsidRPr="003E603A" w:rsidRDefault="003E603A">
            <w:pPr>
              <w:pStyle w:val="ConsPlusNormal"/>
            </w:pPr>
            <w:r w:rsidRPr="003E603A">
              <w:t>1. Ремонт обуви и прочих изделий из кожи.</w:t>
            </w:r>
          </w:p>
          <w:p w:rsidR="003E603A" w:rsidRPr="003E603A" w:rsidRDefault="003E603A">
            <w:pPr>
              <w:pStyle w:val="ConsPlusNormal"/>
            </w:pPr>
            <w:r w:rsidRPr="003E603A">
              <w:t>Пошив обуви и различных дополнений к обуви по индивидуальному заказу населения</w:t>
            </w:r>
          </w:p>
        </w:tc>
        <w:tc>
          <w:tcPr>
            <w:tcW w:w="3574" w:type="dxa"/>
          </w:tcPr>
          <w:p w:rsidR="003E603A" w:rsidRPr="003E603A" w:rsidRDefault="003E603A">
            <w:pPr>
              <w:pStyle w:val="ConsPlusNormal"/>
              <w:jc w:val="center"/>
            </w:pPr>
            <w:r w:rsidRPr="003E603A">
              <w:t>0.28</w:t>
            </w:r>
          </w:p>
        </w:tc>
      </w:tr>
      <w:tr w:rsidR="003E603A" w:rsidRPr="003E603A">
        <w:tc>
          <w:tcPr>
            <w:tcW w:w="8278" w:type="dxa"/>
          </w:tcPr>
          <w:p w:rsidR="003E603A" w:rsidRPr="003E603A" w:rsidRDefault="003E603A">
            <w:pPr>
              <w:pStyle w:val="ConsPlusNormal"/>
            </w:pPr>
            <w:r w:rsidRPr="003E603A">
              <w:t>2. Пошив готовых текстильных изделий (кроме одежды) и изготовление прочих текстильных изделий, не включенных в другие группировки, по индивидуальному заказу населения.</w:t>
            </w:r>
          </w:p>
          <w:p w:rsidR="003E603A" w:rsidRPr="003E603A" w:rsidRDefault="003E603A">
            <w:pPr>
              <w:pStyle w:val="ConsPlusNormal"/>
            </w:pPr>
            <w:r w:rsidRPr="003E603A">
              <w:t>Пошив производственной одежды, нательного белья по индивидуальному заказу населения.</w:t>
            </w:r>
          </w:p>
          <w:p w:rsidR="003E603A" w:rsidRPr="003E603A" w:rsidRDefault="003E603A">
            <w:pPr>
              <w:pStyle w:val="ConsPlusNormal"/>
            </w:pPr>
            <w:r w:rsidRPr="003E603A">
              <w:t>Пошив и вязание прочей одежды и аксессуаров одежды, головных уборов по индивидуальному заказу населения.</w:t>
            </w:r>
          </w:p>
          <w:p w:rsidR="003E603A" w:rsidRPr="003E603A" w:rsidRDefault="003E603A">
            <w:pPr>
              <w:pStyle w:val="ConsPlusNormal"/>
            </w:pPr>
            <w:r w:rsidRPr="003E603A">
              <w:t>Пошив меховых изделий и одежды из кожи по индивидуальному заказу населения.</w:t>
            </w:r>
          </w:p>
          <w:p w:rsidR="003E603A" w:rsidRPr="003E603A" w:rsidRDefault="003E603A">
            <w:pPr>
              <w:pStyle w:val="ConsPlusNormal"/>
            </w:pPr>
            <w:r w:rsidRPr="003E603A">
              <w:t>Пошив и вязание прочей верхней одежды по индивидуальному заказу населения.</w:t>
            </w:r>
          </w:p>
          <w:p w:rsidR="003E603A" w:rsidRPr="003E603A" w:rsidRDefault="003E603A">
            <w:pPr>
              <w:pStyle w:val="ConsPlusNormal"/>
            </w:pPr>
            <w:r w:rsidRPr="003E603A">
              <w:lastRenderedPageBreak/>
              <w:t>Пошив производственной одежды по индивидуальному заказу населения.</w:t>
            </w:r>
          </w:p>
          <w:p w:rsidR="003E603A" w:rsidRPr="003E603A" w:rsidRDefault="003E603A">
            <w:pPr>
              <w:pStyle w:val="ConsPlusNormal"/>
            </w:pPr>
            <w:r w:rsidRPr="003E603A">
              <w:t>Изготовление прочих вязаных и трикотажных изделий, не включенных в другие группировки, по индивидуальному заказу населения.</w:t>
            </w:r>
          </w:p>
          <w:p w:rsidR="003E603A" w:rsidRPr="003E603A" w:rsidRDefault="003E603A">
            <w:pPr>
              <w:pStyle w:val="ConsPlusNormal"/>
            </w:pPr>
            <w:r w:rsidRPr="003E603A">
              <w:t>Изготовление вязаных и трикотажных чулочно-носочных изделий по индивидуальному заказу населения.</w:t>
            </w:r>
          </w:p>
          <w:p w:rsidR="003E603A" w:rsidRPr="003E603A" w:rsidRDefault="003E603A">
            <w:pPr>
              <w:pStyle w:val="ConsPlusNormal"/>
            </w:pPr>
            <w:r w:rsidRPr="003E603A">
              <w:t>Ремонт одежды, текстильных и трикотажных изделий</w:t>
            </w:r>
          </w:p>
        </w:tc>
        <w:tc>
          <w:tcPr>
            <w:tcW w:w="3574" w:type="dxa"/>
          </w:tcPr>
          <w:p w:rsidR="003E603A" w:rsidRPr="003E603A" w:rsidRDefault="003E603A">
            <w:pPr>
              <w:pStyle w:val="ConsPlusNormal"/>
              <w:jc w:val="center"/>
            </w:pPr>
            <w:r w:rsidRPr="003E603A">
              <w:lastRenderedPageBreak/>
              <w:t>0.28</w:t>
            </w:r>
          </w:p>
        </w:tc>
      </w:tr>
      <w:tr w:rsidR="003E603A" w:rsidRPr="003E603A">
        <w:tc>
          <w:tcPr>
            <w:tcW w:w="8278" w:type="dxa"/>
          </w:tcPr>
          <w:p w:rsidR="003E603A" w:rsidRPr="003E603A" w:rsidRDefault="003E603A">
            <w:pPr>
              <w:pStyle w:val="ConsPlusNormal"/>
            </w:pPr>
            <w:r w:rsidRPr="003E603A">
              <w:lastRenderedPageBreak/>
              <w:t>3. Ремонт компьютеров и периферийного компьютерного оборудования.</w:t>
            </w:r>
          </w:p>
          <w:p w:rsidR="003E603A" w:rsidRPr="003E603A" w:rsidRDefault="003E603A">
            <w:pPr>
              <w:pStyle w:val="ConsPlusNormal"/>
            </w:pPr>
            <w:r w:rsidRPr="003E603A">
              <w:t>Ремонт электронной бытовой техники.</w:t>
            </w:r>
          </w:p>
          <w:p w:rsidR="003E603A" w:rsidRPr="003E603A" w:rsidRDefault="003E603A">
            <w:pPr>
              <w:pStyle w:val="ConsPlusNormal"/>
            </w:pPr>
            <w:r w:rsidRPr="003E603A">
              <w:t>Ремонт коммуникационного оборудования и электронной бытовой техники.</w:t>
            </w:r>
          </w:p>
          <w:p w:rsidR="003E603A" w:rsidRPr="003E603A" w:rsidRDefault="003E603A">
            <w:pPr>
              <w:pStyle w:val="ConsPlusNormal"/>
            </w:pPr>
            <w:r w:rsidRPr="003E603A">
              <w:t>Ремонт бытовой техники.</w:t>
            </w:r>
          </w:p>
          <w:p w:rsidR="003E603A" w:rsidRPr="003E603A" w:rsidRDefault="003E603A">
            <w:pPr>
              <w:pStyle w:val="ConsPlusNormal"/>
            </w:pPr>
            <w:r w:rsidRPr="003E603A">
              <w:t>Ремонт домашнего и садового оборудования.</w:t>
            </w:r>
          </w:p>
          <w:p w:rsidR="003E603A" w:rsidRPr="003E603A" w:rsidRDefault="003E603A">
            <w:pPr>
              <w:pStyle w:val="ConsPlusNormal"/>
            </w:pPr>
            <w:r w:rsidRPr="003E603A">
              <w:t>Ремонт бытовых осветительных приборов.</w:t>
            </w:r>
          </w:p>
          <w:p w:rsidR="003E603A" w:rsidRPr="003E603A" w:rsidRDefault="003E603A">
            <w:pPr>
              <w:pStyle w:val="ConsPlusNormal"/>
            </w:pPr>
            <w:r w:rsidRPr="003E603A">
              <w:t>Ремонт и настройка музыкальных инструментов (кроме органов и исторических музыкальных инструментов).</w:t>
            </w:r>
          </w:p>
          <w:p w:rsidR="003E603A" w:rsidRPr="003E603A" w:rsidRDefault="003E603A">
            <w:pPr>
              <w:pStyle w:val="ConsPlusNormal"/>
            </w:pPr>
            <w:r w:rsidRPr="003E603A">
              <w:t>Ремонт прочих бытовых изделий и предметов личного пользования, не вошедших в другие группировки.</w:t>
            </w:r>
          </w:p>
          <w:p w:rsidR="003E603A" w:rsidRPr="003E603A" w:rsidRDefault="003E603A">
            <w:pPr>
              <w:pStyle w:val="ConsPlusNormal"/>
            </w:pPr>
            <w:r w:rsidRPr="003E603A">
              <w:t>Ремонт машин и оборудования.</w:t>
            </w:r>
          </w:p>
          <w:p w:rsidR="003E603A" w:rsidRPr="003E603A" w:rsidRDefault="003E603A">
            <w:pPr>
              <w:pStyle w:val="ConsPlusNormal"/>
            </w:pPr>
            <w:r w:rsidRPr="003E603A">
              <w:t>Ремонт электронного и оптического оборудования.</w:t>
            </w:r>
          </w:p>
          <w:p w:rsidR="003E603A" w:rsidRPr="003E603A" w:rsidRDefault="003E603A">
            <w:pPr>
              <w:pStyle w:val="ConsPlusNormal"/>
            </w:pPr>
            <w:r w:rsidRPr="003E603A">
              <w:t>Ремонт спортивного и туристского оборудования.</w:t>
            </w:r>
          </w:p>
          <w:p w:rsidR="003E603A" w:rsidRPr="003E603A" w:rsidRDefault="003E603A">
            <w:pPr>
              <w:pStyle w:val="ConsPlusNormal"/>
            </w:pPr>
            <w:r w:rsidRPr="003E603A">
              <w:t>Ремонт игрушек и подобных им изделий.</w:t>
            </w:r>
          </w:p>
          <w:p w:rsidR="003E603A" w:rsidRPr="003E603A" w:rsidRDefault="003E603A">
            <w:pPr>
              <w:pStyle w:val="ConsPlusNormal"/>
            </w:pPr>
            <w:r w:rsidRPr="003E603A">
              <w:t>Ремонт велосипедов. Ремонт прочего оборудования.</w:t>
            </w:r>
          </w:p>
          <w:p w:rsidR="003E603A" w:rsidRPr="003E603A" w:rsidRDefault="003E603A">
            <w:pPr>
              <w:pStyle w:val="ConsPlusNormal"/>
            </w:pPr>
            <w:r w:rsidRPr="003E603A">
              <w:t>Ремонт и техническое обслуживание судов и лодок</w:t>
            </w:r>
          </w:p>
        </w:tc>
        <w:tc>
          <w:tcPr>
            <w:tcW w:w="3574" w:type="dxa"/>
          </w:tcPr>
          <w:p w:rsidR="003E603A" w:rsidRPr="003E603A" w:rsidRDefault="003E603A">
            <w:pPr>
              <w:pStyle w:val="ConsPlusNormal"/>
              <w:jc w:val="center"/>
            </w:pPr>
            <w:r w:rsidRPr="003E603A">
              <w:t>0.39</w:t>
            </w:r>
          </w:p>
        </w:tc>
      </w:tr>
      <w:tr w:rsidR="003E603A" w:rsidRPr="003E603A">
        <w:tc>
          <w:tcPr>
            <w:tcW w:w="8278" w:type="dxa"/>
          </w:tcPr>
          <w:p w:rsidR="003E603A" w:rsidRPr="003E603A" w:rsidRDefault="003E603A">
            <w:pPr>
              <w:pStyle w:val="ConsPlusNormal"/>
            </w:pPr>
            <w:r w:rsidRPr="003E603A">
              <w:t>4. Деятельность в области фотографии</w:t>
            </w:r>
          </w:p>
        </w:tc>
        <w:tc>
          <w:tcPr>
            <w:tcW w:w="3574" w:type="dxa"/>
          </w:tcPr>
          <w:p w:rsidR="003E603A" w:rsidRPr="003E603A" w:rsidRDefault="003E603A">
            <w:pPr>
              <w:pStyle w:val="ConsPlusNormal"/>
              <w:jc w:val="center"/>
            </w:pPr>
            <w:r w:rsidRPr="003E603A">
              <w:t>0.39</w:t>
            </w:r>
          </w:p>
        </w:tc>
      </w:tr>
      <w:tr w:rsidR="003E603A" w:rsidRPr="003E603A">
        <w:tc>
          <w:tcPr>
            <w:tcW w:w="8278" w:type="dxa"/>
          </w:tcPr>
          <w:p w:rsidR="003E603A" w:rsidRPr="003E603A" w:rsidRDefault="003E603A">
            <w:pPr>
              <w:pStyle w:val="ConsPlusNormal"/>
            </w:pPr>
            <w:r w:rsidRPr="003E603A">
              <w:t>5. Организация похорон и предоставление связанных с ними услуг</w:t>
            </w:r>
          </w:p>
        </w:tc>
        <w:tc>
          <w:tcPr>
            <w:tcW w:w="3574" w:type="dxa"/>
          </w:tcPr>
          <w:p w:rsidR="003E603A" w:rsidRPr="003E603A" w:rsidRDefault="003E603A">
            <w:pPr>
              <w:pStyle w:val="ConsPlusNormal"/>
              <w:jc w:val="center"/>
            </w:pPr>
            <w:r w:rsidRPr="003E603A">
              <w:t>0.33</w:t>
            </w:r>
          </w:p>
        </w:tc>
      </w:tr>
      <w:tr w:rsidR="003E603A" w:rsidRPr="003E603A">
        <w:tblPrEx>
          <w:tblBorders>
            <w:insideH w:val="nil"/>
          </w:tblBorders>
        </w:tblPrEx>
        <w:tc>
          <w:tcPr>
            <w:tcW w:w="8278" w:type="dxa"/>
            <w:tcBorders>
              <w:bottom w:val="nil"/>
            </w:tcBorders>
          </w:tcPr>
          <w:p w:rsidR="003E603A" w:rsidRPr="003E603A" w:rsidRDefault="003E603A">
            <w:pPr>
              <w:pStyle w:val="ConsPlusNormal"/>
            </w:pPr>
            <w:r w:rsidRPr="003E603A">
              <w:t>6. Предоставление услуг парикмахерскими и салонами красоты:</w:t>
            </w:r>
          </w:p>
        </w:tc>
        <w:tc>
          <w:tcPr>
            <w:tcW w:w="3574" w:type="dxa"/>
            <w:tcBorders>
              <w:bottom w:val="nil"/>
            </w:tcBorders>
          </w:tcPr>
          <w:p w:rsidR="003E603A" w:rsidRPr="003E603A" w:rsidRDefault="003E603A">
            <w:pPr>
              <w:pStyle w:val="ConsPlusNormal"/>
            </w:pPr>
          </w:p>
        </w:tc>
      </w:tr>
      <w:tr w:rsidR="003E603A" w:rsidRPr="003E603A">
        <w:tblPrEx>
          <w:tblBorders>
            <w:insideH w:val="nil"/>
          </w:tblBorders>
        </w:tblPrEx>
        <w:tc>
          <w:tcPr>
            <w:tcW w:w="8278" w:type="dxa"/>
            <w:tcBorders>
              <w:top w:val="nil"/>
              <w:bottom w:val="nil"/>
            </w:tcBorders>
          </w:tcPr>
          <w:p w:rsidR="003E603A" w:rsidRPr="003E603A" w:rsidRDefault="003E603A">
            <w:pPr>
              <w:pStyle w:val="ConsPlusNormal"/>
            </w:pPr>
            <w:r w:rsidRPr="003E603A">
              <w:t>6.1. Предоставление парикмахерских услуг</w:t>
            </w:r>
          </w:p>
        </w:tc>
        <w:tc>
          <w:tcPr>
            <w:tcW w:w="3574" w:type="dxa"/>
            <w:tcBorders>
              <w:top w:val="nil"/>
              <w:bottom w:val="nil"/>
            </w:tcBorders>
          </w:tcPr>
          <w:p w:rsidR="003E603A" w:rsidRPr="003E603A" w:rsidRDefault="003E603A">
            <w:pPr>
              <w:pStyle w:val="ConsPlusNormal"/>
              <w:jc w:val="center"/>
            </w:pPr>
            <w:r w:rsidRPr="003E603A">
              <w:t>0.37</w:t>
            </w:r>
          </w:p>
        </w:tc>
      </w:tr>
      <w:tr w:rsidR="003E603A" w:rsidRPr="003E603A">
        <w:tblPrEx>
          <w:tblBorders>
            <w:insideH w:val="nil"/>
          </w:tblBorders>
        </w:tblPrEx>
        <w:tc>
          <w:tcPr>
            <w:tcW w:w="8278" w:type="dxa"/>
            <w:tcBorders>
              <w:top w:val="nil"/>
            </w:tcBorders>
          </w:tcPr>
          <w:p w:rsidR="003E603A" w:rsidRPr="003E603A" w:rsidRDefault="003E603A">
            <w:pPr>
              <w:pStyle w:val="ConsPlusNormal"/>
            </w:pPr>
            <w:r w:rsidRPr="003E603A">
              <w:t>6.2. Предоставление косметических услуг парикмахерскими и салонами красоты</w:t>
            </w:r>
          </w:p>
        </w:tc>
        <w:tc>
          <w:tcPr>
            <w:tcW w:w="3574" w:type="dxa"/>
            <w:tcBorders>
              <w:top w:val="nil"/>
            </w:tcBorders>
          </w:tcPr>
          <w:p w:rsidR="003E603A" w:rsidRPr="003E603A" w:rsidRDefault="003E603A">
            <w:pPr>
              <w:pStyle w:val="ConsPlusNormal"/>
              <w:jc w:val="center"/>
            </w:pPr>
            <w:r w:rsidRPr="003E603A">
              <w:t>0.28</w:t>
            </w:r>
          </w:p>
        </w:tc>
      </w:tr>
      <w:tr w:rsidR="003E603A" w:rsidRPr="003E603A">
        <w:tc>
          <w:tcPr>
            <w:tcW w:w="8278" w:type="dxa"/>
          </w:tcPr>
          <w:p w:rsidR="003E603A" w:rsidRPr="003E603A" w:rsidRDefault="003E603A">
            <w:pPr>
              <w:pStyle w:val="ConsPlusNormal"/>
            </w:pPr>
            <w:r w:rsidRPr="003E603A">
              <w:t>7. Деятельность физкультурно-оздоровительная</w:t>
            </w:r>
          </w:p>
        </w:tc>
        <w:tc>
          <w:tcPr>
            <w:tcW w:w="3574" w:type="dxa"/>
          </w:tcPr>
          <w:p w:rsidR="003E603A" w:rsidRPr="003E603A" w:rsidRDefault="003E603A">
            <w:pPr>
              <w:pStyle w:val="ConsPlusNormal"/>
              <w:jc w:val="center"/>
            </w:pPr>
            <w:r w:rsidRPr="003E603A">
              <w:t>0.22</w:t>
            </w:r>
          </w:p>
        </w:tc>
      </w:tr>
      <w:tr w:rsidR="003E603A" w:rsidRPr="003E603A">
        <w:tc>
          <w:tcPr>
            <w:tcW w:w="8278" w:type="dxa"/>
          </w:tcPr>
          <w:p w:rsidR="003E603A" w:rsidRPr="003E603A" w:rsidRDefault="003E603A">
            <w:pPr>
              <w:pStyle w:val="ConsPlusNormal"/>
            </w:pPr>
            <w:r w:rsidRPr="003E603A">
              <w:t>8. Строительство жилых и нежилых зданий.</w:t>
            </w:r>
          </w:p>
          <w:p w:rsidR="003E603A" w:rsidRPr="003E603A" w:rsidRDefault="003E603A">
            <w:pPr>
              <w:pStyle w:val="ConsPlusNormal"/>
            </w:pPr>
            <w:r w:rsidRPr="003E603A">
              <w:t>Строительство инженерных коммуникаций для водоснабжения и водоотведения, газоснабжения.</w:t>
            </w:r>
          </w:p>
          <w:p w:rsidR="003E603A" w:rsidRPr="003E603A" w:rsidRDefault="003E603A">
            <w:pPr>
              <w:pStyle w:val="ConsPlusNormal"/>
            </w:pPr>
            <w:r w:rsidRPr="003E603A">
              <w:lastRenderedPageBreak/>
              <w:t>Производство электромонтажных работ.</w:t>
            </w:r>
          </w:p>
          <w:p w:rsidR="003E603A" w:rsidRPr="003E603A" w:rsidRDefault="003E603A">
            <w:pPr>
              <w:pStyle w:val="ConsPlusNormal"/>
            </w:pPr>
            <w:r w:rsidRPr="003E603A">
              <w:t>Производство прочих строительно-монтажных работ.</w:t>
            </w:r>
          </w:p>
          <w:p w:rsidR="003E603A" w:rsidRPr="003E603A" w:rsidRDefault="003E603A">
            <w:pPr>
              <w:pStyle w:val="ConsPlusNormal"/>
            </w:pPr>
            <w:r w:rsidRPr="003E603A">
              <w:t>Производство штукатурных работ.</w:t>
            </w:r>
          </w:p>
          <w:p w:rsidR="003E603A" w:rsidRPr="003E603A" w:rsidRDefault="003E603A">
            <w:pPr>
              <w:pStyle w:val="ConsPlusNormal"/>
            </w:pPr>
            <w:r w:rsidRPr="003E603A">
              <w:t>Работы столярные и плотничные.</w:t>
            </w:r>
          </w:p>
          <w:p w:rsidR="003E603A" w:rsidRPr="003E603A" w:rsidRDefault="003E603A">
            <w:pPr>
              <w:pStyle w:val="ConsPlusNormal"/>
            </w:pPr>
            <w:r w:rsidRPr="003E603A">
              <w:t>Установка дверей (кроме автоматических и вращающихся), окон, дверных и оконных рам из дерева или прочих материалов.</w:t>
            </w:r>
          </w:p>
          <w:p w:rsidR="003E603A" w:rsidRPr="003E603A" w:rsidRDefault="003E603A">
            <w:pPr>
              <w:pStyle w:val="ConsPlusNormal"/>
            </w:pPr>
            <w:r w:rsidRPr="003E603A">
              <w:t>Работы по установке внутренних лестниц, встроенных шкафов, встроенного кухонного оборудования.</w:t>
            </w:r>
          </w:p>
          <w:p w:rsidR="003E603A" w:rsidRPr="003E603A" w:rsidRDefault="003E603A">
            <w:pPr>
              <w:pStyle w:val="ConsPlusNormal"/>
            </w:pPr>
            <w:r w:rsidRPr="003E603A">
              <w:t>Производство работ по внутренней отделке зданий (включая потолки, раздвижные и съемные перегородки и т.д.).</w:t>
            </w:r>
          </w:p>
          <w:p w:rsidR="003E603A" w:rsidRPr="003E603A" w:rsidRDefault="003E603A">
            <w:pPr>
              <w:pStyle w:val="ConsPlusNormal"/>
            </w:pPr>
            <w:r w:rsidRPr="003E603A">
              <w:t>Работы по устройству покрытий полов и облицовке стен.</w:t>
            </w:r>
          </w:p>
          <w:p w:rsidR="003E603A" w:rsidRPr="003E603A" w:rsidRDefault="003E603A">
            <w:pPr>
              <w:pStyle w:val="ConsPlusNormal"/>
            </w:pPr>
            <w:r w:rsidRPr="003E603A">
              <w:t>Производство малярных и стекольных работ.</w:t>
            </w:r>
          </w:p>
          <w:p w:rsidR="003E603A" w:rsidRPr="003E603A" w:rsidRDefault="003E603A">
            <w:pPr>
              <w:pStyle w:val="ConsPlusNormal"/>
            </w:pPr>
            <w:r w:rsidRPr="003E603A">
              <w:t>Производство малярных работ.</w:t>
            </w:r>
          </w:p>
          <w:p w:rsidR="003E603A" w:rsidRPr="003E603A" w:rsidRDefault="003E603A">
            <w:pPr>
              <w:pStyle w:val="ConsPlusNormal"/>
            </w:pPr>
            <w:r w:rsidRPr="003E603A">
              <w:t>Производство стекольных работ.</w:t>
            </w:r>
          </w:p>
          <w:p w:rsidR="003E603A" w:rsidRPr="003E603A" w:rsidRDefault="003E603A">
            <w:pPr>
              <w:pStyle w:val="ConsPlusNormal"/>
            </w:pPr>
            <w:r w:rsidRPr="003E603A">
              <w:t>Производство прочих отделочных и завершающих работ.</w:t>
            </w:r>
          </w:p>
          <w:p w:rsidR="003E603A" w:rsidRPr="003E603A" w:rsidRDefault="003E603A">
            <w:pPr>
              <w:pStyle w:val="ConsPlusNormal"/>
            </w:pPr>
            <w:r w:rsidRPr="003E603A">
              <w:t>Производство кровельных работ.</w:t>
            </w:r>
          </w:p>
          <w:p w:rsidR="003E603A" w:rsidRPr="003E603A" w:rsidRDefault="003E603A">
            <w:pPr>
              <w:pStyle w:val="ConsPlusNormal"/>
            </w:pPr>
            <w:r w:rsidRPr="003E603A">
              <w:t>Работы строительные специализированные прочие, не включенные в другие группировки</w:t>
            </w:r>
          </w:p>
        </w:tc>
        <w:tc>
          <w:tcPr>
            <w:tcW w:w="3574" w:type="dxa"/>
          </w:tcPr>
          <w:p w:rsidR="003E603A" w:rsidRPr="003E603A" w:rsidRDefault="003E603A">
            <w:pPr>
              <w:pStyle w:val="ConsPlusNormal"/>
              <w:jc w:val="center"/>
            </w:pPr>
            <w:r w:rsidRPr="003E603A">
              <w:lastRenderedPageBreak/>
              <w:t>0.42</w:t>
            </w:r>
          </w:p>
        </w:tc>
      </w:tr>
      <w:tr w:rsidR="003E603A" w:rsidRPr="003E603A">
        <w:tc>
          <w:tcPr>
            <w:tcW w:w="8278" w:type="dxa"/>
          </w:tcPr>
          <w:p w:rsidR="003E603A" w:rsidRPr="003E603A" w:rsidRDefault="003E603A">
            <w:pPr>
              <w:pStyle w:val="ConsPlusNormal"/>
            </w:pPr>
            <w:r w:rsidRPr="003E603A">
              <w:lastRenderedPageBreak/>
              <w:t>9. Иные бытовые услуги (за исключением видов деятельности техническое обслуживание, ремонт и мойка автотранспортных средств)</w:t>
            </w:r>
          </w:p>
        </w:tc>
        <w:tc>
          <w:tcPr>
            <w:tcW w:w="3574" w:type="dxa"/>
          </w:tcPr>
          <w:p w:rsidR="003E603A" w:rsidRPr="003E603A" w:rsidRDefault="003E603A">
            <w:pPr>
              <w:pStyle w:val="ConsPlusNormal"/>
              <w:jc w:val="center"/>
            </w:pPr>
            <w:r w:rsidRPr="003E603A">
              <w:t>0.41</w:t>
            </w:r>
          </w:p>
        </w:tc>
      </w:tr>
      <w:tr w:rsidR="003E603A" w:rsidRPr="003E603A">
        <w:tc>
          <w:tcPr>
            <w:tcW w:w="8278" w:type="dxa"/>
          </w:tcPr>
          <w:p w:rsidR="003E603A" w:rsidRPr="003E603A" w:rsidRDefault="003E603A">
            <w:pPr>
              <w:pStyle w:val="ConsPlusNormal"/>
            </w:pPr>
            <w:r w:rsidRPr="003E603A">
              <w:t>Оказание ветеринарных услуг</w:t>
            </w:r>
          </w:p>
        </w:tc>
        <w:tc>
          <w:tcPr>
            <w:tcW w:w="3574" w:type="dxa"/>
          </w:tcPr>
          <w:p w:rsidR="003E603A" w:rsidRPr="003E603A" w:rsidRDefault="003E603A">
            <w:pPr>
              <w:pStyle w:val="ConsPlusNormal"/>
              <w:jc w:val="center"/>
            </w:pPr>
            <w:r w:rsidRPr="003E603A">
              <w:t>0.22</w:t>
            </w:r>
          </w:p>
        </w:tc>
      </w:tr>
      <w:tr w:rsidR="003E603A" w:rsidRPr="003E603A">
        <w:tc>
          <w:tcPr>
            <w:tcW w:w="8278" w:type="dxa"/>
          </w:tcPr>
          <w:p w:rsidR="003E603A" w:rsidRPr="003E603A" w:rsidRDefault="003E603A">
            <w:pPr>
              <w:pStyle w:val="ConsPlusNormal"/>
            </w:pPr>
            <w:r w:rsidRPr="003E603A">
              <w:t>Оказание услуг по ремонту, техническому обслуживанию и мойке автотранспортных средств</w:t>
            </w:r>
          </w:p>
        </w:tc>
        <w:tc>
          <w:tcPr>
            <w:tcW w:w="3574" w:type="dxa"/>
          </w:tcPr>
          <w:p w:rsidR="003E603A" w:rsidRPr="003E603A" w:rsidRDefault="003E603A">
            <w:pPr>
              <w:pStyle w:val="ConsPlusNormal"/>
              <w:jc w:val="center"/>
            </w:pPr>
            <w:r w:rsidRPr="003E603A">
              <w:t>1.0</w:t>
            </w:r>
          </w:p>
        </w:tc>
      </w:tr>
      <w:tr w:rsidR="003E603A" w:rsidRPr="003E603A">
        <w:tc>
          <w:tcPr>
            <w:tcW w:w="8278" w:type="dxa"/>
          </w:tcPr>
          <w:p w:rsidR="003E603A" w:rsidRPr="003E603A" w:rsidRDefault="003E603A">
            <w:pPr>
              <w:pStyle w:val="ConsPlusNormal"/>
            </w:pPr>
            <w:r w:rsidRPr="003E603A">
              <w:t>Реализация товаров с использованием торговых автоматов</w:t>
            </w:r>
          </w:p>
        </w:tc>
        <w:tc>
          <w:tcPr>
            <w:tcW w:w="3574" w:type="dxa"/>
          </w:tcPr>
          <w:p w:rsidR="003E603A" w:rsidRPr="003E603A" w:rsidRDefault="003E603A">
            <w:pPr>
              <w:pStyle w:val="ConsPlusNormal"/>
              <w:jc w:val="center"/>
            </w:pPr>
            <w:r w:rsidRPr="003E603A">
              <w:t>0.59</w:t>
            </w:r>
          </w:p>
        </w:tc>
      </w:tr>
      <w:tr w:rsidR="003E603A" w:rsidRPr="003E603A">
        <w:tc>
          <w:tcPr>
            <w:tcW w:w="8278" w:type="dxa"/>
          </w:tcPr>
          <w:p w:rsidR="003E603A" w:rsidRPr="003E603A" w:rsidRDefault="003E603A">
            <w:pPr>
              <w:pStyle w:val="ConsPlusNormal"/>
            </w:pPr>
            <w:r w:rsidRPr="003E603A">
              <w:t>Оказание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платных стоянках (за исключением штрафных автостоянок)</w:t>
            </w:r>
          </w:p>
        </w:tc>
        <w:tc>
          <w:tcPr>
            <w:tcW w:w="3574" w:type="dxa"/>
          </w:tcPr>
          <w:p w:rsidR="003E603A" w:rsidRPr="003E603A" w:rsidRDefault="003E603A">
            <w:pPr>
              <w:pStyle w:val="ConsPlusNormal"/>
              <w:jc w:val="center"/>
            </w:pPr>
            <w:r w:rsidRPr="003E603A">
              <w:t>1</w:t>
            </w:r>
          </w:p>
        </w:tc>
      </w:tr>
      <w:tr w:rsidR="003E603A" w:rsidRPr="003E603A">
        <w:tc>
          <w:tcPr>
            <w:tcW w:w="8278" w:type="dxa"/>
          </w:tcPr>
          <w:p w:rsidR="003E603A" w:rsidRPr="003E603A" w:rsidRDefault="003E603A">
            <w:pPr>
              <w:pStyle w:val="ConsPlusNormal"/>
            </w:pPr>
            <w:r w:rsidRPr="003E603A">
              <w:t>Оказание автотранспортных услуг по перевозке пассажиров и грузов:</w:t>
            </w:r>
          </w:p>
        </w:tc>
        <w:tc>
          <w:tcPr>
            <w:tcW w:w="3574" w:type="dxa"/>
          </w:tcPr>
          <w:p w:rsidR="003E603A" w:rsidRPr="003E603A" w:rsidRDefault="003E603A">
            <w:pPr>
              <w:pStyle w:val="ConsPlusNormal"/>
            </w:pPr>
          </w:p>
        </w:tc>
      </w:tr>
      <w:tr w:rsidR="003E603A" w:rsidRPr="003E603A">
        <w:tc>
          <w:tcPr>
            <w:tcW w:w="8278" w:type="dxa"/>
          </w:tcPr>
          <w:p w:rsidR="003E603A" w:rsidRPr="003E603A" w:rsidRDefault="003E603A">
            <w:pPr>
              <w:pStyle w:val="ConsPlusNormal"/>
            </w:pPr>
            <w:r w:rsidRPr="003E603A">
              <w:t>1. Перевозка пассажиров легковыми автомобилями</w:t>
            </w:r>
          </w:p>
        </w:tc>
        <w:tc>
          <w:tcPr>
            <w:tcW w:w="3574" w:type="dxa"/>
          </w:tcPr>
          <w:p w:rsidR="003E603A" w:rsidRPr="003E603A" w:rsidRDefault="003E603A">
            <w:pPr>
              <w:pStyle w:val="ConsPlusNormal"/>
              <w:jc w:val="center"/>
            </w:pPr>
            <w:r w:rsidRPr="003E603A">
              <w:t>1.0</w:t>
            </w:r>
          </w:p>
        </w:tc>
      </w:tr>
      <w:tr w:rsidR="003E603A" w:rsidRPr="003E603A">
        <w:tc>
          <w:tcPr>
            <w:tcW w:w="8278" w:type="dxa"/>
          </w:tcPr>
          <w:p w:rsidR="003E603A" w:rsidRPr="003E603A" w:rsidRDefault="003E603A">
            <w:pPr>
              <w:pStyle w:val="ConsPlusNormal"/>
            </w:pPr>
            <w:r w:rsidRPr="003E603A">
              <w:t>2. Перевозка пассажиров автобусами</w:t>
            </w:r>
          </w:p>
        </w:tc>
        <w:tc>
          <w:tcPr>
            <w:tcW w:w="3574" w:type="dxa"/>
          </w:tcPr>
          <w:p w:rsidR="003E603A" w:rsidRPr="003E603A" w:rsidRDefault="003E603A">
            <w:pPr>
              <w:pStyle w:val="ConsPlusNormal"/>
              <w:jc w:val="center"/>
            </w:pPr>
            <w:r w:rsidRPr="003E603A">
              <w:t>0.24</w:t>
            </w:r>
          </w:p>
        </w:tc>
      </w:tr>
      <w:tr w:rsidR="003E603A" w:rsidRPr="003E603A">
        <w:tc>
          <w:tcPr>
            <w:tcW w:w="8278" w:type="dxa"/>
          </w:tcPr>
          <w:p w:rsidR="003E603A" w:rsidRPr="003E603A" w:rsidRDefault="003E603A">
            <w:pPr>
              <w:pStyle w:val="ConsPlusNormal"/>
            </w:pPr>
            <w:r w:rsidRPr="003E603A">
              <w:lastRenderedPageBreak/>
              <w:t>3. Грузовые перевозки</w:t>
            </w:r>
          </w:p>
        </w:tc>
        <w:tc>
          <w:tcPr>
            <w:tcW w:w="3574" w:type="dxa"/>
          </w:tcPr>
          <w:p w:rsidR="003E603A" w:rsidRPr="003E603A" w:rsidRDefault="003E603A">
            <w:pPr>
              <w:pStyle w:val="ConsPlusNormal"/>
              <w:jc w:val="center"/>
            </w:pPr>
            <w:r w:rsidRPr="003E603A">
              <w:t>1.0</w:t>
            </w:r>
          </w:p>
        </w:tc>
      </w:tr>
      <w:tr w:rsidR="003E603A" w:rsidRPr="003E603A">
        <w:tc>
          <w:tcPr>
            <w:tcW w:w="8278" w:type="dxa"/>
          </w:tcPr>
          <w:p w:rsidR="003E603A" w:rsidRPr="003E603A" w:rsidRDefault="003E603A">
            <w:pPr>
              <w:pStyle w:val="ConsPlusNormal"/>
            </w:pPr>
            <w:r w:rsidRPr="003E603A">
              <w:t>Распространение наружной рекламы с использованием рекламных конструкций (за исключением рекламных конструкций с автоматической сменой изображения и электронных табло)</w:t>
            </w:r>
          </w:p>
        </w:tc>
        <w:tc>
          <w:tcPr>
            <w:tcW w:w="3574" w:type="dxa"/>
          </w:tcPr>
          <w:p w:rsidR="003E603A" w:rsidRPr="003E603A" w:rsidRDefault="003E603A">
            <w:pPr>
              <w:pStyle w:val="ConsPlusNormal"/>
              <w:jc w:val="center"/>
            </w:pPr>
            <w:r w:rsidRPr="003E603A">
              <w:t>0.33</w:t>
            </w:r>
          </w:p>
        </w:tc>
      </w:tr>
      <w:tr w:rsidR="003E603A" w:rsidRPr="003E603A">
        <w:tc>
          <w:tcPr>
            <w:tcW w:w="8278" w:type="dxa"/>
          </w:tcPr>
          <w:p w:rsidR="003E603A" w:rsidRPr="003E603A" w:rsidRDefault="003E603A">
            <w:pPr>
              <w:pStyle w:val="ConsPlusNormal"/>
            </w:pPr>
            <w:r w:rsidRPr="003E603A">
              <w:t>Размещение рекламы с использованием внешних и внутренних поверхностей транспортных средств</w:t>
            </w:r>
          </w:p>
        </w:tc>
        <w:tc>
          <w:tcPr>
            <w:tcW w:w="3574" w:type="dxa"/>
          </w:tcPr>
          <w:p w:rsidR="003E603A" w:rsidRPr="003E603A" w:rsidRDefault="003E603A">
            <w:pPr>
              <w:pStyle w:val="ConsPlusNormal"/>
              <w:jc w:val="center"/>
            </w:pPr>
            <w:r w:rsidRPr="003E603A">
              <w:t>0.45</w:t>
            </w:r>
          </w:p>
        </w:tc>
      </w:tr>
      <w:tr w:rsidR="003E603A" w:rsidRPr="003E603A">
        <w:tc>
          <w:tcPr>
            <w:tcW w:w="8278" w:type="dxa"/>
          </w:tcPr>
          <w:p w:rsidR="003E603A" w:rsidRPr="003E603A" w:rsidRDefault="003E603A">
            <w:pPr>
              <w:pStyle w:val="ConsPlusNormal"/>
            </w:pPr>
            <w:r w:rsidRPr="003E603A">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c>
          <w:tcPr>
            <w:tcW w:w="3574" w:type="dxa"/>
          </w:tcPr>
          <w:p w:rsidR="003E603A" w:rsidRPr="003E603A" w:rsidRDefault="003E603A">
            <w:pPr>
              <w:pStyle w:val="ConsPlusNormal"/>
              <w:jc w:val="center"/>
            </w:pPr>
            <w:r w:rsidRPr="003E603A">
              <w:t>0.33</w:t>
            </w:r>
          </w:p>
        </w:tc>
      </w:tr>
      <w:tr w:rsidR="003E603A" w:rsidRPr="003E603A">
        <w:tc>
          <w:tcPr>
            <w:tcW w:w="8278" w:type="dxa"/>
          </w:tcPr>
          <w:p w:rsidR="003E603A" w:rsidRPr="003E603A" w:rsidRDefault="003E603A">
            <w:pPr>
              <w:pStyle w:val="ConsPlusNormal"/>
            </w:pPr>
            <w:r w:rsidRPr="003E603A">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tc>
        <w:tc>
          <w:tcPr>
            <w:tcW w:w="3574" w:type="dxa"/>
          </w:tcPr>
          <w:p w:rsidR="003E603A" w:rsidRPr="003E603A" w:rsidRDefault="003E603A">
            <w:pPr>
              <w:pStyle w:val="ConsPlusNormal"/>
              <w:jc w:val="center"/>
            </w:pPr>
            <w:r w:rsidRPr="003E603A">
              <w:t>0.52</w:t>
            </w:r>
          </w:p>
        </w:tc>
      </w:tr>
      <w:tr w:rsidR="003E603A" w:rsidRPr="003E603A">
        <w:tc>
          <w:tcPr>
            <w:tcW w:w="8278" w:type="dxa"/>
          </w:tcPr>
          <w:p w:rsidR="003E603A" w:rsidRPr="003E603A" w:rsidRDefault="003E603A">
            <w:pPr>
              <w:pStyle w:val="ConsPlusNormal"/>
            </w:pPr>
            <w:r w:rsidRPr="003E603A">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tc>
        <w:tc>
          <w:tcPr>
            <w:tcW w:w="3574" w:type="dxa"/>
          </w:tcPr>
          <w:p w:rsidR="003E603A" w:rsidRPr="003E603A" w:rsidRDefault="003E603A">
            <w:pPr>
              <w:pStyle w:val="ConsPlusNormal"/>
              <w:jc w:val="center"/>
            </w:pPr>
            <w:r w:rsidRPr="003E603A">
              <w:t>0.3</w:t>
            </w:r>
          </w:p>
        </w:tc>
      </w:tr>
      <w:tr w:rsidR="003E603A" w:rsidRPr="003E603A" w:rsidTr="003E603A">
        <w:trPr>
          <w:trHeight w:val="1482"/>
        </w:trPr>
        <w:tc>
          <w:tcPr>
            <w:tcW w:w="8278" w:type="dxa"/>
          </w:tcPr>
          <w:p w:rsidR="003E603A" w:rsidRPr="003E603A" w:rsidRDefault="003E603A">
            <w:pPr>
              <w:pStyle w:val="ConsPlusNormal"/>
            </w:pPr>
            <w:r w:rsidRPr="003E603A">
              <w:t>Оказание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p>
          <w:p w:rsidR="003E603A" w:rsidRPr="003E603A" w:rsidRDefault="003E603A">
            <w:pPr>
              <w:pStyle w:val="ConsPlusNormal"/>
            </w:pPr>
            <w:r w:rsidRPr="003E603A">
              <w:t>Оказание услуг общественного питания, осуществляемых через объекты организации общественного питания, не имеющие зала обслуживания посетителей</w:t>
            </w:r>
          </w:p>
        </w:tc>
        <w:tc>
          <w:tcPr>
            <w:tcW w:w="3574" w:type="dxa"/>
          </w:tcPr>
          <w:p w:rsidR="003E603A" w:rsidRPr="003E603A" w:rsidRDefault="003E603A">
            <w:pPr>
              <w:pStyle w:val="ConsPlusNormal"/>
              <w:jc w:val="center"/>
            </w:pPr>
            <w:r w:rsidRPr="003E603A">
              <w:t>0.37</w:t>
            </w:r>
          </w:p>
        </w:tc>
      </w:tr>
    </w:tbl>
    <w:p w:rsidR="003E603A" w:rsidRPr="003E603A" w:rsidRDefault="003E603A">
      <w:pPr>
        <w:sectPr w:rsidR="003E603A" w:rsidRPr="003E603A" w:rsidSect="003E603A">
          <w:pgSz w:w="16838" w:h="11905" w:orient="landscape"/>
          <w:pgMar w:top="709" w:right="1134" w:bottom="850" w:left="1134" w:header="0" w:footer="0" w:gutter="0"/>
          <w:cols w:space="720"/>
        </w:sectPr>
      </w:pPr>
    </w:p>
    <w:p w:rsidR="003E603A" w:rsidRPr="003E603A" w:rsidRDefault="003E603A">
      <w:pPr>
        <w:pStyle w:val="ConsPlusNormal"/>
        <w:jc w:val="both"/>
      </w:pPr>
    </w:p>
    <w:p w:rsidR="003E603A" w:rsidRPr="003E603A" w:rsidRDefault="003E603A">
      <w:pPr>
        <w:pStyle w:val="ConsPlusNormal"/>
        <w:ind w:firstLine="540"/>
        <w:jc w:val="both"/>
      </w:pPr>
      <w:r w:rsidRPr="003E603A">
        <w:t>--------------------------------</w:t>
      </w:r>
    </w:p>
    <w:p w:rsidR="003E603A" w:rsidRPr="003E603A" w:rsidRDefault="003E603A">
      <w:pPr>
        <w:pStyle w:val="ConsPlusNormal"/>
        <w:spacing w:before="220"/>
        <w:ind w:firstLine="540"/>
        <w:jc w:val="both"/>
      </w:pPr>
      <w:bookmarkStart w:id="1" w:name="P185"/>
      <w:bookmarkEnd w:id="1"/>
      <w:r w:rsidRPr="003E603A">
        <w:t>&lt;**&gt; 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включающую тарифную ставку (оклад) или оплату труда по бестарифной системе, а также доплаты, надбавки, премии и другие поощрительные выплаты.</w:t>
      </w:r>
    </w:p>
    <w:p w:rsidR="003E603A" w:rsidRPr="003E603A" w:rsidRDefault="003E603A">
      <w:pPr>
        <w:pStyle w:val="ConsPlusNormal"/>
        <w:spacing w:before="220"/>
        <w:ind w:firstLine="540"/>
        <w:jc w:val="both"/>
      </w:pPr>
      <w:r w:rsidRPr="003E603A">
        <w:t>Среднемесячная заработная плата на одного работника определяется путем деления фонда оплаты труда на среднесписочную численность организации или индивидуального предпринимателя, являющегося работодателем.</w:t>
      </w:r>
    </w:p>
    <w:p w:rsidR="003E603A" w:rsidRPr="003E603A" w:rsidRDefault="003E603A">
      <w:pPr>
        <w:pStyle w:val="ConsPlusNormal"/>
        <w:spacing w:before="220"/>
        <w:ind w:firstLine="540"/>
        <w:jc w:val="both"/>
      </w:pPr>
      <w:r w:rsidRPr="003E603A">
        <w:t>Величина выплачиваемой среднемесячной заработной платы на одного работника определяется на основании:</w:t>
      </w:r>
    </w:p>
    <w:p w:rsidR="003E603A" w:rsidRPr="003E603A" w:rsidRDefault="003E603A">
      <w:pPr>
        <w:pStyle w:val="ConsPlusNormal"/>
        <w:spacing w:before="220"/>
        <w:ind w:firstLine="540"/>
        <w:jc w:val="both"/>
      </w:pPr>
      <w:r w:rsidRPr="003E603A">
        <w:t xml:space="preserve">- данных расчета по страховым взносам (форма по </w:t>
      </w:r>
      <w:hyperlink r:id="rId5" w:history="1">
        <w:r w:rsidRPr="003E603A">
          <w:t>КНД 1151111</w:t>
        </w:r>
      </w:hyperlink>
      <w:r w:rsidRPr="003E603A">
        <w:t>), утвержденного приложением N 1 к приказу ФНС России от 10.10.2016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3E603A" w:rsidRPr="003E603A" w:rsidRDefault="003E603A">
      <w:pPr>
        <w:pStyle w:val="ConsPlusNormal"/>
        <w:spacing w:before="220"/>
        <w:ind w:firstLine="540"/>
        <w:jc w:val="both"/>
      </w:pPr>
      <w:proofErr w:type="gramStart"/>
      <w:r w:rsidRPr="003E603A">
        <w:t xml:space="preserve">- данных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6" w:history="1">
        <w:r w:rsidRPr="003E603A">
          <w:t>(форма 4-ФСС)</w:t>
        </w:r>
      </w:hyperlink>
      <w:r w:rsidRPr="003E603A">
        <w:t>, утвержденного приложением N 1 к приказу Фонда социального страхования Российской Федерации от 26.09.2016 N 381 "Об утверждении формы расчета по начисленным и уплаченным страховым взносам на обязательное социальное страхование от</w:t>
      </w:r>
      <w:proofErr w:type="gramEnd"/>
      <w:r w:rsidRPr="003E603A">
        <w:t xml:space="preserve"> несчастных случаев на производстве и профессиональных заболеваний, а также по расходам на выплату страхового обеспечения и порядка ее заполнения".</w:t>
      </w:r>
    </w:p>
    <w:p w:rsidR="003E603A" w:rsidRPr="003E603A" w:rsidRDefault="003E603A">
      <w:pPr>
        <w:pStyle w:val="ConsPlusNormal"/>
        <w:spacing w:before="220"/>
        <w:ind w:firstLine="540"/>
        <w:jc w:val="both"/>
      </w:pPr>
      <w:bookmarkStart w:id="2" w:name="P190"/>
      <w:bookmarkEnd w:id="2"/>
      <w:r w:rsidRPr="003E603A">
        <w:t>&lt;***&gt; При выплате заработной платы наемным работникам, равной или ниже 10950.0 руб., значение корректирующего коэффициента базовой доходности К</w:t>
      </w:r>
      <w:proofErr w:type="gramStart"/>
      <w:r w:rsidRPr="003E603A">
        <w:t>2</w:t>
      </w:r>
      <w:proofErr w:type="gramEnd"/>
      <w:r w:rsidRPr="003E603A">
        <w:t xml:space="preserve"> определяется как произведение значений, указанных в приложении, на повышающий коэффициент, равный 1.5.</w:t>
      </w:r>
    </w:p>
    <w:p w:rsidR="003E603A" w:rsidRPr="003E603A" w:rsidRDefault="003E603A">
      <w:pPr>
        <w:pStyle w:val="ConsPlusNormal"/>
        <w:spacing w:before="220"/>
        <w:ind w:firstLine="540"/>
        <w:jc w:val="both"/>
      </w:pPr>
      <w:r w:rsidRPr="003E603A">
        <w:t>Итоговое значение корректирующего коэффициента базовой доходности К</w:t>
      </w:r>
      <w:proofErr w:type="gramStart"/>
      <w:r w:rsidRPr="003E603A">
        <w:t>2</w:t>
      </w:r>
      <w:proofErr w:type="gramEnd"/>
      <w:r w:rsidRPr="003E603A">
        <w:t xml:space="preserve"> не может быть менее 0.005 и более 1.0 включительно. В случае если при перемножении (произведении) показателей, определяющих значение корректирующего коэффициента К</w:t>
      </w:r>
      <w:proofErr w:type="gramStart"/>
      <w:r w:rsidRPr="003E603A">
        <w:t>2</w:t>
      </w:r>
      <w:proofErr w:type="gramEnd"/>
      <w:r w:rsidRPr="003E603A">
        <w:t>, значение данного коэффициента составит менее 0.005 или более 1.0, для исчисления ЕНВД налогоплательщиком применяется соответственно 0.005 и 1.0.</w:t>
      </w:r>
    </w:p>
    <w:p w:rsidR="00136F68" w:rsidRPr="00893D55" w:rsidRDefault="00136F68" w:rsidP="00893D55">
      <w:pPr>
        <w:pStyle w:val="ConsPlusNormal"/>
        <w:outlineLvl w:val="0"/>
        <w:rPr>
          <w:lang w:val="en-US"/>
        </w:rPr>
      </w:pPr>
      <w:bookmarkStart w:id="3" w:name="_GoBack"/>
      <w:bookmarkEnd w:id="3"/>
    </w:p>
    <w:sectPr w:rsidR="00136F68" w:rsidRPr="00893D55" w:rsidSect="004E236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03A"/>
    <w:rsid w:val="00136F68"/>
    <w:rsid w:val="00204711"/>
    <w:rsid w:val="003E603A"/>
    <w:rsid w:val="00893D55"/>
    <w:rsid w:val="00EC56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60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60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603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60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60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603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F79BD461D81CAD2BE0212DFB390DA2825321FE44C127EFD76D88B219155E607CD50972E97BD5F2AvER6I" TargetMode="External"/><Relationship Id="rId5" Type="http://schemas.openxmlformats.org/officeDocument/2006/relationships/hyperlink" Target="consultantplus://offline/ref=6F79BD461D81CAD2BE0212DFB390DA28253311EF4C117EFD76D88B219155E607CD50972E97BD5F29vER1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1242</Words>
  <Characters>7080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Меньшакова Александра Владимировна</dc:creator>
  <cp:lastModifiedBy>Admin</cp:lastModifiedBy>
  <cp:revision>3</cp:revision>
  <dcterms:created xsi:type="dcterms:W3CDTF">2018-01-09T14:09:00Z</dcterms:created>
  <dcterms:modified xsi:type="dcterms:W3CDTF">2018-01-09T14:11:00Z</dcterms:modified>
</cp:coreProperties>
</file>