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82" w:rsidRPr="00287682" w:rsidRDefault="00287682">
      <w:pPr>
        <w:pStyle w:val="ConsPlusTitle"/>
        <w:jc w:val="center"/>
      </w:pPr>
      <w:r w:rsidRPr="00287682">
        <w:t>ДЕПАРТАМЕНТ ЭКОНОМИЧЕСКОГО РАЗВИТИЯ ВОЛОГОДСКОЙ ОБЛАСТИ</w:t>
      </w:r>
    </w:p>
    <w:p w:rsidR="00287682" w:rsidRPr="00287682" w:rsidRDefault="00287682">
      <w:pPr>
        <w:pStyle w:val="ConsPlusTitle"/>
        <w:jc w:val="center"/>
      </w:pPr>
    </w:p>
    <w:p w:rsidR="00287682" w:rsidRPr="00287682" w:rsidRDefault="00287682">
      <w:pPr>
        <w:pStyle w:val="ConsPlusTitle"/>
        <w:jc w:val="center"/>
      </w:pPr>
      <w:r w:rsidRPr="00287682">
        <w:t>ПРИКАЗ</w:t>
      </w:r>
    </w:p>
    <w:p w:rsidR="00287682" w:rsidRPr="00287682" w:rsidRDefault="00287682">
      <w:pPr>
        <w:pStyle w:val="ConsPlusTitle"/>
        <w:jc w:val="center"/>
      </w:pPr>
      <w:r w:rsidRPr="00287682">
        <w:t>от 16 августа 2023 г. N 0158/23-О</w:t>
      </w:r>
    </w:p>
    <w:p w:rsidR="00287682" w:rsidRPr="00287682" w:rsidRDefault="00287682">
      <w:pPr>
        <w:pStyle w:val="ConsPlusTitle"/>
        <w:jc w:val="center"/>
      </w:pPr>
    </w:p>
    <w:p w:rsidR="00287682" w:rsidRPr="00287682" w:rsidRDefault="00287682">
      <w:pPr>
        <w:pStyle w:val="ConsPlusTitle"/>
        <w:jc w:val="center"/>
      </w:pPr>
      <w:r w:rsidRPr="00287682">
        <w:t>О ВНЕСЕНИИ ИЗМЕНЕНИЙ В ПРИКАЗ</w:t>
      </w:r>
    </w:p>
    <w:p w:rsidR="00287682" w:rsidRPr="00287682" w:rsidRDefault="00287682">
      <w:pPr>
        <w:pStyle w:val="ConsPlusTitle"/>
        <w:jc w:val="center"/>
      </w:pPr>
      <w:r w:rsidRPr="00287682">
        <w:t>ДЕПАРТАМЕНТА ЭКОНОМИЧЕСКОГО РАЗВИТИЯ ВОЛОГОДСКОЙ ОБЛАСТИ</w:t>
      </w:r>
    </w:p>
    <w:p w:rsidR="00287682" w:rsidRPr="00287682" w:rsidRDefault="00287682">
      <w:pPr>
        <w:pStyle w:val="ConsPlusTitle"/>
        <w:jc w:val="center"/>
      </w:pPr>
      <w:r w:rsidRPr="00287682">
        <w:t>ОТ 7 ФЕВРАЛЯ 2023 ГОДА N 0026/23-О</w:t>
      </w:r>
    </w:p>
    <w:p w:rsidR="00287682" w:rsidRPr="00287682" w:rsidRDefault="00287682">
      <w:pPr>
        <w:pStyle w:val="ConsPlusNormal"/>
        <w:jc w:val="both"/>
      </w:pPr>
    </w:p>
    <w:p w:rsidR="00287682" w:rsidRPr="00287682" w:rsidRDefault="00287682">
      <w:pPr>
        <w:pStyle w:val="ConsPlusNormal"/>
        <w:ind w:firstLine="540"/>
        <w:jc w:val="both"/>
      </w:pPr>
      <w:r w:rsidRPr="00287682">
        <w:t>Приказываю:</w:t>
      </w:r>
    </w:p>
    <w:p w:rsidR="00287682" w:rsidRPr="00287682" w:rsidRDefault="00287682">
      <w:pPr>
        <w:pStyle w:val="ConsPlusNormal"/>
        <w:spacing w:before="220"/>
        <w:ind w:firstLine="540"/>
        <w:jc w:val="both"/>
      </w:pPr>
      <w:r w:rsidRPr="00287682">
        <w:t>1. Внести в Административный регламент предоставления Департаментом экономического развития Вологодской области государственной услуги по признанию субъекта малого или среднего предпринимательства социальным предприятием, утвержденный приказом Департамента экономического развития Вологодской области от 7 февраля 2023 года N 0026/23-О, следующие изменения:</w:t>
      </w:r>
    </w:p>
    <w:p w:rsidR="00287682" w:rsidRPr="00287682" w:rsidRDefault="00287682">
      <w:pPr>
        <w:pStyle w:val="ConsPlusNormal"/>
        <w:spacing w:before="220"/>
        <w:ind w:firstLine="540"/>
        <w:jc w:val="both"/>
      </w:pPr>
      <w:r w:rsidRPr="00287682">
        <w:t>1.1. абзац второй подпункта 3.3.3 адми</w:t>
      </w:r>
      <w:bookmarkStart w:id="0" w:name="_GoBack"/>
      <w:bookmarkEnd w:id="0"/>
      <w:r w:rsidRPr="00287682">
        <w:t>нистративного регламента изложить в следующей редакции:</w:t>
      </w:r>
    </w:p>
    <w:p w:rsidR="00287682" w:rsidRPr="00287682" w:rsidRDefault="00287682">
      <w:pPr>
        <w:pStyle w:val="ConsPlusNormal"/>
        <w:spacing w:before="220"/>
        <w:ind w:firstLine="540"/>
        <w:jc w:val="both"/>
      </w:pPr>
      <w:proofErr w:type="gramStart"/>
      <w:r w:rsidRPr="00287682">
        <w:t>"- Федеральную налоговую службу - о подтверждении сведений о численности и заработной плате работников, полученном доходе за предшествующий год, о предоставлении сведений из Единого государственного реестра записей актов гражданского состояния/Единого федерального информационного регистра, содержащего сведения о населении Российской Федерации о государственной регистрации рождения, заключения/расторжения брака, об отсутствии нового зарегистрированного брака (паспорт, в котором отсутствует отметка о регистрации нового брака), смерти</w:t>
      </w:r>
      <w:proofErr w:type="gramEnd"/>
      <w:r w:rsidRPr="00287682">
        <w:t xml:space="preserve">, о рождении (усыновлении, удочерении) ребенка, сведений, подтверждающих, что в свидетельстве о рождении </w:t>
      </w:r>
      <w:proofErr w:type="gramStart"/>
      <w:r w:rsidRPr="00287682">
        <w:t>запись</w:t>
      </w:r>
      <w:proofErr w:type="gramEnd"/>
      <w:r w:rsidRPr="00287682">
        <w:t xml:space="preserve"> об отце ребенка сделана со слов матери, сведений, подтверждающих, что в свидетельстве о рождении ребенка в графе "Отец" стоит прочерк, о годовой бухгалтерской (финансовой) отчетности, направленной в налоговый орган;";</w:t>
      </w:r>
    </w:p>
    <w:p w:rsidR="00287682" w:rsidRPr="00287682" w:rsidRDefault="00287682">
      <w:pPr>
        <w:pStyle w:val="ConsPlusNormal"/>
        <w:spacing w:before="220"/>
        <w:ind w:firstLine="540"/>
        <w:jc w:val="both"/>
      </w:pPr>
      <w:proofErr w:type="gramStart"/>
      <w:r w:rsidRPr="00287682">
        <w:t>1.2. в приложении 1 к Административному регламенту слова "Деятельность по производству и (или) реализации подакцизных товаров, а также по добыче и (или) реализации полезных ископаемых, за исключением общераспространенных полезных ископаемых не осуществляется." заменить словами "Деятельность по производству и (или) реализации подакцизных товаров, а также по добыче и (или) реализации полезных ископаемых, за исключением общераспространенных полезных ископаемых и минеральных питьевых вод</w:t>
      </w:r>
      <w:proofErr w:type="gramEnd"/>
      <w:r w:rsidRPr="00287682">
        <w:t>, не осуществляется</w:t>
      </w:r>
      <w:proofErr w:type="gramStart"/>
      <w:r w:rsidRPr="00287682">
        <w:t>.".</w:t>
      </w:r>
      <w:proofErr w:type="gramEnd"/>
    </w:p>
    <w:p w:rsidR="00287682" w:rsidRPr="00287682" w:rsidRDefault="00287682">
      <w:pPr>
        <w:pStyle w:val="ConsPlusNormal"/>
        <w:spacing w:before="220"/>
        <w:ind w:firstLine="540"/>
        <w:jc w:val="both"/>
      </w:pPr>
      <w:r w:rsidRPr="00287682">
        <w:t>2. Настоящий приказ вступает в силу по истечении десяти дней после дня его официального опубликования.</w:t>
      </w:r>
    </w:p>
    <w:p w:rsidR="00287682" w:rsidRPr="00287682" w:rsidRDefault="00287682">
      <w:pPr>
        <w:pStyle w:val="ConsPlusNormal"/>
        <w:jc w:val="both"/>
      </w:pPr>
    </w:p>
    <w:p w:rsidR="00287682" w:rsidRPr="00287682" w:rsidRDefault="00287682">
      <w:pPr>
        <w:pStyle w:val="ConsPlusNormal"/>
        <w:jc w:val="right"/>
      </w:pPr>
      <w:proofErr w:type="gramStart"/>
      <w:r w:rsidRPr="00287682">
        <w:t>Исполняющий</w:t>
      </w:r>
      <w:proofErr w:type="gramEnd"/>
      <w:r w:rsidRPr="00287682">
        <w:t xml:space="preserve"> обязанности</w:t>
      </w:r>
    </w:p>
    <w:p w:rsidR="00287682" w:rsidRPr="00287682" w:rsidRDefault="00287682">
      <w:pPr>
        <w:pStyle w:val="ConsPlusNormal"/>
        <w:jc w:val="right"/>
      </w:pPr>
      <w:r w:rsidRPr="00287682">
        <w:t>начальника Департамента</w:t>
      </w:r>
    </w:p>
    <w:p w:rsidR="00287682" w:rsidRPr="00287682" w:rsidRDefault="00287682">
      <w:pPr>
        <w:pStyle w:val="ConsPlusNormal"/>
        <w:jc w:val="right"/>
      </w:pPr>
      <w:r w:rsidRPr="00287682">
        <w:t>А.В.ЦЕШНАТИЙ</w:t>
      </w:r>
    </w:p>
    <w:p w:rsidR="00287682" w:rsidRPr="00287682" w:rsidRDefault="00287682">
      <w:pPr>
        <w:pStyle w:val="ConsPlusNormal"/>
        <w:jc w:val="both"/>
      </w:pPr>
    </w:p>
    <w:p w:rsidR="00136574" w:rsidRPr="00287682" w:rsidRDefault="00136574"/>
    <w:sectPr w:rsidR="00136574" w:rsidRPr="00287682" w:rsidSect="0088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82"/>
    <w:rsid w:val="00136574"/>
    <w:rsid w:val="0028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6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876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876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6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876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876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1</cp:revision>
  <dcterms:created xsi:type="dcterms:W3CDTF">2023-09-15T07:16:00Z</dcterms:created>
  <dcterms:modified xsi:type="dcterms:W3CDTF">2023-09-15T07:17:00Z</dcterms:modified>
</cp:coreProperties>
</file>