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B42" w:rsidRDefault="00962B42" w:rsidP="00C84DD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Доклад к общественному совету на тему</w:t>
      </w:r>
    </w:p>
    <w:p w:rsidR="00C84DD5" w:rsidRDefault="00962B42" w:rsidP="00C84DD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915718">
        <w:rPr>
          <w:rFonts w:ascii="Times New Roman" w:hAnsi="Times New Roman"/>
          <w:b/>
          <w:sz w:val="28"/>
          <w:szCs w:val="28"/>
        </w:rPr>
        <w:t>Отраслевые проекты ФНС</w:t>
      </w:r>
      <w:r>
        <w:rPr>
          <w:rFonts w:ascii="Times New Roman" w:hAnsi="Times New Roman"/>
          <w:b/>
          <w:sz w:val="28"/>
          <w:szCs w:val="28"/>
        </w:rPr>
        <w:t xml:space="preserve"> России»</w:t>
      </w:r>
    </w:p>
    <w:p w:rsidR="003451B8" w:rsidRDefault="00962B42" w:rsidP="00962B42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09.12.2021</w:t>
      </w:r>
    </w:p>
    <w:p w:rsidR="00962B42" w:rsidRDefault="00826377" w:rsidP="00826377">
      <w:pPr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832162" w:rsidRPr="00832162" w:rsidRDefault="00832162" w:rsidP="00826377">
      <w:pPr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3216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5F207E1" wp14:editId="1125330F">
            <wp:extent cx="4572638" cy="25721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1CA" w:rsidRDefault="00826377" w:rsidP="00BE27E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день, уважаемые члены Общественного совета. </w:t>
      </w:r>
      <w:r w:rsidR="003551CA">
        <w:rPr>
          <w:rFonts w:ascii="Times New Roman" w:hAnsi="Times New Roman" w:cs="Times New Roman"/>
          <w:sz w:val="28"/>
          <w:szCs w:val="28"/>
        </w:rPr>
        <w:t xml:space="preserve">В последние годы Федеральной налоговой службой активно реализуются отраслевые проекты. </w:t>
      </w:r>
      <w:r w:rsidR="009823BC" w:rsidRPr="00231CA6">
        <w:rPr>
          <w:rFonts w:ascii="Times New Roman" w:hAnsi="Times New Roman" w:cs="Times New Roman"/>
          <w:sz w:val="28"/>
          <w:szCs w:val="28"/>
        </w:rPr>
        <w:t>Их цель - создать «волновой эффект» в определенном сегменте, побуждающий участников отрасли «играть по одним правилам» и не использовать незакон</w:t>
      </w:r>
      <w:r w:rsidR="002F6F1A">
        <w:rPr>
          <w:rFonts w:ascii="Times New Roman" w:hAnsi="Times New Roman" w:cs="Times New Roman"/>
          <w:sz w:val="28"/>
          <w:szCs w:val="28"/>
        </w:rPr>
        <w:t>ные схемы минимизации налоговых обязательств</w:t>
      </w:r>
      <w:r w:rsidR="009823BC" w:rsidRPr="00231C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2ACA" w:rsidRPr="001C2ACA" w:rsidRDefault="001C2ACA" w:rsidP="00BE27E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>В начале 2021 года Федеральная налоговая служба во исполнение поручений Президента Российской Федерации В.В. Путина от 23.02.2019 и от 04.11.2020 приступила к проведению проекта по исключению недобросовестного поведения на рынках.</w:t>
      </w:r>
    </w:p>
    <w:p w:rsidR="005107B1" w:rsidRPr="00496B85" w:rsidRDefault="005107B1" w:rsidP="00BE27E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B85">
        <w:rPr>
          <w:rFonts w:ascii="Times New Roman" w:hAnsi="Times New Roman" w:cs="Times New Roman"/>
          <w:sz w:val="28"/>
          <w:szCs w:val="28"/>
        </w:rPr>
        <w:t>Целью проекта является проведение каждой торговой операции с применением контрольно-кассовой техники.</w:t>
      </w:r>
    </w:p>
    <w:p w:rsidR="0090157D" w:rsidRPr="00496B85" w:rsidRDefault="0090157D" w:rsidP="00BE27E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B85">
        <w:rPr>
          <w:rFonts w:ascii="Times New Roman" w:hAnsi="Times New Roman" w:cs="Times New Roman"/>
          <w:sz w:val="28"/>
          <w:szCs w:val="28"/>
        </w:rPr>
        <w:t>В рамках первого этапа проекта налоговыми органами проведена широкомасштабная информационная работа.</w:t>
      </w:r>
    </w:p>
    <w:p w:rsidR="0090157D" w:rsidRDefault="0090157D" w:rsidP="00BE27E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B85">
        <w:rPr>
          <w:rFonts w:ascii="Times New Roman" w:hAnsi="Times New Roman" w:cs="Times New Roman"/>
          <w:sz w:val="28"/>
          <w:szCs w:val="28"/>
        </w:rPr>
        <w:t xml:space="preserve">До сведения лиц, осуществляющих деятельность на рынке без применения контрольно-кассовой техники при наличии такой обязанности, доведена информация о необходимости ее регистрации и осуществления расчетов с обязательным применением контрольно-кассовой техники. </w:t>
      </w:r>
    </w:p>
    <w:p w:rsidR="00BE27E7" w:rsidRPr="00496B85" w:rsidRDefault="00BE27E7" w:rsidP="00BE27E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Управлением 05.08.2021 проведена встреча с представителями «Опоры России» и уполномоченного по правам предпринимателей в Воронежской области, до которых доведена позиция налоговых органов о проведении контрольных мероприятий в отношении лиц, которые, несмотря на неоднократные предупреждения, продолжают нарушать требования законодательства. В ходе обсуждения представители предпринимательского сообщества поддержали позицию налоговых органов о необходимости проведения проверок в отношении недобросовестных участников торговли.</w:t>
      </w:r>
    </w:p>
    <w:p w:rsidR="0090157D" w:rsidRPr="00496B85" w:rsidRDefault="0090157D" w:rsidP="00BE27E7">
      <w:pPr>
        <w:spacing w:after="0" w:line="264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96B85">
        <w:rPr>
          <w:rFonts w:ascii="Times New Roman" w:hAnsi="Times New Roman" w:cs="Times New Roman"/>
          <w:sz w:val="28"/>
          <w:szCs w:val="28"/>
        </w:rPr>
        <w:lastRenderedPageBreak/>
        <w:t xml:space="preserve">На текущем этапе реализации проекта налоговые органы Воронежской области осуществляют </w:t>
      </w:r>
      <w:proofErr w:type="gramStart"/>
      <w:r w:rsidRPr="00496B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96B85">
        <w:rPr>
          <w:rFonts w:ascii="Times New Roman" w:hAnsi="Times New Roman" w:cs="Times New Roman"/>
          <w:sz w:val="28"/>
          <w:szCs w:val="28"/>
        </w:rPr>
        <w:t xml:space="preserve"> применением ранее установленной и зарегистрированной контрольно-кассовой техники. </w:t>
      </w:r>
    </w:p>
    <w:p w:rsidR="0090157D" w:rsidRPr="00496B85" w:rsidRDefault="0090157D" w:rsidP="00BE27E7">
      <w:pPr>
        <w:spacing w:after="0" w:line="264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96B85">
        <w:rPr>
          <w:rFonts w:ascii="Times New Roman" w:hAnsi="Times New Roman" w:cs="Times New Roman"/>
          <w:sz w:val="28"/>
          <w:szCs w:val="28"/>
        </w:rPr>
        <w:t xml:space="preserve">Такой контроль заключается в мониторинге и анализе фиксации расчетов и передачи фискальных документов оператору фискальных данных или в налоговые органы в установленных законодательством случаях арендаторами на рынках. </w:t>
      </w:r>
    </w:p>
    <w:p w:rsidR="0090157D" w:rsidRDefault="00826377" w:rsidP="00826377">
      <w:pPr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832162" w:rsidRPr="00832162" w:rsidRDefault="00832162" w:rsidP="00826377">
      <w:pPr>
        <w:spacing w:before="120" w:after="120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321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08CD88" wp14:editId="13C1BBAB">
            <wp:extent cx="4572638" cy="257210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C14" w:rsidRDefault="00455C14" w:rsidP="00BE27E7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B85">
        <w:rPr>
          <w:rFonts w:ascii="Times New Roman" w:hAnsi="Times New Roman" w:cs="Times New Roman"/>
          <w:sz w:val="28"/>
          <w:szCs w:val="28"/>
        </w:rPr>
        <w:t xml:space="preserve">Стоит обратить внимание, что </w:t>
      </w:r>
      <w:r w:rsidRPr="00496B85">
        <w:rPr>
          <w:rFonts w:ascii="Times New Roman" w:hAnsi="Times New Roman" w:cs="Times New Roman"/>
          <w:b/>
          <w:sz w:val="28"/>
          <w:szCs w:val="28"/>
        </w:rPr>
        <w:t>Министерство финансов России совместно с ФНС России разработал</w:t>
      </w:r>
      <w:r w:rsidR="00BE27E7">
        <w:rPr>
          <w:rFonts w:ascii="Times New Roman" w:hAnsi="Times New Roman" w:cs="Times New Roman"/>
          <w:b/>
          <w:sz w:val="28"/>
          <w:szCs w:val="28"/>
        </w:rPr>
        <w:t>о</w:t>
      </w:r>
      <w:r w:rsidRPr="00496B85">
        <w:rPr>
          <w:rFonts w:ascii="Times New Roman" w:hAnsi="Times New Roman" w:cs="Times New Roman"/>
          <w:b/>
          <w:sz w:val="28"/>
          <w:szCs w:val="28"/>
        </w:rPr>
        <w:t xml:space="preserve"> поправки в </w:t>
      </w:r>
      <w:hyperlink r:id="rId11" w:history="1">
        <w:r w:rsidRPr="00496B85">
          <w:rPr>
            <w:rFonts w:ascii="Times New Roman" w:hAnsi="Times New Roman" w:cs="Times New Roman"/>
            <w:b/>
            <w:sz w:val="28"/>
            <w:szCs w:val="28"/>
          </w:rPr>
          <w:t>Закон</w:t>
        </w:r>
      </w:hyperlink>
      <w:r w:rsidRPr="00496B85">
        <w:rPr>
          <w:rFonts w:ascii="Times New Roman" w:hAnsi="Times New Roman" w:cs="Times New Roman"/>
          <w:b/>
          <w:sz w:val="28"/>
          <w:szCs w:val="28"/>
        </w:rPr>
        <w:t xml:space="preserve"> о ККТ, </w:t>
      </w:r>
      <w:hyperlink r:id="rId12" w:history="1">
        <w:r w:rsidRPr="00496B85">
          <w:rPr>
            <w:rFonts w:ascii="Times New Roman" w:hAnsi="Times New Roman" w:cs="Times New Roman"/>
            <w:b/>
            <w:sz w:val="28"/>
            <w:szCs w:val="28"/>
          </w:rPr>
          <w:t>Закон</w:t>
        </w:r>
      </w:hyperlink>
      <w:r w:rsidRPr="00496B85">
        <w:rPr>
          <w:rFonts w:ascii="Times New Roman" w:hAnsi="Times New Roman" w:cs="Times New Roman"/>
          <w:b/>
          <w:sz w:val="28"/>
          <w:szCs w:val="28"/>
        </w:rPr>
        <w:t xml:space="preserve"> о розничных рынках и </w:t>
      </w:r>
      <w:hyperlink r:id="rId13" w:history="1">
        <w:r w:rsidRPr="00496B85">
          <w:rPr>
            <w:rFonts w:ascii="Times New Roman" w:hAnsi="Times New Roman" w:cs="Times New Roman"/>
            <w:b/>
            <w:sz w:val="28"/>
            <w:szCs w:val="28"/>
          </w:rPr>
          <w:t>Ко</w:t>
        </w:r>
        <w:r w:rsidR="00826377">
          <w:rPr>
            <w:rFonts w:ascii="Times New Roman" w:hAnsi="Times New Roman" w:cs="Times New Roman"/>
            <w:b/>
            <w:sz w:val="28"/>
            <w:szCs w:val="28"/>
          </w:rPr>
          <w:t xml:space="preserve">декс об </w:t>
        </w:r>
      </w:hyperlink>
      <w:r w:rsidR="00826377">
        <w:rPr>
          <w:rFonts w:ascii="Times New Roman" w:hAnsi="Times New Roman" w:cs="Times New Roman"/>
          <w:b/>
          <w:sz w:val="28"/>
          <w:szCs w:val="28"/>
        </w:rPr>
        <w:t>административных правонарушениях</w:t>
      </w:r>
      <w:r w:rsidRPr="00496B8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D1983" w:rsidRDefault="007D1983" w:rsidP="00BE27E7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ноябре текущего года указанный законопроект внесен в Государственную думу (от 17.11.2021 №12145п-П13).</w:t>
      </w:r>
    </w:p>
    <w:p w:rsidR="00455C14" w:rsidRPr="00496B85" w:rsidRDefault="00455C14" w:rsidP="00BE27E7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B85">
        <w:rPr>
          <w:rFonts w:ascii="Times New Roman" w:hAnsi="Times New Roman" w:cs="Times New Roman"/>
          <w:bCs/>
          <w:sz w:val="28"/>
          <w:szCs w:val="28"/>
        </w:rPr>
        <w:t>Предлагаемые изменения направлены исключительно на фактическую реализацию существующих обязанностей применения ККТ продавцами и осуществления контроля за этим управляющими компаниями.</w:t>
      </w:r>
      <w:r w:rsidRPr="00496B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C14" w:rsidRPr="00496B85" w:rsidRDefault="00455C14" w:rsidP="00BE27E7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B85">
        <w:rPr>
          <w:rFonts w:ascii="Times New Roman" w:hAnsi="Times New Roman" w:cs="Times New Roman"/>
          <w:sz w:val="28"/>
          <w:szCs w:val="28"/>
        </w:rPr>
        <w:t>Поправки включают</w:t>
      </w:r>
      <w:r w:rsidR="00826377">
        <w:rPr>
          <w:rFonts w:ascii="Times New Roman" w:hAnsi="Times New Roman" w:cs="Times New Roman"/>
          <w:sz w:val="28"/>
          <w:szCs w:val="28"/>
        </w:rPr>
        <w:t xml:space="preserve"> в себя</w:t>
      </w:r>
      <w:r w:rsidRPr="00496B85">
        <w:rPr>
          <w:rFonts w:ascii="Times New Roman" w:hAnsi="Times New Roman" w:cs="Times New Roman"/>
          <w:sz w:val="28"/>
          <w:szCs w:val="28"/>
        </w:rPr>
        <w:t>:</w:t>
      </w:r>
    </w:p>
    <w:p w:rsidR="00155BD9" w:rsidRPr="00155BD9" w:rsidRDefault="00155BD9" w:rsidP="00155BD9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26377" w:rsidRPr="00155BD9">
        <w:rPr>
          <w:rFonts w:ascii="Times New Roman" w:hAnsi="Times New Roman" w:cs="Times New Roman"/>
          <w:sz w:val="28"/>
          <w:szCs w:val="28"/>
        </w:rPr>
        <w:t>С</w:t>
      </w:r>
      <w:r w:rsidR="00455C14" w:rsidRPr="00155BD9">
        <w:rPr>
          <w:rFonts w:ascii="Times New Roman" w:hAnsi="Times New Roman" w:cs="Times New Roman"/>
          <w:sz w:val="28"/>
          <w:szCs w:val="28"/>
        </w:rPr>
        <w:t>окращение перечня случаев, при которых ККТ на розничном рынке может не применяться</w:t>
      </w:r>
      <w:r w:rsidR="00826377" w:rsidRPr="00155BD9">
        <w:rPr>
          <w:rFonts w:ascii="Times New Roman" w:hAnsi="Times New Roman" w:cs="Times New Roman"/>
          <w:sz w:val="28"/>
          <w:szCs w:val="28"/>
        </w:rPr>
        <w:t>.</w:t>
      </w:r>
    </w:p>
    <w:p w:rsidR="00155BD9" w:rsidRPr="0002134B" w:rsidRDefault="0002134B" w:rsidP="00155BD9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1.1. </w:t>
      </w:r>
      <w:r w:rsidR="00155BD9" w:rsidRPr="00155BD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поправки предусматривают сохранение льготы неприменения контрольно-кассовой техники только для организаций и индивидуальных предпринимателей, применяющих систему налогообложения в виде единого сельскохозяйственного налога (далее – ЕСХН) при торговле продовольственными товарами на розничных рынках, ярмарках и в выставочных комплексах с торговых </w:t>
      </w:r>
      <w:r w:rsidR="00155BD9" w:rsidRPr="0002134B">
        <w:rPr>
          <w:rFonts w:ascii="Times New Roman" w:hAnsi="Times New Roman" w:cs="Times New Roman"/>
          <w:i/>
          <w:color w:val="000000"/>
          <w:sz w:val="28"/>
          <w:szCs w:val="28"/>
        </w:rPr>
        <w:t>мест площадью не более 15 кв. м. (включая места для хранения товара).</w:t>
      </w:r>
    </w:p>
    <w:p w:rsidR="0002134B" w:rsidRPr="00155BD9" w:rsidRDefault="0002134B" w:rsidP="0002134B">
      <w:pPr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134B">
        <w:rPr>
          <w:rFonts w:ascii="Times New Roman" w:hAnsi="Times New Roman" w:cs="Times New Roman"/>
          <w:i/>
          <w:sz w:val="28"/>
          <w:szCs w:val="28"/>
        </w:rPr>
        <w:t xml:space="preserve">1.2. </w:t>
      </w:r>
      <w:r w:rsidR="00102C40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 w:rsidRPr="0002134B">
        <w:rPr>
          <w:rFonts w:ascii="Times New Roman" w:hAnsi="Times New Roman" w:cs="Times New Roman"/>
          <w:i/>
          <w:sz w:val="28"/>
          <w:szCs w:val="28"/>
        </w:rPr>
        <w:t>ИП и граждане, которые продают на рынке товары собственного производства, ничего не поменяется - для них предлагается сохранить право неприменения ККТ.</w:t>
      </w:r>
    </w:p>
    <w:p w:rsidR="00455C14" w:rsidRPr="00496B85" w:rsidRDefault="00455C14" w:rsidP="00BE27E7">
      <w:pPr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6B85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26377">
        <w:rPr>
          <w:rFonts w:ascii="Times New Roman" w:hAnsi="Times New Roman" w:cs="Times New Roman"/>
          <w:sz w:val="28"/>
          <w:szCs w:val="28"/>
        </w:rPr>
        <w:t>.</w:t>
      </w:r>
      <w:r w:rsidRPr="00496B85">
        <w:rPr>
          <w:rFonts w:ascii="Times New Roman" w:hAnsi="Times New Roman" w:cs="Times New Roman"/>
          <w:sz w:val="28"/>
          <w:szCs w:val="28"/>
        </w:rPr>
        <w:t xml:space="preserve"> </w:t>
      </w:r>
      <w:r w:rsidR="00826377">
        <w:rPr>
          <w:rFonts w:ascii="Times New Roman" w:hAnsi="Times New Roman" w:cs="Times New Roman"/>
          <w:sz w:val="28"/>
          <w:szCs w:val="28"/>
        </w:rPr>
        <w:t>У</w:t>
      </w:r>
      <w:r w:rsidRPr="00496B85">
        <w:rPr>
          <w:rFonts w:ascii="Times New Roman" w:hAnsi="Times New Roman" w:cs="Times New Roman"/>
          <w:sz w:val="28"/>
          <w:szCs w:val="28"/>
        </w:rPr>
        <w:t>точнение существующей обязанности потенциальных арендаторов при заключении договора об аренде торгового места представлять документальное подтверждение наличия ККТ (</w:t>
      </w:r>
      <w:hyperlink r:id="rId14" w:history="1">
        <w:r w:rsidRPr="00496B85">
          <w:rPr>
            <w:rFonts w:ascii="Times New Roman" w:hAnsi="Times New Roman" w:cs="Times New Roman"/>
            <w:sz w:val="28"/>
            <w:szCs w:val="28"/>
          </w:rPr>
          <w:t>ч. 5 ст. 15</w:t>
        </w:r>
      </w:hyperlink>
      <w:r w:rsidRPr="00496B85">
        <w:rPr>
          <w:rFonts w:ascii="Times New Roman" w:hAnsi="Times New Roman" w:cs="Times New Roman"/>
          <w:sz w:val="28"/>
          <w:szCs w:val="28"/>
        </w:rPr>
        <w:t xml:space="preserve"> Закона о рынках)</w:t>
      </w:r>
      <w:r w:rsidR="00826377">
        <w:rPr>
          <w:rFonts w:ascii="Times New Roman" w:hAnsi="Times New Roman" w:cs="Times New Roman"/>
          <w:sz w:val="28"/>
          <w:szCs w:val="28"/>
        </w:rPr>
        <w:t>.</w:t>
      </w:r>
    </w:p>
    <w:p w:rsidR="00455C14" w:rsidRPr="00496B85" w:rsidRDefault="00455C14" w:rsidP="00BE27E7">
      <w:pPr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6B85">
        <w:rPr>
          <w:rFonts w:ascii="Times New Roman" w:hAnsi="Times New Roman" w:cs="Times New Roman"/>
          <w:sz w:val="28"/>
          <w:szCs w:val="28"/>
        </w:rPr>
        <w:t>3</w:t>
      </w:r>
      <w:r w:rsidR="00826377">
        <w:rPr>
          <w:rFonts w:ascii="Times New Roman" w:hAnsi="Times New Roman" w:cs="Times New Roman"/>
          <w:sz w:val="28"/>
          <w:szCs w:val="28"/>
        </w:rPr>
        <w:t>.</w:t>
      </w:r>
      <w:r w:rsidRPr="00496B85">
        <w:rPr>
          <w:rFonts w:ascii="Times New Roman" w:hAnsi="Times New Roman" w:cs="Times New Roman"/>
          <w:sz w:val="28"/>
          <w:szCs w:val="28"/>
        </w:rPr>
        <w:t xml:space="preserve"> </w:t>
      </w:r>
      <w:r w:rsidR="00826377">
        <w:rPr>
          <w:rFonts w:ascii="Times New Roman" w:hAnsi="Times New Roman" w:cs="Times New Roman"/>
          <w:sz w:val="28"/>
          <w:szCs w:val="28"/>
        </w:rPr>
        <w:t>П</w:t>
      </w:r>
      <w:r w:rsidRPr="00496B85">
        <w:rPr>
          <w:rFonts w:ascii="Times New Roman" w:hAnsi="Times New Roman" w:cs="Times New Roman"/>
          <w:sz w:val="28"/>
          <w:szCs w:val="28"/>
        </w:rPr>
        <w:t xml:space="preserve">редоставление средств автоматизированного контроля с использованием сервисов ФНС для реализации управляющей компанией существующей обязанности на постоянной основе </w:t>
      </w:r>
      <w:r w:rsidR="00826377">
        <w:rPr>
          <w:rFonts w:ascii="Times New Roman" w:hAnsi="Times New Roman" w:cs="Times New Roman"/>
          <w:sz w:val="28"/>
          <w:szCs w:val="28"/>
        </w:rPr>
        <w:t>осуществлять</w:t>
      </w:r>
      <w:r w:rsidRPr="00496B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6B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96B85">
        <w:rPr>
          <w:rFonts w:ascii="Times New Roman" w:hAnsi="Times New Roman" w:cs="Times New Roman"/>
          <w:sz w:val="28"/>
          <w:szCs w:val="28"/>
        </w:rPr>
        <w:t xml:space="preserve"> наличием у арендатора зарегистрированной ККТ (</w:t>
      </w:r>
      <w:hyperlink r:id="rId15" w:history="1">
        <w:r w:rsidRPr="00496B85">
          <w:rPr>
            <w:rFonts w:ascii="Times New Roman" w:hAnsi="Times New Roman" w:cs="Times New Roman"/>
            <w:sz w:val="28"/>
            <w:szCs w:val="28"/>
          </w:rPr>
          <w:t>п. 10 ч. 1 ст. 14</w:t>
        </w:r>
      </w:hyperlink>
      <w:r w:rsidRPr="00496B85">
        <w:rPr>
          <w:rFonts w:ascii="Times New Roman" w:hAnsi="Times New Roman" w:cs="Times New Roman"/>
          <w:sz w:val="28"/>
          <w:szCs w:val="28"/>
        </w:rPr>
        <w:t xml:space="preserve"> Закона о рынках)</w:t>
      </w:r>
      <w:r w:rsidR="00826377">
        <w:rPr>
          <w:rFonts w:ascii="Times New Roman" w:hAnsi="Times New Roman" w:cs="Times New Roman"/>
          <w:sz w:val="28"/>
          <w:szCs w:val="28"/>
        </w:rPr>
        <w:t>.</w:t>
      </w:r>
    </w:p>
    <w:p w:rsidR="00455C14" w:rsidRPr="00496B85" w:rsidRDefault="00455C14" w:rsidP="00BE27E7">
      <w:pPr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6B85">
        <w:rPr>
          <w:rFonts w:ascii="Times New Roman" w:hAnsi="Times New Roman" w:cs="Times New Roman"/>
          <w:sz w:val="28"/>
          <w:szCs w:val="28"/>
        </w:rPr>
        <w:t>4</w:t>
      </w:r>
      <w:r w:rsidR="00826377">
        <w:rPr>
          <w:rFonts w:ascii="Times New Roman" w:hAnsi="Times New Roman" w:cs="Times New Roman"/>
          <w:sz w:val="28"/>
          <w:szCs w:val="28"/>
        </w:rPr>
        <w:t>.</w:t>
      </w:r>
      <w:r w:rsidRPr="00496B85">
        <w:rPr>
          <w:rFonts w:ascii="Times New Roman" w:hAnsi="Times New Roman" w:cs="Times New Roman"/>
          <w:sz w:val="28"/>
          <w:szCs w:val="28"/>
        </w:rPr>
        <w:t xml:space="preserve"> </w:t>
      </w:r>
      <w:r w:rsidR="00826377">
        <w:rPr>
          <w:rFonts w:ascii="Times New Roman" w:hAnsi="Times New Roman" w:cs="Times New Roman"/>
          <w:sz w:val="28"/>
          <w:szCs w:val="28"/>
        </w:rPr>
        <w:t>К</w:t>
      </w:r>
      <w:r w:rsidRPr="00496B85">
        <w:rPr>
          <w:rFonts w:ascii="Times New Roman" w:hAnsi="Times New Roman" w:cs="Times New Roman"/>
          <w:sz w:val="28"/>
          <w:szCs w:val="28"/>
        </w:rPr>
        <w:t>онкретизацию существующей законодательной нормы о принятии управляющей компанией мер, направленных на устранение выявленных ею нарушений при контроле арендаторов (</w:t>
      </w:r>
      <w:hyperlink r:id="rId16" w:history="1">
        <w:r w:rsidRPr="00496B85">
          <w:rPr>
            <w:rFonts w:ascii="Times New Roman" w:hAnsi="Times New Roman" w:cs="Times New Roman"/>
            <w:sz w:val="28"/>
            <w:szCs w:val="28"/>
          </w:rPr>
          <w:t>п. 10 ч. 1 ст. 14</w:t>
        </w:r>
      </w:hyperlink>
      <w:r w:rsidRPr="00496B85">
        <w:rPr>
          <w:rFonts w:ascii="Times New Roman" w:hAnsi="Times New Roman" w:cs="Times New Roman"/>
          <w:sz w:val="28"/>
          <w:szCs w:val="28"/>
        </w:rPr>
        <w:t xml:space="preserve"> Закона о рынках)</w:t>
      </w:r>
      <w:r w:rsidR="00826377">
        <w:rPr>
          <w:rFonts w:ascii="Times New Roman" w:hAnsi="Times New Roman" w:cs="Times New Roman"/>
          <w:sz w:val="28"/>
          <w:szCs w:val="28"/>
        </w:rPr>
        <w:t>.</w:t>
      </w:r>
    </w:p>
    <w:p w:rsidR="00455C14" w:rsidRPr="00496B85" w:rsidRDefault="00455C14" w:rsidP="00BE27E7">
      <w:pPr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6B85">
        <w:rPr>
          <w:rFonts w:ascii="Times New Roman" w:hAnsi="Times New Roman" w:cs="Times New Roman"/>
          <w:sz w:val="28"/>
          <w:szCs w:val="28"/>
        </w:rPr>
        <w:t>5</w:t>
      </w:r>
      <w:r w:rsidR="00826377">
        <w:rPr>
          <w:rFonts w:ascii="Times New Roman" w:hAnsi="Times New Roman" w:cs="Times New Roman"/>
          <w:sz w:val="28"/>
          <w:szCs w:val="28"/>
        </w:rPr>
        <w:t>.</w:t>
      </w:r>
      <w:r w:rsidRPr="00496B85">
        <w:rPr>
          <w:rFonts w:ascii="Times New Roman" w:hAnsi="Times New Roman" w:cs="Times New Roman"/>
          <w:sz w:val="28"/>
          <w:szCs w:val="28"/>
        </w:rPr>
        <w:t xml:space="preserve"> </w:t>
      </w:r>
      <w:r w:rsidR="00826377">
        <w:rPr>
          <w:rFonts w:ascii="Times New Roman" w:hAnsi="Times New Roman" w:cs="Times New Roman"/>
          <w:sz w:val="28"/>
          <w:szCs w:val="28"/>
        </w:rPr>
        <w:t>В</w:t>
      </w:r>
      <w:r w:rsidRPr="00496B85">
        <w:rPr>
          <w:rFonts w:ascii="Times New Roman" w:hAnsi="Times New Roman" w:cs="Times New Roman"/>
          <w:sz w:val="28"/>
          <w:szCs w:val="28"/>
        </w:rPr>
        <w:t xml:space="preserve">ведение ответственности </w:t>
      </w:r>
      <w:r w:rsidR="00984591">
        <w:rPr>
          <w:rFonts w:ascii="Times New Roman" w:hAnsi="Times New Roman" w:cs="Times New Roman"/>
          <w:sz w:val="28"/>
          <w:szCs w:val="28"/>
        </w:rPr>
        <w:t xml:space="preserve">для </w:t>
      </w:r>
      <w:r w:rsidRPr="00496B85">
        <w:rPr>
          <w:rFonts w:ascii="Times New Roman" w:hAnsi="Times New Roman" w:cs="Times New Roman"/>
          <w:sz w:val="28"/>
          <w:szCs w:val="28"/>
        </w:rPr>
        <w:t>управляющих компаний за допуск на рынок лиц, не имеющи</w:t>
      </w:r>
      <w:r w:rsidR="00826377">
        <w:rPr>
          <w:rFonts w:ascii="Times New Roman" w:hAnsi="Times New Roman" w:cs="Times New Roman"/>
          <w:sz w:val="28"/>
          <w:szCs w:val="28"/>
        </w:rPr>
        <w:t>х</w:t>
      </w:r>
      <w:r w:rsidRPr="00496B85">
        <w:rPr>
          <w:rFonts w:ascii="Times New Roman" w:hAnsi="Times New Roman" w:cs="Times New Roman"/>
          <w:sz w:val="28"/>
          <w:szCs w:val="28"/>
        </w:rPr>
        <w:t xml:space="preserve"> ККТ</w:t>
      </w:r>
      <w:r w:rsidR="00826377">
        <w:rPr>
          <w:rFonts w:ascii="Times New Roman" w:hAnsi="Times New Roman" w:cs="Times New Roman"/>
          <w:sz w:val="28"/>
          <w:szCs w:val="28"/>
        </w:rPr>
        <w:t>.</w:t>
      </w:r>
    </w:p>
    <w:p w:rsidR="00455C14" w:rsidRDefault="00455C14" w:rsidP="00BE27E7">
      <w:pPr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6B85">
        <w:rPr>
          <w:rFonts w:ascii="Times New Roman" w:hAnsi="Times New Roman" w:cs="Times New Roman"/>
          <w:sz w:val="28"/>
          <w:szCs w:val="28"/>
        </w:rPr>
        <w:t>6</w:t>
      </w:r>
      <w:r w:rsidR="00826377">
        <w:rPr>
          <w:rFonts w:ascii="Times New Roman" w:hAnsi="Times New Roman" w:cs="Times New Roman"/>
          <w:sz w:val="28"/>
          <w:szCs w:val="28"/>
        </w:rPr>
        <w:t>.</w:t>
      </w:r>
      <w:r w:rsidRPr="00496B85">
        <w:rPr>
          <w:rFonts w:ascii="Times New Roman" w:hAnsi="Times New Roman" w:cs="Times New Roman"/>
          <w:sz w:val="28"/>
          <w:szCs w:val="28"/>
        </w:rPr>
        <w:t xml:space="preserve"> </w:t>
      </w:r>
      <w:r w:rsidR="00826377">
        <w:rPr>
          <w:rFonts w:ascii="Times New Roman" w:hAnsi="Times New Roman" w:cs="Times New Roman"/>
          <w:sz w:val="28"/>
          <w:szCs w:val="28"/>
        </w:rPr>
        <w:t>В</w:t>
      </w:r>
      <w:r w:rsidRPr="00496B85">
        <w:rPr>
          <w:rFonts w:ascii="Times New Roman" w:hAnsi="Times New Roman" w:cs="Times New Roman"/>
          <w:sz w:val="28"/>
          <w:szCs w:val="28"/>
        </w:rPr>
        <w:t xml:space="preserve">ведение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6B85">
        <w:rPr>
          <w:rFonts w:ascii="Times New Roman" w:hAnsi="Times New Roman" w:cs="Times New Roman"/>
          <w:sz w:val="28"/>
          <w:szCs w:val="28"/>
        </w:rPr>
        <w:t>упрощенного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6B85">
        <w:rPr>
          <w:rFonts w:ascii="Times New Roman" w:hAnsi="Times New Roman" w:cs="Times New Roman"/>
          <w:sz w:val="28"/>
          <w:szCs w:val="28"/>
        </w:rPr>
        <w:t xml:space="preserve"> порядка привлечения продавцов на розничном рынке к административной ответственности в виде предупреждения.</w:t>
      </w:r>
    </w:p>
    <w:p w:rsidR="00826377" w:rsidRDefault="00826377" w:rsidP="00BE27E7">
      <w:pPr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законопроектом предусмотрена </w:t>
      </w:r>
      <w:r w:rsidR="00282056">
        <w:rPr>
          <w:rFonts w:ascii="Times New Roman" w:hAnsi="Times New Roman" w:cs="Times New Roman"/>
          <w:sz w:val="28"/>
          <w:szCs w:val="28"/>
        </w:rPr>
        <w:t xml:space="preserve">административная </w:t>
      </w:r>
      <w:r>
        <w:rPr>
          <w:rFonts w:ascii="Times New Roman" w:hAnsi="Times New Roman" w:cs="Times New Roman"/>
          <w:sz w:val="28"/>
          <w:szCs w:val="28"/>
        </w:rPr>
        <w:t>ответственность управляющих рынками компаний за несоблюдение требований федерального законодательства в части неприменения ККТ на территории рынка:</w:t>
      </w:r>
    </w:p>
    <w:p w:rsidR="00826377" w:rsidRDefault="00826377" w:rsidP="00BE27E7">
      <w:pPr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должностных лиц </w:t>
      </w:r>
      <w:r w:rsidR="00282056">
        <w:rPr>
          <w:rFonts w:ascii="Times New Roman" w:hAnsi="Times New Roman" w:cs="Times New Roman"/>
          <w:sz w:val="28"/>
          <w:szCs w:val="28"/>
        </w:rPr>
        <w:t xml:space="preserve">штрафы </w:t>
      </w:r>
      <w:r>
        <w:rPr>
          <w:rFonts w:ascii="Times New Roman" w:hAnsi="Times New Roman" w:cs="Times New Roman"/>
          <w:sz w:val="28"/>
          <w:szCs w:val="28"/>
        </w:rPr>
        <w:t>от 40 до 80 тысяч рублей.</w:t>
      </w:r>
    </w:p>
    <w:p w:rsidR="00826377" w:rsidRPr="00496B85" w:rsidRDefault="00826377" w:rsidP="00BE27E7">
      <w:pPr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юридических лиц</w:t>
      </w:r>
      <w:r w:rsidR="00282056">
        <w:rPr>
          <w:rFonts w:ascii="Times New Roman" w:hAnsi="Times New Roman" w:cs="Times New Roman"/>
          <w:sz w:val="28"/>
          <w:szCs w:val="28"/>
        </w:rPr>
        <w:t xml:space="preserve"> штрафы от 100 тысяч до 1 миллиона 200 тысяч рублей.</w:t>
      </w:r>
    </w:p>
    <w:p w:rsidR="00455C14" w:rsidRPr="00496B85" w:rsidRDefault="00455C14" w:rsidP="00BE27E7">
      <w:pPr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6B85">
        <w:rPr>
          <w:rFonts w:ascii="Times New Roman" w:hAnsi="Times New Roman" w:cs="Times New Roman"/>
          <w:bCs/>
          <w:sz w:val="28"/>
          <w:szCs w:val="28"/>
        </w:rPr>
        <w:t>Реализация предлагаемых изменений позволит сократить теневой оборот товаров на розничных рынках, исключить случаи недобросовестного поведения их участников.</w:t>
      </w:r>
    </w:p>
    <w:p w:rsidR="00455C14" w:rsidRPr="00496B85" w:rsidRDefault="00455C14" w:rsidP="00BE27E7">
      <w:pPr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6B85">
        <w:rPr>
          <w:rFonts w:ascii="Times New Roman" w:hAnsi="Times New Roman" w:cs="Times New Roman"/>
          <w:sz w:val="28"/>
          <w:szCs w:val="28"/>
        </w:rPr>
        <w:t>Также это будет способствовать реализации задачи руководства страны по формированию эффективного мониторинга цен на продовольственные товары благодаря автоматизированной системе учета выручки.</w:t>
      </w:r>
    </w:p>
    <w:p w:rsidR="00282056" w:rsidRDefault="00282056" w:rsidP="00282056">
      <w:pPr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832162" w:rsidRPr="00832162" w:rsidRDefault="00832162" w:rsidP="00282056">
      <w:pPr>
        <w:spacing w:before="120" w:after="120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321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B0B273" wp14:editId="7ABABB0B">
            <wp:extent cx="4572638" cy="257210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57D" w:rsidRPr="00496B85" w:rsidRDefault="0090157D" w:rsidP="00E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B85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90157D">
        <w:rPr>
          <w:rFonts w:ascii="Times New Roman" w:hAnsi="Times New Roman" w:cs="Times New Roman"/>
          <w:b/>
          <w:sz w:val="28"/>
          <w:szCs w:val="28"/>
        </w:rPr>
        <w:t>ФНС разрабатывает сервис</w:t>
      </w:r>
      <w:r w:rsidRPr="00496B85">
        <w:rPr>
          <w:rFonts w:ascii="Times New Roman" w:hAnsi="Times New Roman" w:cs="Times New Roman"/>
          <w:sz w:val="28"/>
          <w:szCs w:val="28"/>
        </w:rPr>
        <w:t xml:space="preserve">, с помощью которого управляющие компании смогут получать информацию, </w:t>
      </w:r>
      <w:r w:rsidR="00A50DA8">
        <w:rPr>
          <w:rFonts w:ascii="Times New Roman" w:hAnsi="Times New Roman" w:cs="Times New Roman"/>
          <w:sz w:val="28"/>
          <w:szCs w:val="28"/>
        </w:rPr>
        <w:t xml:space="preserve">о наличии зарегистрированной кассы у какого-либо арендатора. </w:t>
      </w:r>
      <w:r w:rsidRPr="00496B85">
        <w:rPr>
          <w:rFonts w:ascii="Times New Roman" w:hAnsi="Times New Roman" w:cs="Times New Roman"/>
          <w:sz w:val="28"/>
          <w:szCs w:val="28"/>
        </w:rPr>
        <w:t xml:space="preserve">Кроме этого управляющим </w:t>
      </w:r>
      <w:r w:rsidRPr="00496B85">
        <w:rPr>
          <w:rFonts w:ascii="Times New Roman" w:hAnsi="Times New Roman" w:cs="Times New Roman"/>
          <w:sz w:val="28"/>
          <w:szCs w:val="28"/>
        </w:rPr>
        <w:lastRenderedPageBreak/>
        <w:t>компаниям будет доступна информация о количестве выбитых чеков и сумм</w:t>
      </w:r>
      <w:r w:rsidR="00A50DA8">
        <w:rPr>
          <w:rFonts w:ascii="Times New Roman" w:hAnsi="Times New Roman" w:cs="Times New Roman"/>
          <w:sz w:val="28"/>
          <w:szCs w:val="28"/>
        </w:rPr>
        <w:t>е</w:t>
      </w:r>
      <w:r w:rsidRPr="00496B85">
        <w:rPr>
          <w:rFonts w:ascii="Times New Roman" w:hAnsi="Times New Roman" w:cs="Times New Roman"/>
          <w:sz w:val="28"/>
          <w:szCs w:val="28"/>
        </w:rPr>
        <w:t xml:space="preserve"> выручки по торговому объекту.</w:t>
      </w:r>
    </w:p>
    <w:p w:rsidR="0090157D" w:rsidRPr="00496B85" w:rsidRDefault="0090157D" w:rsidP="00E16AE9">
      <w:pPr>
        <w:pStyle w:val="aa"/>
        <w:ind w:firstLine="709"/>
        <w:jc w:val="both"/>
        <w:rPr>
          <w:sz w:val="28"/>
          <w:szCs w:val="28"/>
        </w:rPr>
      </w:pPr>
      <w:r w:rsidRPr="00496B85">
        <w:rPr>
          <w:sz w:val="28"/>
          <w:szCs w:val="28"/>
        </w:rPr>
        <w:t xml:space="preserve">Федеральной налоговой службой </w:t>
      </w:r>
      <w:r w:rsidR="00F2375E" w:rsidRPr="00496B85">
        <w:rPr>
          <w:sz w:val="28"/>
          <w:szCs w:val="28"/>
        </w:rPr>
        <w:t xml:space="preserve">17.09.2021 </w:t>
      </w:r>
      <w:r w:rsidRPr="00496B85">
        <w:rPr>
          <w:sz w:val="28"/>
          <w:szCs w:val="28"/>
        </w:rPr>
        <w:t xml:space="preserve">в соответствии с приказом ФНС России от 16.07.2021 № ЕД-7-20/665@ запущен пилотный проект по апробированию </w:t>
      </w:r>
      <w:r w:rsidR="00A50DA8">
        <w:rPr>
          <w:sz w:val="28"/>
          <w:szCs w:val="28"/>
        </w:rPr>
        <w:t xml:space="preserve">данного </w:t>
      </w:r>
      <w:r w:rsidRPr="00496B85">
        <w:rPr>
          <w:sz w:val="28"/>
          <w:szCs w:val="28"/>
        </w:rPr>
        <w:t xml:space="preserve">программного </w:t>
      </w:r>
      <w:r w:rsidR="00A50DA8">
        <w:rPr>
          <w:sz w:val="28"/>
          <w:szCs w:val="28"/>
        </w:rPr>
        <w:t>продукта</w:t>
      </w:r>
      <w:r w:rsidRPr="00496B85">
        <w:rPr>
          <w:sz w:val="28"/>
          <w:szCs w:val="28"/>
        </w:rPr>
        <w:t>.</w:t>
      </w:r>
    </w:p>
    <w:p w:rsidR="00450ADE" w:rsidRDefault="0090157D" w:rsidP="00E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B85">
        <w:rPr>
          <w:rFonts w:ascii="Times New Roman" w:hAnsi="Times New Roman" w:cs="Times New Roman"/>
          <w:sz w:val="28"/>
          <w:szCs w:val="28"/>
        </w:rPr>
        <w:t>Воронежская область вошла в пятерку регионов, которые осуществляют апробацию разрабатываемого программного обеспечения</w:t>
      </w:r>
      <w:r w:rsidR="00450ADE">
        <w:rPr>
          <w:rFonts w:ascii="Times New Roman" w:hAnsi="Times New Roman" w:cs="Times New Roman"/>
          <w:sz w:val="28"/>
          <w:szCs w:val="28"/>
        </w:rPr>
        <w:t xml:space="preserve"> на рын</w:t>
      </w:r>
      <w:r w:rsidR="00450ADE" w:rsidRPr="00496B85">
        <w:rPr>
          <w:rFonts w:ascii="Times New Roman" w:hAnsi="Times New Roman" w:cs="Times New Roman"/>
          <w:sz w:val="28"/>
          <w:szCs w:val="28"/>
        </w:rPr>
        <w:t>к</w:t>
      </w:r>
      <w:r w:rsidR="00450ADE">
        <w:rPr>
          <w:rFonts w:ascii="Times New Roman" w:hAnsi="Times New Roman" w:cs="Times New Roman"/>
          <w:sz w:val="28"/>
          <w:szCs w:val="28"/>
        </w:rPr>
        <w:t>е</w:t>
      </w:r>
      <w:r w:rsidR="00450ADE" w:rsidRPr="00496B85">
        <w:rPr>
          <w:rFonts w:ascii="Times New Roman" w:hAnsi="Times New Roman" w:cs="Times New Roman"/>
          <w:sz w:val="28"/>
          <w:szCs w:val="28"/>
        </w:rPr>
        <w:t xml:space="preserve"> «Придача»</w:t>
      </w:r>
      <w:r w:rsidR="00450ADE">
        <w:rPr>
          <w:rFonts w:ascii="Times New Roman" w:hAnsi="Times New Roman" w:cs="Times New Roman"/>
          <w:sz w:val="28"/>
          <w:szCs w:val="28"/>
        </w:rPr>
        <w:t>.</w:t>
      </w:r>
    </w:p>
    <w:p w:rsidR="00BA1CFB" w:rsidRPr="00693804" w:rsidRDefault="00BA1CFB" w:rsidP="00E16AE9">
      <w:pPr>
        <w:pStyle w:val="aa"/>
        <w:ind w:firstLine="709"/>
        <w:jc w:val="both"/>
        <w:rPr>
          <w:i/>
          <w:sz w:val="28"/>
          <w:szCs w:val="28"/>
        </w:rPr>
      </w:pPr>
      <w:r w:rsidRPr="00BA1CFB">
        <w:rPr>
          <w:i/>
          <w:sz w:val="28"/>
          <w:szCs w:val="28"/>
        </w:rPr>
        <w:t>В программном продукте зарегистрировано 812 арендаторов рынка «Придача».</w:t>
      </w:r>
    </w:p>
    <w:p w:rsidR="00450ADE" w:rsidRDefault="00450ADE" w:rsidP="00450ADE">
      <w:pPr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832162" w:rsidRPr="00832162" w:rsidRDefault="00832162" w:rsidP="00450ADE">
      <w:pPr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3216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0066720" wp14:editId="20AF2020">
            <wp:extent cx="4572638" cy="257210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ADE" w:rsidRDefault="00450ADE" w:rsidP="00E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9B9">
        <w:rPr>
          <w:rFonts w:ascii="Times New Roman" w:hAnsi="Times New Roman" w:cs="Times New Roman"/>
          <w:sz w:val="28"/>
          <w:szCs w:val="28"/>
        </w:rPr>
        <w:t xml:space="preserve">В настоящий момент проведен значительный объем мероприятий, направленных на обеление деятельности рынков (ярмарок и иных территорий, отведенных для осуществления торговли). </w:t>
      </w:r>
    </w:p>
    <w:p w:rsidR="00450ADE" w:rsidRDefault="00450ADE" w:rsidP="00E1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9B9">
        <w:rPr>
          <w:rFonts w:ascii="Times New Roman" w:hAnsi="Times New Roman" w:cs="Times New Roman"/>
          <w:sz w:val="28"/>
          <w:szCs w:val="28"/>
        </w:rPr>
        <w:t>Так, выручка, зафиксированная контрольно-кассовой техникой, с февраля 2021 года выросла более чем в 8 раз, а количество зарегистрированной в налоговых органах контрольно-кассовой техники увеличилось более чем в 4 раза.</w:t>
      </w:r>
    </w:p>
    <w:p w:rsidR="00BA1CFB" w:rsidRPr="00BA1CFB" w:rsidRDefault="00BA1CFB" w:rsidP="00E16A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A1CF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Снижение торговых мест, на которых применятся ККТ, объясняется:</w:t>
      </w:r>
    </w:p>
    <w:p w:rsidR="00BA1CFB" w:rsidRPr="00BA1CFB" w:rsidRDefault="00BA1CFB" w:rsidP="00E16A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1CFB">
        <w:rPr>
          <w:rFonts w:ascii="Times New Roman" w:hAnsi="Times New Roman" w:cs="Times New Roman"/>
          <w:i/>
          <w:sz w:val="28"/>
          <w:szCs w:val="28"/>
        </w:rPr>
        <w:t xml:space="preserve">1. закрытием торговых мест на ярмарке «рынок Купеческий» по адресу </w:t>
      </w:r>
      <w:r w:rsidRPr="00BA1CFB">
        <w:rPr>
          <w:rFonts w:ascii="Times New Roman" w:hAnsi="Times New Roman" w:cs="Times New Roman"/>
          <w:i/>
          <w:sz w:val="28"/>
          <w:szCs w:val="28"/>
        </w:rPr>
        <w:br/>
        <w:t>г. Воронеж, проспект Патриотов, д. 11Б (28 торговых мест с ККТ);</w:t>
      </w:r>
    </w:p>
    <w:p w:rsidR="008D4C5F" w:rsidRDefault="00BA1CFB" w:rsidP="00E16A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A1CFB">
        <w:rPr>
          <w:rFonts w:ascii="Times New Roman" w:hAnsi="Times New Roman" w:cs="Times New Roman"/>
          <w:i/>
          <w:sz w:val="28"/>
          <w:szCs w:val="28"/>
        </w:rPr>
        <w:t xml:space="preserve">2. прекращением торговой деятельности на рынках и ярмарках (расторжение договоров аренды). </w:t>
      </w:r>
    </w:p>
    <w:p w:rsidR="00832162" w:rsidRDefault="00832162" w:rsidP="00E16A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832162" w:rsidRDefault="00832162" w:rsidP="00E16A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832162" w:rsidRDefault="00832162" w:rsidP="00E16A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832162" w:rsidRDefault="00832162" w:rsidP="00E16A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832162" w:rsidRDefault="00832162" w:rsidP="00E16A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832162" w:rsidRDefault="00832162" w:rsidP="00E16A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832162" w:rsidRDefault="00832162" w:rsidP="00E16A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832162" w:rsidRDefault="00832162" w:rsidP="00E16A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832162" w:rsidRDefault="00832162" w:rsidP="00E16A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832162" w:rsidRPr="00832162" w:rsidRDefault="00832162" w:rsidP="00E16A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282056" w:rsidRDefault="00450ADE" w:rsidP="00282056">
      <w:pPr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6</w:t>
      </w:r>
    </w:p>
    <w:p w:rsidR="00832162" w:rsidRPr="00832162" w:rsidRDefault="00832162" w:rsidP="00282056">
      <w:pPr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3216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F5B5652" wp14:editId="4E0B6EAA">
            <wp:extent cx="4572638" cy="257210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F57" w:rsidRPr="003451B8" w:rsidRDefault="00DB099B" w:rsidP="00E16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отраслевого проекта «Рынки» в 2021 году </w:t>
      </w:r>
      <w:r w:rsidR="00473F57" w:rsidRPr="003551C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налоговая служба приступила к осуществлению отраслевого проекта в отношении субъектов предпринимательской деятельности, оказывающих</w:t>
      </w:r>
      <w:r w:rsidR="00473F57" w:rsidRPr="0034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</w:t>
      </w:r>
      <w:r w:rsidR="00473F57" w:rsidRPr="007C7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общественного питания</w:t>
      </w:r>
      <w:r w:rsidR="00473F57" w:rsidRPr="003451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3F57" w:rsidRPr="003451B8" w:rsidRDefault="00473F57" w:rsidP="00E16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отраслевого проекта «Общественное питание» является побуждение повсеместного применения контрольно-кассовой техники в установленных законом случаях, увеличение выручки, фиксируемой с применением контрольно-кассовой техники, и, как следствие, повышение роста доходов бюджета за счёт сокращения теневого оборота рынка общественного питания и создания равных, конкурентных условий ведения бизнеса. </w:t>
      </w:r>
    </w:p>
    <w:p w:rsidR="00473F57" w:rsidRPr="003451B8" w:rsidRDefault="00473F57" w:rsidP="00E16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51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22.05.2003 № 54-ФЗ «О применении контрольно-кассовой техники при осуществлении расчетов в Российской Федерации» при реализации физическим лицам товаров, работ, услуг, в том числе услуг общественного питания, организации или индивидуальные предприниматели обязаны применять контрольно-кассовую технику и выдавать (направлять) клиентам в момент оплаты кассовые чеки, содержащие обязательные реквизиты.</w:t>
      </w:r>
      <w:proofErr w:type="gramEnd"/>
    </w:p>
    <w:p w:rsidR="00BE27E7" w:rsidRDefault="00BE27E7" w:rsidP="00E16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первом этапе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налоговые органы </w:t>
      </w:r>
      <w:r w:rsidR="004F0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провели инвентаризацию всех предприятий сферы общепита и направили им уведомления о необходимости соблюдения требований законодательства о ККТ. </w:t>
      </w:r>
      <w:r w:rsidR="004F0DFE" w:rsidRPr="009B3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втором этапе</w:t>
      </w:r>
      <w:r w:rsidR="004F0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 данных ККТ </w:t>
      </w:r>
      <w:r w:rsidR="004F0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органы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анализировали деятельность участников сферы общепита. В частности, в групп</w:t>
      </w:r>
      <w:r w:rsidR="00DA0C3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высоким риском попали предприниматели, </w:t>
      </w:r>
      <w:r w:rsidR="00DA0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принимающие только наличную оплату, или наоборот, только безналичную оплату, а также лица, осуществляющие частные возвраты.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участникам рынка в личные кабинеты ККТ были направлены уведомления о рисках нарушения законодательства о применении ККТ.</w:t>
      </w:r>
    </w:p>
    <w:p w:rsidR="00473F57" w:rsidRPr="003451B8" w:rsidRDefault="00FE5B97" w:rsidP="00E16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текущем этапе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н</w:t>
      </w:r>
      <w:r w:rsidR="00473F57" w:rsidRPr="003451B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алоговыми органами проводятся контрольные мероприятия по выявлению налогоплательщиков сферы услуг общественного питания, нарушающих требования законодательства Российской Федерации о применении контрольно-кассовой техники.</w:t>
      </w:r>
    </w:p>
    <w:p w:rsidR="00473F57" w:rsidRPr="003451B8" w:rsidRDefault="00473F57" w:rsidP="00E16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этом</w:t>
      </w:r>
      <w:proofErr w:type="gramStart"/>
      <w:r w:rsidRPr="003451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4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основой контрольной работы налоговых органов является профилактика правонарушений и побуждение налогоплательщика к добровольному исполнению обязанностей. </w:t>
      </w:r>
    </w:p>
    <w:p w:rsidR="00473F57" w:rsidRDefault="00473F57" w:rsidP="00E16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B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источником информации о нарушении законодательства о применении контрольно-кассовой техники являются сведения, поступающие от граждан.</w:t>
      </w:r>
    </w:p>
    <w:p w:rsidR="0004038B" w:rsidRPr="003451B8" w:rsidRDefault="0004038B" w:rsidP="00E16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 случае обнаружения нарушения, в том числе в случае невыдачи чека, покупатель в рамках осуществления «гражданского контроля» может направить сигнал в налоговый орган.</w:t>
      </w:r>
    </w:p>
    <w:p w:rsidR="0004038B" w:rsidRPr="008D4C5F" w:rsidRDefault="0004038B" w:rsidP="00E16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Гражданский контроль расширяет возможности проверок недобросовестных бизнесменов, которые пользуясь тем, что скрывают выручку, снижают цены, привлекая новых клиентов. Самый распространенный способ – это имитация кассового чека, когда посетителю кафе или ресторана приносят похожий на чек счёт за услугу с QR-кодом. </w:t>
      </w:r>
    </w:p>
    <w:p w:rsidR="007B7112" w:rsidRDefault="007B7112" w:rsidP="007B7112">
      <w:pPr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</w:p>
    <w:p w:rsidR="00832162" w:rsidRPr="007B7112" w:rsidRDefault="00832162" w:rsidP="007B7112">
      <w:pPr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3216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E0C55F0" wp14:editId="3A49C38F">
            <wp:extent cx="4572638" cy="257210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38B" w:rsidRPr="003451B8" w:rsidRDefault="0004038B" w:rsidP="00E16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отличие кассового чека от счёта за услугу (</w:t>
      </w:r>
      <w:proofErr w:type="spellStart"/>
      <w:r w:rsidRPr="003451B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псевдочека</w:t>
      </w:r>
      <w:proofErr w:type="spellEnd"/>
      <w:r w:rsidRPr="0034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том, что QR-код по кассовому чеку транслируется на сайт ФНС для проверки чека, а QR-код счёта за услугу - на сайт оплаты «чаевых». После </w:t>
      </w:r>
      <w:proofErr w:type="gramStart"/>
      <w:r w:rsidRPr="003451B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34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51B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псевдочеков</w:t>
      </w:r>
      <w:proofErr w:type="spellEnd"/>
      <w:r w:rsidRPr="0034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оплата наличными сделки через кассу не проводится вовсе или сумма оказывается значительно меньше, безналичные платежи предлагают перевести на карту официанта. В этом случае посетитель может подать жалобу через мобильное приложение ФНС России «Проверка чеков». </w:t>
      </w:r>
    </w:p>
    <w:p w:rsidR="00473F57" w:rsidRPr="003451B8" w:rsidRDefault="00473F57" w:rsidP="00E16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сведений, поступающих от граждан, налоговые органы используют информацию из внутренних источников. Сумма продаж, полученная с помощью автоматизированной системы контроля - АСК ККТ, сопоставляется с показателями налоговой отчетности, а также с фактом ее представления. Процесс автоматизации анализа данных, поступающих в налоговые органы, построен на алгоритмах, позволяющих выявить правонарушителя и однозначно квалифицировать нарушение. </w:t>
      </w:r>
    </w:p>
    <w:p w:rsidR="002E4027" w:rsidRPr="00F374A0" w:rsidRDefault="002E4027" w:rsidP="00E16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74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начале октября 2021 ФНС России подвела первые итоги </w:t>
      </w:r>
      <w:hyperlink r:id="rId21" w:tgtFrame="_blank" w:history="1">
        <w:r w:rsidRPr="00F374A0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отраслевого проекта «Общественное питание»</w:t>
        </w:r>
      </w:hyperlink>
      <w:r w:rsidRPr="00F374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запущенного в феврале 2021 года. </w:t>
      </w:r>
    </w:p>
    <w:p w:rsidR="007D1983" w:rsidRPr="002368F7" w:rsidRDefault="002E4027" w:rsidP="00E16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74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Так, с</w:t>
      </w:r>
      <w:r w:rsidR="007D1983" w:rsidRPr="00F374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1,4 млн</w:t>
      </w:r>
      <w:r w:rsidR="00DA73B3" w:rsidRPr="00F374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7D1983" w:rsidRPr="00F374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рублей до 2,1 млн</w:t>
      </w:r>
      <w:r w:rsidR="00DA73B3" w:rsidRPr="00F374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7D1983" w:rsidRPr="00F374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рублей выросла среднемесячная выручка налогоплательщиков в сфере общепита. </w:t>
      </w:r>
    </w:p>
    <w:p w:rsidR="002368F7" w:rsidRDefault="002368F7" w:rsidP="002368F7">
      <w:pPr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</w:t>
      </w:r>
      <w:r w:rsidRPr="002368F7">
        <w:rPr>
          <w:rFonts w:ascii="Times New Roman" w:hAnsi="Times New Roman" w:cs="Times New Roman"/>
          <w:b/>
          <w:sz w:val="28"/>
          <w:szCs w:val="28"/>
        </w:rPr>
        <w:t>8</w:t>
      </w:r>
    </w:p>
    <w:p w:rsidR="00832162" w:rsidRPr="00832162" w:rsidRDefault="00832162" w:rsidP="002368F7">
      <w:pPr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3216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FA13722" wp14:editId="66CD1C9E">
            <wp:extent cx="4572638" cy="257210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8F7" w:rsidRPr="002368F7" w:rsidRDefault="002368F7" w:rsidP="00236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функции гражданского контроля Федеральной налоговой службой разработано бесплатное мобильное приложение для покупателя, позволяющее использовать QR-код для проверки кассовых чеков. Его основная функция просто и удобно проверять чек, а также сообщать о выявленных нарушениях и быть удобным инструментом для подачи жалоб. Именно для этого в обязательных реквизитах электронного чека указано наличие QR-кода строго определенного формата и содержания. Никаких ссылок QR-код содержать не может. Он содержит ровно ту информацию, которая нужна </w:t>
      </w:r>
      <w:proofErr w:type="gramStart"/>
      <w:r w:rsidRPr="002368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23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защищенно персонифицировано проверить чек, сообщить о результатах, как пользователю, так и ФНС.</w:t>
      </w:r>
    </w:p>
    <w:p w:rsidR="002368F7" w:rsidRPr="002368F7" w:rsidRDefault="002368F7" w:rsidP="00236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F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мобильное приложение ФНС – это базис, на котором может быть построено много других полезных сервисов: хранение истории собственных чеков, отслеживание расходов на покупки, ведение электронного семейного бюджета или удобное прикрепление чеков к декларации по налоговому вычету.</w:t>
      </w:r>
    </w:p>
    <w:p w:rsidR="002368F7" w:rsidRPr="002368F7" w:rsidRDefault="002368F7" w:rsidP="00236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понимать, что корректно проверить чек покупатель может только через мобильное приложение ФНС. Проверить чек можно двумя способами: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2368F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сканировав QR-код либо введя реквизиты чека вручную. Однако в данном приложении можно проверить только чеки, пробитые кассовой техникой работающей в новом порядке, согласно Федеральному закону № 54-ФЗ. Такой кассовый чек содержит QR-код и заводской номер фискального накопителя длиной 14 символов.</w:t>
      </w:r>
    </w:p>
    <w:p w:rsidR="002368F7" w:rsidRDefault="002368F7" w:rsidP="00236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некорректности проверенного чека имеется возможность через мобильное приложение сообщить о выявленном нарушении в ФНС России.</w:t>
      </w:r>
    </w:p>
    <w:p w:rsidR="009F579B" w:rsidRPr="002368F7" w:rsidRDefault="009F579B" w:rsidP="00236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члены общественного совета, доклад окончен. Спасибо за внимание.</w:t>
      </w:r>
    </w:p>
    <w:sectPr w:rsidR="009F579B" w:rsidRPr="002368F7" w:rsidSect="00020743">
      <w:footerReference w:type="default" r:id="rId23"/>
      <w:pgSz w:w="11906" w:h="16838"/>
      <w:pgMar w:top="964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198" w:rsidRDefault="006F4198" w:rsidP="005D463F">
      <w:pPr>
        <w:spacing w:after="0" w:line="240" w:lineRule="auto"/>
      </w:pPr>
      <w:r>
        <w:separator/>
      </w:r>
    </w:p>
  </w:endnote>
  <w:endnote w:type="continuationSeparator" w:id="0">
    <w:p w:rsidR="006F4198" w:rsidRDefault="006F4198" w:rsidP="005D4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68191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41C48" w:rsidRPr="00102C40" w:rsidRDefault="00F41C48" w:rsidP="00102C40">
        <w:pPr>
          <w:pStyle w:val="a8"/>
          <w:jc w:val="right"/>
          <w:rPr>
            <w:rFonts w:ascii="Times New Roman" w:hAnsi="Times New Roman" w:cs="Times New Roman"/>
          </w:rPr>
        </w:pPr>
        <w:r w:rsidRPr="00F41C48">
          <w:rPr>
            <w:rFonts w:ascii="Times New Roman" w:hAnsi="Times New Roman" w:cs="Times New Roman"/>
          </w:rPr>
          <w:fldChar w:fldCharType="begin"/>
        </w:r>
        <w:r w:rsidRPr="00F41C48">
          <w:rPr>
            <w:rFonts w:ascii="Times New Roman" w:hAnsi="Times New Roman" w:cs="Times New Roman"/>
          </w:rPr>
          <w:instrText>PAGE   \* MERGEFORMAT</w:instrText>
        </w:r>
        <w:r w:rsidRPr="00F41C48">
          <w:rPr>
            <w:rFonts w:ascii="Times New Roman" w:hAnsi="Times New Roman" w:cs="Times New Roman"/>
          </w:rPr>
          <w:fldChar w:fldCharType="separate"/>
        </w:r>
        <w:r w:rsidR="0028435C">
          <w:rPr>
            <w:rFonts w:ascii="Times New Roman" w:hAnsi="Times New Roman" w:cs="Times New Roman"/>
            <w:noProof/>
          </w:rPr>
          <w:t>2</w:t>
        </w:r>
        <w:r w:rsidRPr="00F41C4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198" w:rsidRDefault="006F4198" w:rsidP="005D463F">
      <w:pPr>
        <w:spacing w:after="0" w:line="240" w:lineRule="auto"/>
      </w:pPr>
      <w:r>
        <w:separator/>
      </w:r>
    </w:p>
  </w:footnote>
  <w:footnote w:type="continuationSeparator" w:id="0">
    <w:p w:rsidR="006F4198" w:rsidRDefault="006F4198" w:rsidP="005D4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308E4"/>
    <w:multiLevelType w:val="hybridMultilevel"/>
    <w:tmpl w:val="4E348B66"/>
    <w:lvl w:ilvl="0" w:tplc="4EEE91D0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87"/>
    <w:rsid w:val="00020743"/>
    <w:rsid w:val="0002134B"/>
    <w:rsid w:val="000305B9"/>
    <w:rsid w:val="0004038B"/>
    <w:rsid w:val="000873FC"/>
    <w:rsid w:val="00102C40"/>
    <w:rsid w:val="00107C94"/>
    <w:rsid w:val="00155BD9"/>
    <w:rsid w:val="0018025C"/>
    <w:rsid w:val="00195B8D"/>
    <w:rsid w:val="001A4BC5"/>
    <w:rsid w:val="001C2ACA"/>
    <w:rsid w:val="001F637A"/>
    <w:rsid w:val="00231CA6"/>
    <w:rsid w:val="002368F7"/>
    <w:rsid w:val="00282056"/>
    <w:rsid w:val="0028435C"/>
    <w:rsid w:val="00292A4C"/>
    <w:rsid w:val="002A6BB6"/>
    <w:rsid w:val="002A72CD"/>
    <w:rsid w:val="002E4027"/>
    <w:rsid w:val="002F6F1A"/>
    <w:rsid w:val="003221BC"/>
    <w:rsid w:val="003451B8"/>
    <w:rsid w:val="003551CA"/>
    <w:rsid w:val="00381841"/>
    <w:rsid w:val="003E2296"/>
    <w:rsid w:val="00442715"/>
    <w:rsid w:val="00450ADE"/>
    <w:rsid w:val="00455C14"/>
    <w:rsid w:val="00473F57"/>
    <w:rsid w:val="004A7C87"/>
    <w:rsid w:val="004B347C"/>
    <w:rsid w:val="004B617C"/>
    <w:rsid w:val="004C3ED1"/>
    <w:rsid w:val="004E4467"/>
    <w:rsid w:val="004F0DFE"/>
    <w:rsid w:val="004F246A"/>
    <w:rsid w:val="005102A3"/>
    <w:rsid w:val="005107B1"/>
    <w:rsid w:val="00524C52"/>
    <w:rsid w:val="005C603F"/>
    <w:rsid w:val="005D3B0E"/>
    <w:rsid w:val="005D463F"/>
    <w:rsid w:val="00693804"/>
    <w:rsid w:val="006F4198"/>
    <w:rsid w:val="007B7112"/>
    <w:rsid w:val="007C73E5"/>
    <w:rsid w:val="007D13B3"/>
    <w:rsid w:val="007D1983"/>
    <w:rsid w:val="007E7D54"/>
    <w:rsid w:val="00826377"/>
    <w:rsid w:val="00831ECF"/>
    <w:rsid w:val="00832162"/>
    <w:rsid w:val="00851F7D"/>
    <w:rsid w:val="008B7CC3"/>
    <w:rsid w:val="008D4C5F"/>
    <w:rsid w:val="0090157D"/>
    <w:rsid w:val="00915718"/>
    <w:rsid w:val="00920897"/>
    <w:rsid w:val="00962B42"/>
    <w:rsid w:val="009823BC"/>
    <w:rsid w:val="0098316E"/>
    <w:rsid w:val="00984591"/>
    <w:rsid w:val="009B3D6A"/>
    <w:rsid w:val="009F579B"/>
    <w:rsid w:val="00A23DDD"/>
    <w:rsid w:val="00A50DA8"/>
    <w:rsid w:val="00A534FA"/>
    <w:rsid w:val="00A905B0"/>
    <w:rsid w:val="00BA1CFB"/>
    <w:rsid w:val="00BA32F0"/>
    <w:rsid w:val="00BC27BA"/>
    <w:rsid w:val="00BD7545"/>
    <w:rsid w:val="00BE27E7"/>
    <w:rsid w:val="00C33D68"/>
    <w:rsid w:val="00C84DD5"/>
    <w:rsid w:val="00CF39B9"/>
    <w:rsid w:val="00D416BF"/>
    <w:rsid w:val="00D6590C"/>
    <w:rsid w:val="00DA0C36"/>
    <w:rsid w:val="00DA73B3"/>
    <w:rsid w:val="00DB099B"/>
    <w:rsid w:val="00DC75D9"/>
    <w:rsid w:val="00E16AE9"/>
    <w:rsid w:val="00E224AB"/>
    <w:rsid w:val="00E473DB"/>
    <w:rsid w:val="00E748C9"/>
    <w:rsid w:val="00ED056B"/>
    <w:rsid w:val="00EE5F98"/>
    <w:rsid w:val="00F00365"/>
    <w:rsid w:val="00F2375E"/>
    <w:rsid w:val="00F3150B"/>
    <w:rsid w:val="00F374A0"/>
    <w:rsid w:val="00F41C48"/>
    <w:rsid w:val="00FA2C48"/>
    <w:rsid w:val="00FE5B97"/>
    <w:rsid w:val="00FF3B8E"/>
    <w:rsid w:val="00FF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7C8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47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823BC"/>
    <w:rPr>
      <w:b/>
      <w:bCs/>
    </w:rPr>
  </w:style>
  <w:style w:type="paragraph" w:styleId="a6">
    <w:name w:val="header"/>
    <w:basedOn w:val="a"/>
    <w:link w:val="a7"/>
    <w:uiPriority w:val="99"/>
    <w:unhideWhenUsed/>
    <w:rsid w:val="005D4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463F"/>
  </w:style>
  <w:style w:type="paragraph" w:styleId="a8">
    <w:name w:val="footer"/>
    <w:basedOn w:val="a"/>
    <w:link w:val="a9"/>
    <w:uiPriority w:val="99"/>
    <w:unhideWhenUsed/>
    <w:rsid w:val="005D4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463F"/>
  </w:style>
  <w:style w:type="paragraph" w:customStyle="1" w:styleId="Default">
    <w:name w:val="Default"/>
    <w:rsid w:val="00DB09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901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A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73B3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55B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7C8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47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823BC"/>
    <w:rPr>
      <w:b/>
      <w:bCs/>
    </w:rPr>
  </w:style>
  <w:style w:type="paragraph" w:styleId="a6">
    <w:name w:val="header"/>
    <w:basedOn w:val="a"/>
    <w:link w:val="a7"/>
    <w:uiPriority w:val="99"/>
    <w:unhideWhenUsed/>
    <w:rsid w:val="005D4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463F"/>
  </w:style>
  <w:style w:type="paragraph" w:styleId="a8">
    <w:name w:val="footer"/>
    <w:basedOn w:val="a"/>
    <w:link w:val="a9"/>
    <w:uiPriority w:val="99"/>
    <w:unhideWhenUsed/>
    <w:rsid w:val="005D4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463F"/>
  </w:style>
  <w:style w:type="paragraph" w:customStyle="1" w:styleId="Default">
    <w:name w:val="Default"/>
    <w:rsid w:val="00DB09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901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A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73B3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55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6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8FCED4E0F1E631AE40082AAB24771DC5DFAFC5FE040931E6888F0C0D43C7C74E39D39338AA08A0E2C6E7687B1W644I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yperlink" Target="https://www.nalog.gov.ru/rn77/news/activities_fts/10465111/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8FCED4E0F1E631AE40082AAB24771DC5DFEF254E14F931E6888F0C0D43C7C74E39D39338AA08A0E2C6E7687B1W644I" TargetMode="Externa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8FCED4E0F1E631AE40082AAB24771DC5DFEF254E14F931E6888F0C0D43C7C74F19D613F88A9950C287B20D6F73055EA29167C27083F621CW749I" TargetMode="Externa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8FCED4E0F1E631AE40082AAB24771DC5DFBF350E147931E6888F0C0D43C7C74E39D39338AA08A0E2C6E7687B1W644I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8FCED4E0F1E631AE40082AAB24771DC5DFEF254E14F931E6888F0C0D43C7C74F19D613F88A9950C287B20D6F73055EA29167C27083F621CW749I" TargetMode="External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18FCED4E0F1E631AE40082AAB24771DC5DFEF254E14F931E6888F0C0D43C7C74F19D613F88A9950B257B20D6F73055EA29167C27083F621CW749I" TargetMode="External"/><Relationship Id="rId2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8CA2D-CDFD-47D7-BBBF-85DEA9D6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1903</Words>
  <Characters>10852</Characters>
  <Application>Microsoft Office Word</Application>
  <DocSecurity>4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Артеменко Марина Александровна</dc:creator>
  <cp:lastModifiedBy>Волкова Елена Валентиновна</cp:lastModifiedBy>
  <cp:revision>2</cp:revision>
  <cp:lastPrinted>2021-12-07T09:30:00Z</cp:lastPrinted>
  <dcterms:created xsi:type="dcterms:W3CDTF">2022-03-21T12:00:00Z</dcterms:created>
  <dcterms:modified xsi:type="dcterms:W3CDTF">2022-03-21T12:00:00Z</dcterms:modified>
</cp:coreProperties>
</file>