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55129" w:rsidRPr="00A55129" w:rsidTr="00A5512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5129" w:rsidRPr="00A55129" w:rsidRDefault="00A55129">
            <w:pPr>
              <w:pStyle w:val="ConsPlusNormal"/>
            </w:pPr>
            <w:r w:rsidRPr="00A55129">
              <w:t>20 декабря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55129" w:rsidRPr="00A55129" w:rsidRDefault="00A55129">
            <w:pPr>
              <w:pStyle w:val="ConsPlusNormal"/>
              <w:jc w:val="right"/>
            </w:pPr>
            <w:r w:rsidRPr="00A55129">
              <w:t>N 146-ОЗ</w:t>
            </w:r>
          </w:p>
        </w:tc>
      </w:tr>
    </w:tbl>
    <w:p w:rsidR="00A55129" w:rsidRPr="00A55129" w:rsidRDefault="00A551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5129" w:rsidRPr="00A55129" w:rsidRDefault="00A55129">
      <w:pPr>
        <w:pStyle w:val="ConsPlusNormal"/>
        <w:jc w:val="center"/>
      </w:pPr>
      <w:bookmarkStart w:id="0" w:name="_GoBack"/>
      <w:bookmarkEnd w:id="0"/>
    </w:p>
    <w:p w:rsidR="00A55129" w:rsidRPr="00A55129" w:rsidRDefault="00A55129">
      <w:pPr>
        <w:pStyle w:val="ConsPlusTitle"/>
        <w:jc w:val="center"/>
      </w:pPr>
      <w:r w:rsidRPr="00A55129">
        <w:t>ЗАКОН ИВАНОВСКОЙ ОБЛАСТИ</w:t>
      </w:r>
    </w:p>
    <w:p w:rsidR="00A55129" w:rsidRPr="00A55129" w:rsidRDefault="00A55129">
      <w:pPr>
        <w:pStyle w:val="ConsPlusTitle"/>
        <w:jc w:val="center"/>
      </w:pPr>
    </w:p>
    <w:p w:rsidR="00A55129" w:rsidRPr="00A55129" w:rsidRDefault="00A55129">
      <w:pPr>
        <w:pStyle w:val="ConsPlusTitle"/>
        <w:jc w:val="center"/>
      </w:pPr>
      <w:r w:rsidRPr="00A55129">
        <w:t>О НАЛОГОВЫХ СТАВКАХ ПРИ УПРОЩЕННОЙ СИСТЕМЕ НАЛОГООБЛОЖЕНИЯ</w:t>
      </w:r>
    </w:p>
    <w:p w:rsidR="00A55129" w:rsidRPr="00A55129" w:rsidRDefault="00A55129">
      <w:pPr>
        <w:pStyle w:val="ConsPlusNormal"/>
        <w:jc w:val="center"/>
      </w:pPr>
    </w:p>
    <w:p w:rsidR="00A55129" w:rsidRPr="00A55129" w:rsidRDefault="00A55129">
      <w:pPr>
        <w:pStyle w:val="ConsPlusNormal"/>
        <w:jc w:val="right"/>
      </w:pPr>
      <w:proofErr w:type="gramStart"/>
      <w:r w:rsidRPr="00A55129">
        <w:t>Принят</w:t>
      </w:r>
      <w:proofErr w:type="gramEnd"/>
    </w:p>
    <w:p w:rsidR="00A55129" w:rsidRPr="00A55129" w:rsidRDefault="00A55129">
      <w:pPr>
        <w:pStyle w:val="ConsPlusNormal"/>
        <w:jc w:val="right"/>
      </w:pPr>
      <w:r w:rsidRPr="00A55129">
        <w:t>Ивановской областной Думой</w:t>
      </w:r>
    </w:p>
    <w:p w:rsidR="00A55129" w:rsidRPr="00A55129" w:rsidRDefault="00A55129">
      <w:pPr>
        <w:pStyle w:val="ConsPlusNormal"/>
        <w:jc w:val="right"/>
      </w:pPr>
      <w:r w:rsidRPr="00A55129">
        <w:t>8 декабря 2010 года</w:t>
      </w:r>
    </w:p>
    <w:p w:rsidR="00A55129" w:rsidRPr="00A55129" w:rsidRDefault="00A551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55129" w:rsidRPr="00A551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5129" w:rsidRPr="00A55129" w:rsidRDefault="00A55129">
            <w:pPr>
              <w:pStyle w:val="ConsPlusNormal"/>
              <w:jc w:val="center"/>
            </w:pPr>
            <w:r w:rsidRPr="00A55129">
              <w:t>Список изменяющих документов</w:t>
            </w:r>
          </w:p>
          <w:p w:rsidR="00A55129" w:rsidRPr="00A55129" w:rsidRDefault="00A55129">
            <w:pPr>
              <w:pStyle w:val="ConsPlusNormal"/>
              <w:jc w:val="center"/>
            </w:pPr>
            <w:proofErr w:type="gramStart"/>
            <w:r w:rsidRPr="00A55129">
              <w:t>(в ред. Законов Ивановской области от 06.06.2011 N 56-ОЗ,</w:t>
            </w:r>
            <w:proofErr w:type="gramEnd"/>
          </w:p>
          <w:p w:rsidR="00A55129" w:rsidRPr="00A55129" w:rsidRDefault="00A55129">
            <w:pPr>
              <w:pStyle w:val="ConsPlusNormal"/>
              <w:jc w:val="center"/>
            </w:pPr>
            <w:r w:rsidRPr="00A55129">
              <w:t>от 01.11.2011 N 106-ОЗ, от 15.11.2012 N 95-ОЗ, от 08.11.2013 N 84-ОЗ,</w:t>
            </w:r>
          </w:p>
          <w:p w:rsidR="00A55129" w:rsidRPr="00A55129" w:rsidRDefault="00A55129">
            <w:pPr>
              <w:pStyle w:val="ConsPlusNormal"/>
              <w:jc w:val="center"/>
            </w:pPr>
            <w:r w:rsidRPr="00A55129">
              <w:t>от 28.11.2014 N 93-ОЗ, от 10.11.2015 N 117-ОЗ, от 25.12.2015 N 139-ОЗ,</w:t>
            </w:r>
          </w:p>
          <w:p w:rsidR="00A55129" w:rsidRPr="00A55129" w:rsidRDefault="00A55129">
            <w:pPr>
              <w:pStyle w:val="ConsPlusNormal"/>
              <w:jc w:val="center"/>
            </w:pPr>
            <w:r w:rsidRPr="00A55129">
              <w:t>от 29.11.2016 N 102-ОЗ, от 19.03.2018 N 14-ОЗ, от 21.12.2020 N 85-ОЗ)</w:t>
            </w:r>
          </w:p>
        </w:tc>
      </w:tr>
    </w:tbl>
    <w:p w:rsidR="00A55129" w:rsidRPr="00A55129" w:rsidRDefault="00A55129">
      <w:pPr>
        <w:pStyle w:val="ConsPlusNormal"/>
        <w:jc w:val="center"/>
      </w:pPr>
    </w:p>
    <w:p w:rsidR="00A55129" w:rsidRPr="00A55129" w:rsidRDefault="00A55129">
      <w:pPr>
        <w:pStyle w:val="ConsPlusNormal"/>
        <w:ind w:firstLine="540"/>
        <w:jc w:val="both"/>
      </w:pPr>
      <w:r w:rsidRPr="00A55129">
        <w:t>Настоящий Закон принят в соответствии со статьей 346.20 Налогового кодекса Российской Федерации в целях установления на территории Ивановской области налоговых ставок для организаций и индивидуальных предпринимателей, перешедших на упрощенную систему налогообложения.</w:t>
      </w:r>
    </w:p>
    <w:p w:rsidR="00A55129" w:rsidRPr="00A55129" w:rsidRDefault="00A55129">
      <w:pPr>
        <w:pStyle w:val="ConsPlusNormal"/>
        <w:jc w:val="both"/>
      </w:pPr>
      <w:r w:rsidRPr="00A55129">
        <w:t>(в ред. Закона Ивановской области от 10.11.2015 N 117-ОЗ)</w:t>
      </w:r>
    </w:p>
    <w:p w:rsidR="00A55129" w:rsidRPr="00A55129" w:rsidRDefault="00A55129">
      <w:pPr>
        <w:pStyle w:val="ConsPlusNormal"/>
        <w:ind w:firstLine="540"/>
        <w:jc w:val="both"/>
      </w:pPr>
    </w:p>
    <w:p w:rsidR="00A55129" w:rsidRPr="00A55129" w:rsidRDefault="00A55129">
      <w:pPr>
        <w:pStyle w:val="ConsPlusTitle"/>
        <w:ind w:firstLine="540"/>
        <w:jc w:val="both"/>
        <w:outlineLvl w:val="0"/>
      </w:pPr>
      <w:r w:rsidRPr="00A55129">
        <w:t>Статья 1</w:t>
      </w:r>
    </w:p>
    <w:p w:rsidR="00A55129" w:rsidRPr="00A55129" w:rsidRDefault="00A55129">
      <w:pPr>
        <w:pStyle w:val="ConsPlusNormal"/>
        <w:ind w:firstLine="540"/>
        <w:jc w:val="both"/>
      </w:pPr>
      <w:r w:rsidRPr="00A55129">
        <w:t>(в ред. Закона Ивановской области от 01.11.2011 N 106-ОЗ)</w:t>
      </w:r>
    </w:p>
    <w:p w:rsidR="00A55129" w:rsidRPr="00A55129" w:rsidRDefault="00A55129">
      <w:pPr>
        <w:pStyle w:val="ConsPlusNormal"/>
        <w:ind w:firstLine="540"/>
        <w:jc w:val="both"/>
      </w:pPr>
    </w:p>
    <w:p w:rsidR="00A55129" w:rsidRPr="00A55129" w:rsidRDefault="00A55129">
      <w:pPr>
        <w:pStyle w:val="ConsPlusNormal"/>
        <w:ind w:firstLine="540"/>
        <w:jc w:val="both"/>
      </w:pPr>
      <w:bookmarkStart w:id="1" w:name="P23"/>
      <w:bookmarkEnd w:id="1"/>
      <w:r w:rsidRPr="00A55129">
        <w:t>1. Установить на 2011 год налоговую ставку в размере 5 процентов для налогоплательщиков, перешедших на упрощенную систему налогообложения, в случае, если объектом налогообложения являются доходы, уменьшенные на величину расходов, основными видами деятельности которых являются виды деятельности, относящиеся к следующим классам видов экономической деятельности в соответствии с Общероссийским классификатором видов экономической деятельности (</w:t>
      </w:r>
      <w:proofErr w:type="gramStart"/>
      <w:r w:rsidRPr="00A55129">
        <w:t>ОК</w:t>
      </w:r>
      <w:proofErr w:type="gramEnd"/>
      <w:r w:rsidRPr="00A55129">
        <w:t xml:space="preserve"> 029-2001):</w:t>
      </w:r>
    </w:p>
    <w:p w:rsidR="00A55129" w:rsidRPr="00A55129" w:rsidRDefault="00A55129">
      <w:pPr>
        <w:pStyle w:val="ConsPlusNormal"/>
        <w:jc w:val="both"/>
      </w:pPr>
      <w:r w:rsidRPr="00A55129">
        <w:t>(в ред. Законов Ивановской области от 15.11.2012 N 95-ОЗ, от 10.11.2015 N 117-ОЗ)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55.30 Деятельность ресторанов и кафе;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55.51 Деятельность столовых при предприятиях и учреждениях;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55.52 Поставка продукции общественного питания.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bookmarkStart w:id="2" w:name="P28"/>
      <w:bookmarkEnd w:id="2"/>
      <w:r w:rsidRPr="00A55129">
        <w:t>2. Установить на 2012 - 2015 годы налоговую ставку в размере 5 процентов для налогоплательщиков, перешедших на упрощенную систему налогообложения, в случае, если объектом налогообложения являются доходы, уменьшенные на величину расходов, основными видами деятельности которых являются виды деятельности в соответствии со следующими разделами и группировками видов экономической деятельности Общероссийского классификатора видов экономической деятельности (</w:t>
      </w:r>
      <w:proofErr w:type="gramStart"/>
      <w:r w:rsidRPr="00A55129">
        <w:t>ОК</w:t>
      </w:r>
      <w:proofErr w:type="gramEnd"/>
      <w:r w:rsidRPr="00A55129">
        <w:t xml:space="preserve"> 029-2001):</w:t>
      </w:r>
    </w:p>
    <w:p w:rsidR="00A55129" w:rsidRPr="00A55129" w:rsidRDefault="00A55129">
      <w:pPr>
        <w:pStyle w:val="ConsPlusNormal"/>
        <w:jc w:val="both"/>
      </w:pPr>
      <w:r w:rsidRPr="00A55129">
        <w:t>(в ред. Законов Ивановской области от 15.11.2012 N 95-ОЗ, от 08.11.2013 N 84-ОЗ, от 10.11.2015 N 117-ОЗ)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1) раздел A "Сельское хозяйство, охота и лесное хозяйство";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2) раздел B "Рыболовство, рыбоводство";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3) раздел D "Обрабатывающие производства";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lastRenderedPageBreak/>
        <w:t>4) раздел F "Строительство";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5) раздел H "Гостиницы и рестораны";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6) раздел I "Транспорт и связь";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7) раздел M "Образование";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8) раздел N "Здравоохранение и предоставление социальных услуг";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9) раздел O "Предоставление прочих коммунальных, социальных и персональных услуг";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10) раздел P "Предоставление услуг по ведению домашнего хозяйства";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 xml:space="preserve">11) группировка 74.20 "Деятельность в области архитектуры; инженерно-техническое проектирование; </w:t>
      </w:r>
      <w:proofErr w:type="gramStart"/>
      <w:r w:rsidRPr="00A55129">
        <w:t>геолого-разведочные</w:t>
      </w:r>
      <w:proofErr w:type="gramEnd"/>
      <w:r w:rsidRPr="00A55129">
        <w:t xml:space="preserve"> и геофизические работы; геодезическая и картографическая деятельность; деятельность в области стандартизации и метрологии; деятельность в области гидрометеорологии и смежных с ней областях; виды деятельности, связанные с решением технических задач, не включенные в другие группировки".</w:t>
      </w:r>
    </w:p>
    <w:p w:rsidR="00A55129" w:rsidRPr="00A55129" w:rsidRDefault="00A55129">
      <w:pPr>
        <w:pStyle w:val="ConsPlusNormal"/>
        <w:jc w:val="both"/>
      </w:pPr>
      <w:r w:rsidRPr="00A55129">
        <w:t xml:space="preserve">(п. 11 </w:t>
      </w:r>
      <w:proofErr w:type="gramStart"/>
      <w:r w:rsidRPr="00A55129">
        <w:t>введен</w:t>
      </w:r>
      <w:proofErr w:type="gramEnd"/>
      <w:r w:rsidRPr="00A55129">
        <w:t xml:space="preserve"> Законом Ивановской области от 08.11.2013 N 84-ОЗ)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bookmarkStart w:id="3" w:name="P42"/>
      <w:bookmarkEnd w:id="3"/>
      <w:r w:rsidRPr="00A55129">
        <w:t>2.1. Установить на 2017 - 2021 годы налоговую ставку в размере 5 процентов для налогоплательщиков, перешедших на упрощенную систему налогообложения, в случае, если объектом налогообложения являются доходы, уменьшенные на величину расходов, основными видами деятельности которых являются виды деятельности в соответствии со следующими разделами и классами видов экономической деятельности Общероссийского классификатора видов экономической деятельности (</w:t>
      </w:r>
      <w:proofErr w:type="gramStart"/>
      <w:r w:rsidRPr="00A55129">
        <w:t>ОК</w:t>
      </w:r>
      <w:proofErr w:type="gramEnd"/>
      <w:r w:rsidRPr="00A55129">
        <w:t xml:space="preserve"> 029-2014):</w:t>
      </w:r>
    </w:p>
    <w:p w:rsidR="00A55129" w:rsidRPr="00A55129" w:rsidRDefault="00A55129">
      <w:pPr>
        <w:pStyle w:val="ConsPlusNormal"/>
        <w:jc w:val="both"/>
      </w:pPr>
      <w:r w:rsidRPr="00A55129">
        <w:t>(в ред. Законов Ивановской области от 25.12.2015 N 139-ОЗ, от 19.03.2018 N 14-ОЗ)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1) раздел A "Сельское, лесное хозяйство, охота, рыболовство и рыбоводство";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2) раздел C "Обрабатывающие производства", за исключением групп 11.01 - 11.06, классов 12, 19;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3) раздел E "Водоснабжение; водоотведение, организация сбора и утилизации отходов, деятельность по ликвидации загрязнений";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4) раздел F "Строительство";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5) подкласс 45.2 "Техническое обслуживание и ремонт автотранспортных средств" раздела G "Торговля оптовая и розничная; ремонт автотранспортных средств и мотоциклов";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6) раздел H "Транспортировка и хранение";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7) раздел I "Деятельность гостиниц и предприятий общественного питания";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8) раздел J "Деятельность в области информации и связи";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9) раздел M "Деятельность профессиональная, научная и техническая", за исключением классов 69, 70;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10) раздел N "Деятельность административная и сопутствующие дополнительные услуги", за исключением класса 77;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11) раздел P "Образование";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12) раздел Q "Деятельность в области здравоохранения и социальных услуг";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lastRenderedPageBreak/>
        <w:t>13) раздел R "Деятельность в области культуры, спорта, организации досуга и развлечений", за исключением класса 92;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14) раздел S "Предоставление прочих видов услуг";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15) раздел T "Деятельность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потребления".</w:t>
      </w:r>
    </w:p>
    <w:p w:rsidR="00A55129" w:rsidRPr="00A55129" w:rsidRDefault="00A55129">
      <w:pPr>
        <w:pStyle w:val="ConsPlusNormal"/>
        <w:jc w:val="both"/>
      </w:pPr>
      <w:r w:rsidRPr="00A55129">
        <w:t>(часть 2.1 введена Законом Ивановской области от 10.11.2015 N 117-ОЗ)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bookmarkStart w:id="4" w:name="P60"/>
      <w:bookmarkEnd w:id="4"/>
      <w:r w:rsidRPr="00A55129">
        <w:t>2.2. Установить на 2016 год налоговую ставку в размере 5 процентов для налогоплательщиков, перешедших на упрощенную систему налогообложения, в случае, если объектом налогообложения являются доходы, уменьшенные на величину расходов, основными видами деятельности которых являются виды деятельности в соответствии со следующими разделами, классами, подклассами и группировками видов экономической деятельности Общероссийского классификатора видов экономической деятельности (</w:t>
      </w:r>
      <w:proofErr w:type="gramStart"/>
      <w:r w:rsidRPr="00A55129">
        <w:t>ОК</w:t>
      </w:r>
      <w:proofErr w:type="gramEnd"/>
      <w:r w:rsidRPr="00A55129">
        <w:t xml:space="preserve"> 029-2001):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1) раздел A "Сельское хозяйство, охота и лесное хозяйство";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2) раздел B "Рыболовство, рыбоводство";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3) раздел D "Обрабатывающие производства", за исключением класса 16 "Производство табачных изделий" и групп 15.91 - 15.97 класса 15 "Производство пищевых продуктов, включая напитки" подраздела DA "Производство пищевых продуктов, включая напитки, и табака", подраздела DF "Производство кокса, нефтепродуктов и ядерных материалов";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4) раздел F "Строительство";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5) раздел H "Гостиницы и рестораны";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6) раздел I "Транспорт и связь";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7) раздел M "Образование";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8) раздел N "Здравоохранение и предоставление социальных услуг";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9) раздел O "Предоставление прочих коммунальных, социальных и персональных услуг", за исключением группы 92.71 "Деятельность по организации азартных игр";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10) раздел P "Предоставление услуг по ведению домашнего хозяйства";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11) класс 41 "Сбор, очистка и распределение воды" раздела E "Производство и распределение электроэнергии, газа и воды";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12) подклассы 50.2 "Техническое обслуживание и ремонт автотранспортных средств", 52.7 "Ремонт бытовых изделий и предметов личного пользования" раздела G "Оптовая и розничная торговля; ремонт автотранспортных средств, мотоциклов, бытовых изделий и предметов личного пользования";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proofErr w:type="gramStart"/>
      <w:r w:rsidRPr="00A55129">
        <w:t>13) класс 72 "Деятельность, связанная с использованием вычислительной техники и информационных технологий", класс 73 "Научные исследования и разработки", подклассы 74.3 "Технические испытания, исследования и сертификация", 74.4 "Рекламная деятельность", 74.5 "Наем рабочей силы и подбор персонала", 74.6 "Проведение расследований и обеспечение безопасности", 74.7 "Чистка и уборка производственных и жилых помещений, оборудования и транспортных средств", 74.8 "Предоставление различных видов услуг" и группы</w:t>
      </w:r>
      <w:proofErr w:type="gramEnd"/>
      <w:r w:rsidRPr="00A55129">
        <w:t xml:space="preserve"> 74.13 "Исследование конъюнктуры рынка и выявление общественного мнения", 74.20 "Деятельность в области архитектуры; инженерно-техническое проектирование; </w:t>
      </w:r>
      <w:proofErr w:type="gramStart"/>
      <w:r w:rsidRPr="00A55129">
        <w:t>геолого-разведочные</w:t>
      </w:r>
      <w:proofErr w:type="gramEnd"/>
      <w:r w:rsidRPr="00A55129">
        <w:t xml:space="preserve"> и </w:t>
      </w:r>
      <w:r w:rsidRPr="00A55129">
        <w:lastRenderedPageBreak/>
        <w:t>геофизические работы; геодезическая и картографическая деятельность; деятельность в области стандартизации и метрологии; деятельность в области гидрометеорологии и смежных с ней областях; виды деятельности, связанные с решением технических задач, не включенные в другие группировки" раздела K "Операции с недвижимым имуществом, аренда и предоставление услуг".</w:t>
      </w:r>
    </w:p>
    <w:p w:rsidR="00A55129" w:rsidRPr="00A55129" w:rsidRDefault="00A55129">
      <w:pPr>
        <w:pStyle w:val="ConsPlusNormal"/>
        <w:jc w:val="both"/>
      </w:pPr>
      <w:r w:rsidRPr="00A55129">
        <w:t>(часть 2.2 введена Законом Ивановской области от 25.12.2015 N 139-ОЗ)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bookmarkStart w:id="5" w:name="P75"/>
      <w:bookmarkEnd w:id="5"/>
      <w:r w:rsidRPr="00A55129">
        <w:t>2.3. Установить на 2017 - 2021 годы:</w:t>
      </w:r>
    </w:p>
    <w:p w:rsidR="00A55129" w:rsidRPr="00A55129" w:rsidRDefault="00A55129">
      <w:pPr>
        <w:pStyle w:val="ConsPlusNormal"/>
        <w:jc w:val="both"/>
      </w:pPr>
      <w:r w:rsidRPr="00A55129">
        <w:t>(в ред. Закона Ивановской области от 19.03.2018 N 14-ОЗ)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налоговую ставку в размере 4 процентов для категории налогоплательщиков, перешедших на упрощенную систему налогообложения, в случае, если объектом налогообложения являются доходы, основными видами деятельности которых являются виды деятельности в соответствии со следующими разделами, классами и группировками видов экономической деятельности Общероссийского классификатора видов экономической деятельности (</w:t>
      </w:r>
      <w:proofErr w:type="gramStart"/>
      <w:r w:rsidRPr="00A55129">
        <w:t>ОК</w:t>
      </w:r>
      <w:proofErr w:type="gramEnd"/>
      <w:r w:rsidRPr="00A55129">
        <w:t xml:space="preserve"> 029-2014):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1) раздел A "Сельское, лесное хозяйство, охота, рыболовство и рыбоводство";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2) раздел C "Обрабатывающие производства", за исключением групп 11.01 - 11.06, классов 12, 19;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3) раздел F "Строительство";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4) раздел P "Образование";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5) раздел Q "Деятельность в области здравоохранения и социальных услуг";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6) группы 93.11 "Деятельность спортивных объектов", 93.12 "Деятельность спортивных клубов" раздела R "Деятельность в области культуры, спорта, организации досуга и развлечений";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7) группы 96.02 "Предоставление услуг парикмахерскими и салонами красоты", 96.03 "Организация похорон и предоставление связанных с ними услуг" раздела S "Предоставление прочих видов услуг".</w:t>
      </w:r>
    </w:p>
    <w:p w:rsidR="00A55129" w:rsidRPr="00A55129" w:rsidRDefault="00A55129">
      <w:pPr>
        <w:pStyle w:val="ConsPlusNormal"/>
        <w:jc w:val="both"/>
      </w:pPr>
      <w:r w:rsidRPr="00A55129">
        <w:t>(часть 2.3 введена Законом Ивановской области от 29.11.2016 N 102-ОЗ)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2.4. Установить на 2021 год налоговую ставку в размере 5 процентов для налогоплательщиков, перешедших на упрощенную систему налогообложения, в случае, если объектом налогообложения являются доходы, уменьшенные на величину расходов и соответствующие следующим признакам: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1) видами деятельности налогоплательщика являются следующие виды экономической деятельности: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1.1) розничная торговля, осуществляемая через объекты стационарной торговой сети, имеющие торговые залы,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1.2)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метров,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1.3)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метров,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1.4) развозная и разносная розничная торговля,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1.5) реализация товаров с использованием торговых автоматов,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lastRenderedPageBreak/>
        <w:t>соответствующие следующим разделам, классам, подклассам и группировкам видов экономической деятельности Общероссийского классификатора видов экономической деятельности (</w:t>
      </w:r>
      <w:proofErr w:type="gramStart"/>
      <w:r w:rsidRPr="00A55129">
        <w:t>ОК</w:t>
      </w:r>
      <w:proofErr w:type="gramEnd"/>
      <w:r w:rsidRPr="00A55129">
        <w:t xml:space="preserve"> 029-2014): подгруппы 45.11.2, 45.11.3, 45.11.39, 45.19.2, 45.19.3, 45.19.39, 45.32, 45.40.2, 45.40.3 класса 45 "Торговля оптовая и розничная автотранспортными средствами и мотоциклами и их ремонт", класс 47 "Торговля розничная, кроме торговли автотранспортными средствами и мотоциклами" раздела G "Торговля оптовая и розничная; ремонт автотранспортных средств и мотоциклов";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2) налогоплательщик применял в IV квартале 2020 года по соответствующему виду предпринимательской деятельности систему налогообложения в виде единого налога на вмененный доход для отдельных видов деятельности и перешел на упрощенную систему налогообложения в связи с неприменением с 01.01.2021 главы 26.3 Налогового кодекса Российской Федерации.</w:t>
      </w:r>
    </w:p>
    <w:p w:rsidR="00A55129" w:rsidRPr="00A55129" w:rsidRDefault="00A55129">
      <w:pPr>
        <w:pStyle w:val="ConsPlusNormal"/>
        <w:jc w:val="both"/>
      </w:pPr>
      <w:r w:rsidRPr="00A55129">
        <w:t>(часть 2.4 введена Законом Ивановской области от 21.12.2020 N 85-ОЗ)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3. Указанные в частях 1 и 2 настоящей статьи налоговые ставки применяются для налогоплательщиков, у которых за соответствующий отчетный (налоговый) период не менее 70 процентов дохода составил доход от осуществления в качестве основного одного из вышеуказанных видов экономической деятельности.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 xml:space="preserve">3.1. </w:t>
      </w:r>
      <w:proofErr w:type="gramStart"/>
      <w:r w:rsidRPr="00A55129">
        <w:t>Указанные в частях 2.1 и 2.2 настоящей статьи налоговые ставки применяются для налогоплательщиков, применяющих упрощенную систему налогообложения, в случае, если объектом налогообложения являются доходы, уменьшенные на величину расходов, у которых за соответствующий отчетный (налоговый) период не менее 70 процентов дохода составил доход от осуществления в качестве основного одного из вышеуказанных видов экономической деятельности.</w:t>
      </w:r>
      <w:proofErr w:type="gramEnd"/>
    </w:p>
    <w:p w:rsidR="00A55129" w:rsidRPr="00A55129" w:rsidRDefault="00A55129">
      <w:pPr>
        <w:pStyle w:val="ConsPlusNormal"/>
        <w:jc w:val="both"/>
      </w:pPr>
      <w:r w:rsidRPr="00A55129">
        <w:t>(часть 3.1 введена Законом Ивановской области от 10.11.2015 N 117-ОЗ; в ред. Закона Ивановской области от 25.12.2015 N 139-ОЗ)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3.2. Указанная в части 2.3 настоящей статьи налоговая ставка применяется для налогоплательщиков, применяющих упрощенную систему налогообложения, в случае, если объектом налогообложения являются доходы, у которых за соответствующий отчетный (налоговый) период не менее 70 процентов дохода составил доход от осуществления в качестве основного одного из вышеуказанных видов экономической деятельности.</w:t>
      </w:r>
    </w:p>
    <w:p w:rsidR="00A55129" w:rsidRPr="00A55129" w:rsidRDefault="00A55129">
      <w:pPr>
        <w:pStyle w:val="ConsPlusNormal"/>
        <w:jc w:val="both"/>
      </w:pPr>
      <w:r w:rsidRPr="00A55129">
        <w:t>(</w:t>
      </w:r>
      <w:proofErr w:type="gramStart"/>
      <w:r w:rsidRPr="00A55129">
        <w:t>ч</w:t>
      </w:r>
      <w:proofErr w:type="gramEnd"/>
      <w:r w:rsidRPr="00A55129">
        <w:t>асть 3.2 введена Законом Ивановской области от 29.11.2016 N 102-ОЗ)</w:t>
      </w:r>
    </w:p>
    <w:p w:rsidR="00A55129" w:rsidRPr="00A55129" w:rsidRDefault="00A551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55129" w:rsidRPr="00A551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5129" w:rsidRPr="00A55129" w:rsidRDefault="00A55129">
            <w:pPr>
              <w:pStyle w:val="ConsPlusNormal"/>
              <w:jc w:val="both"/>
            </w:pPr>
            <w:r w:rsidRPr="00A55129">
              <w:t>Ч. 4 ст. 1 не применяется с 01.01.2024 (Закон Ивановской области от 10.11.2015 N 117-ОЗ (ред. от 29.10.2020)).</w:t>
            </w:r>
          </w:p>
        </w:tc>
      </w:tr>
    </w:tbl>
    <w:p w:rsidR="00A55129" w:rsidRPr="00A55129" w:rsidRDefault="00A55129">
      <w:pPr>
        <w:pStyle w:val="ConsPlusNormal"/>
        <w:spacing w:before="280"/>
        <w:ind w:firstLine="540"/>
        <w:jc w:val="both"/>
      </w:pPr>
      <w:r w:rsidRPr="00A55129">
        <w:t xml:space="preserve">4. </w:t>
      </w:r>
      <w:proofErr w:type="gramStart"/>
      <w:r w:rsidRPr="00A55129">
        <w:t>Установить, начиная с 2015 года, налоговую ставку по налогу, взимаемому в связи с применением упрощенной системы налогообложения, в размере 0 процентов для налогоплательщиков - индивидуальных предпринимателей, впервые зарегистрированных после вступления в силу Закона Ивановской области от 10.11.2015 N 117-ОЗ "О внесении изменений в Закон Ивановской области "О налоговых ставках при упрощенной системе налогообложения" и осуществляющих предпринимательскую деятельность в производственной, социальной и</w:t>
      </w:r>
      <w:proofErr w:type="gramEnd"/>
      <w:r w:rsidRPr="00A55129">
        <w:t xml:space="preserve"> (или) научной </w:t>
      </w:r>
      <w:proofErr w:type="gramStart"/>
      <w:r w:rsidRPr="00A55129">
        <w:t>сферах</w:t>
      </w:r>
      <w:proofErr w:type="gramEnd"/>
      <w:r w:rsidRPr="00A55129">
        <w:t xml:space="preserve"> согласно следующим разделам, классам и группам видов экономической деятельности:</w:t>
      </w:r>
    </w:p>
    <w:p w:rsidR="00A55129" w:rsidRPr="00A55129" w:rsidRDefault="00A55129">
      <w:pPr>
        <w:pStyle w:val="ConsPlusNormal"/>
        <w:jc w:val="both"/>
      </w:pPr>
      <w:r w:rsidRPr="00A55129">
        <w:t>(в ред. Закона Ивановской области от 25.12.2015 N 139-ОЗ)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1) по Общероссийскому классификатору видов экономической деятельности (</w:t>
      </w:r>
      <w:proofErr w:type="gramStart"/>
      <w:r w:rsidRPr="00A55129">
        <w:t>ОК</w:t>
      </w:r>
      <w:proofErr w:type="gramEnd"/>
      <w:r w:rsidRPr="00A55129">
        <w:t xml:space="preserve"> 029-2001), применяемому до его отмены: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раздел A "Сельское хозяйство, охота и лесное хозяйство";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lastRenderedPageBreak/>
        <w:t>раздел B "Рыболовство, рыбоводство";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раздел D "Обрабатывающие производства", за исключением групп 15.91 - 15.97, классов 16, 23;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раздел M "Образование";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раздел N "Здравоохранение и предоставление социальных услуг";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класс 73 "Научные исследования и разработки" раздела K "Операции с недвижимым имуществом, аренда и предоставление услуг";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2) по Общероссийскому классификатору видов экономической деятельности (</w:t>
      </w:r>
      <w:proofErr w:type="gramStart"/>
      <w:r w:rsidRPr="00A55129">
        <w:t>ОК</w:t>
      </w:r>
      <w:proofErr w:type="gramEnd"/>
      <w:r w:rsidRPr="00A55129">
        <w:t xml:space="preserve"> 029-2014), применяемому после отмены Общероссийского классификатора видов экономической деятельности (ОК 029-2001):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раздел A "Сельское, лесное хозяйство, охота, рыболовство и рыбоводство";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раздел C "Обрабатывающие производства", за исключением групп 11.01 - 11.06, классов 12, 19;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подкласс 38.3 "Деятельность по обработке вторичного сырья" раздела E "Водоснабжение; водоотведение, организация сбора и утилизации отходов, деятельность по ликвидации загрязнений";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класс 58 "Деятельность издательская" раздела J "Деятельность в области информации и связи";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классы 72 "Научные исследования и разработки", 75 "Деятельность ветеринарная" раздела M "Деятельность профессиональная, научная и техническая";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раздел P "Образование";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раздел Q "Деятельность в области здравоохранения и социальных услуг";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раздел R "Деятельность в области культуры, спорта, организации досуга и развлечений", за исключением классов 90, 92;</w:t>
      </w:r>
    </w:p>
    <w:p w:rsidR="00A55129" w:rsidRPr="00A55129" w:rsidRDefault="00A55129">
      <w:pPr>
        <w:pStyle w:val="ConsPlusNormal"/>
        <w:spacing w:before="220"/>
        <w:ind w:firstLine="540"/>
        <w:jc w:val="both"/>
      </w:pPr>
      <w:r w:rsidRPr="00A55129">
        <w:t>класс 95 "Ремонт компьютеров, предметов личного потребления и хозяйственно-бытового назначения" раздела S "Предоставление прочих видов услуг".</w:t>
      </w:r>
    </w:p>
    <w:p w:rsidR="00A55129" w:rsidRPr="00A55129" w:rsidRDefault="00A55129">
      <w:pPr>
        <w:pStyle w:val="ConsPlusNormal"/>
        <w:jc w:val="both"/>
      </w:pPr>
      <w:r w:rsidRPr="00A55129">
        <w:t>(часть 4 введена Законом Ивановской области от 10.11.2015 N 117-ОЗ)</w:t>
      </w:r>
    </w:p>
    <w:p w:rsidR="00A55129" w:rsidRPr="00A55129" w:rsidRDefault="00A55129">
      <w:pPr>
        <w:pStyle w:val="ConsPlusNormal"/>
        <w:ind w:firstLine="540"/>
        <w:jc w:val="both"/>
      </w:pPr>
    </w:p>
    <w:p w:rsidR="00A55129" w:rsidRPr="00A55129" w:rsidRDefault="00A55129">
      <w:pPr>
        <w:pStyle w:val="ConsPlusTitle"/>
        <w:ind w:firstLine="540"/>
        <w:jc w:val="both"/>
        <w:outlineLvl w:val="0"/>
      </w:pPr>
      <w:r w:rsidRPr="00A55129">
        <w:t>Статья 2</w:t>
      </w:r>
    </w:p>
    <w:p w:rsidR="00A55129" w:rsidRPr="00A55129" w:rsidRDefault="00A55129">
      <w:pPr>
        <w:pStyle w:val="ConsPlusNormal"/>
        <w:ind w:firstLine="540"/>
        <w:jc w:val="both"/>
      </w:pPr>
    </w:p>
    <w:p w:rsidR="00A55129" w:rsidRPr="00A55129" w:rsidRDefault="00A55129">
      <w:pPr>
        <w:pStyle w:val="ConsPlusNormal"/>
        <w:ind w:firstLine="540"/>
        <w:jc w:val="both"/>
      </w:pPr>
      <w:r w:rsidRPr="00A55129">
        <w:t>Настоящий Закон вступает в силу со дня его официального опубликования.</w:t>
      </w:r>
    </w:p>
    <w:p w:rsidR="00A55129" w:rsidRPr="00A55129" w:rsidRDefault="00A55129">
      <w:pPr>
        <w:pStyle w:val="ConsPlusNormal"/>
        <w:ind w:firstLine="540"/>
        <w:jc w:val="both"/>
      </w:pPr>
    </w:p>
    <w:p w:rsidR="00A55129" w:rsidRPr="00A55129" w:rsidRDefault="00A55129">
      <w:pPr>
        <w:pStyle w:val="ConsPlusNormal"/>
        <w:jc w:val="right"/>
      </w:pPr>
      <w:r w:rsidRPr="00A55129">
        <w:t>Губернатор Ивановской области</w:t>
      </w:r>
    </w:p>
    <w:p w:rsidR="00A55129" w:rsidRPr="00A55129" w:rsidRDefault="00A55129">
      <w:pPr>
        <w:pStyle w:val="ConsPlusNormal"/>
        <w:jc w:val="right"/>
      </w:pPr>
      <w:r w:rsidRPr="00A55129">
        <w:t>М.А.МЕНЬ</w:t>
      </w:r>
    </w:p>
    <w:p w:rsidR="00A55129" w:rsidRPr="00A55129" w:rsidRDefault="00A55129">
      <w:pPr>
        <w:pStyle w:val="ConsPlusNormal"/>
      </w:pPr>
      <w:r w:rsidRPr="00A55129">
        <w:t>г. Иваново</w:t>
      </w:r>
    </w:p>
    <w:p w:rsidR="00A55129" w:rsidRPr="00A55129" w:rsidRDefault="00A55129">
      <w:pPr>
        <w:pStyle w:val="ConsPlusNormal"/>
        <w:spacing w:before="220"/>
      </w:pPr>
      <w:r w:rsidRPr="00A55129">
        <w:t>20 декабря 2010 года</w:t>
      </w:r>
    </w:p>
    <w:p w:rsidR="00A55129" w:rsidRPr="00A55129" w:rsidRDefault="00A55129">
      <w:pPr>
        <w:pStyle w:val="ConsPlusNormal"/>
        <w:spacing w:before="220"/>
      </w:pPr>
      <w:r w:rsidRPr="00A55129">
        <w:t>N 146-ОЗ</w:t>
      </w:r>
    </w:p>
    <w:p w:rsidR="00A55129" w:rsidRPr="00A55129" w:rsidRDefault="00A55129">
      <w:pPr>
        <w:pStyle w:val="ConsPlusNormal"/>
      </w:pPr>
    </w:p>
    <w:p w:rsidR="00A55129" w:rsidRPr="00A55129" w:rsidRDefault="00A55129">
      <w:pPr>
        <w:pStyle w:val="ConsPlusNormal"/>
      </w:pPr>
    </w:p>
    <w:p w:rsidR="00A55129" w:rsidRPr="00A55129" w:rsidRDefault="00A551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7604" w:rsidRPr="00A55129" w:rsidRDefault="00777604"/>
    <w:sectPr w:rsidR="00777604" w:rsidRPr="00A55129" w:rsidSect="00D6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29"/>
    <w:rsid w:val="00777604"/>
    <w:rsid w:val="00A5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5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5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5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5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3700-01-772</dc:creator>
  <cp:lastModifiedBy>3700-01-772</cp:lastModifiedBy>
  <cp:revision>1</cp:revision>
  <dcterms:created xsi:type="dcterms:W3CDTF">2021-01-13T12:18:00Z</dcterms:created>
  <dcterms:modified xsi:type="dcterms:W3CDTF">2021-01-13T12:19:00Z</dcterms:modified>
</cp:coreProperties>
</file>