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D8" w:rsidRPr="00E276D8" w:rsidRDefault="00E276D8">
      <w:pPr>
        <w:pStyle w:val="ConsPlusNormal"/>
        <w:jc w:val="right"/>
        <w:outlineLvl w:val="0"/>
      </w:pPr>
      <w:bookmarkStart w:id="0" w:name="_GoBack"/>
      <w:bookmarkEnd w:id="0"/>
      <w:r w:rsidRPr="00E276D8">
        <w:t>Приложение</w:t>
      </w:r>
    </w:p>
    <w:p w:rsidR="00E276D8" w:rsidRPr="00E276D8" w:rsidRDefault="00E276D8">
      <w:pPr>
        <w:pStyle w:val="ConsPlusNormal"/>
        <w:jc w:val="right"/>
      </w:pPr>
      <w:r w:rsidRPr="00E276D8">
        <w:t>к решению</w:t>
      </w:r>
    </w:p>
    <w:p w:rsidR="00E276D8" w:rsidRPr="00E276D8" w:rsidRDefault="00E276D8">
      <w:pPr>
        <w:pStyle w:val="ConsPlusNormal"/>
        <w:jc w:val="right"/>
      </w:pPr>
      <w:r w:rsidRPr="00E276D8">
        <w:t xml:space="preserve">Совета </w:t>
      </w:r>
      <w:proofErr w:type="spellStart"/>
      <w:r w:rsidRPr="00E276D8">
        <w:t>Гаврилово</w:t>
      </w:r>
      <w:proofErr w:type="spellEnd"/>
      <w:r w:rsidRPr="00E276D8">
        <w:t>-Посадского</w:t>
      </w:r>
    </w:p>
    <w:p w:rsidR="00E276D8" w:rsidRPr="00E276D8" w:rsidRDefault="00E276D8">
      <w:pPr>
        <w:pStyle w:val="ConsPlusNormal"/>
        <w:jc w:val="right"/>
      </w:pPr>
      <w:r w:rsidRPr="00E276D8">
        <w:t>муниципального района</w:t>
      </w:r>
    </w:p>
    <w:p w:rsidR="00E276D8" w:rsidRPr="00E276D8" w:rsidRDefault="00E276D8">
      <w:pPr>
        <w:pStyle w:val="ConsPlusNormal"/>
        <w:jc w:val="right"/>
      </w:pPr>
      <w:r w:rsidRPr="00E276D8">
        <w:t>от 30.11.2016 N 111</w:t>
      </w:r>
    </w:p>
    <w:p w:rsidR="00E276D8" w:rsidRPr="00E276D8" w:rsidRDefault="00E276D8">
      <w:pPr>
        <w:pStyle w:val="ConsPlusNormal"/>
        <w:jc w:val="right"/>
      </w:pPr>
    </w:p>
    <w:p w:rsidR="00E276D8" w:rsidRPr="00E276D8" w:rsidRDefault="00E276D8">
      <w:pPr>
        <w:pStyle w:val="ConsPlusTitle"/>
        <w:jc w:val="center"/>
      </w:pPr>
      <w:bookmarkStart w:id="1" w:name="P44"/>
      <w:bookmarkEnd w:id="1"/>
      <w:r w:rsidRPr="00E276D8">
        <w:t>ПОЛОЖЕНИЕ</w:t>
      </w:r>
    </w:p>
    <w:p w:rsidR="00E276D8" w:rsidRPr="00E276D8" w:rsidRDefault="00E276D8">
      <w:pPr>
        <w:pStyle w:val="ConsPlusTitle"/>
        <w:jc w:val="center"/>
      </w:pPr>
      <w:r w:rsidRPr="00E276D8">
        <w:t xml:space="preserve">О СИСТЕМЕ НАЛОГООБЛОЖЕНИЯ В ВИДЕ ЕДИНОГО НАЛОГА НА </w:t>
      </w:r>
      <w:proofErr w:type="gramStart"/>
      <w:r w:rsidRPr="00E276D8">
        <w:t>ВМЕНЕННЫЙ</w:t>
      </w:r>
      <w:proofErr w:type="gramEnd"/>
    </w:p>
    <w:p w:rsidR="00E276D8" w:rsidRPr="00E276D8" w:rsidRDefault="00E276D8">
      <w:pPr>
        <w:pStyle w:val="ConsPlusTitle"/>
        <w:jc w:val="center"/>
      </w:pPr>
      <w:r w:rsidRPr="00E276D8">
        <w:t>ДОХОД ДЛЯ ОТДЕЛЬНЫХ ВИДОВ ДЕЯТЕЛЬНОСТИ НА ТЕРРИТОРИИ</w:t>
      </w:r>
    </w:p>
    <w:p w:rsidR="00E276D8" w:rsidRPr="00E276D8" w:rsidRDefault="00E276D8">
      <w:pPr>
        <w:pStyle w:val="ConsPlusTitle"/>
        <w:jc w:val="center"/>
      </w:pPr>
      <w:r w:rsidRPr="00E276D8">
        <w:t>ГАВРИЛОВО-ПОСАДСКОГО МУНИЦИПАЛЬНОГО РАЙОНА НА 2017 ГОД</w:t>
      </w:r>
    </w:p>
    <w:p w:rsidR="00E276D8" w:rsidRPr="00E276D8" w:rsidRDefault="00E276D8">
      <w:pPr>
        <w:pStyle w:val="ConsPlusTitle"/>
        <w:jc w:val="center"/>
      </w:pPr>
      <w:r w:rsidRPr="00E276D8">
        <w:t>И НА ПЕРИОД ДО 31.12.2020</w:t>
      </w:r>
    </w:p>
    <w:p w:rsidR="00E276D8" w:rsidRPr="00E276D8" w:rsidRDefault="00E27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76D8" w:rsidRPr="00E27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Список изменяющих документов</w:t>
            </w:r>
          </w:p>
          <w:p w:rsidR="00E276D8" w:rsidRPr="00E276D8" w:rsidRDefault="00E276D8">
            <w:pPr>
              <w:pStyle w:val="ConsPlusNormal"/>
              <w:jc w:val="center"/>
            </w:pPr>
            <w:proofErr w:type="gramStart"/>
            <w:r w:rsidRPr="00E276D8">
              <w:t xml:space="preserve">(в ред. Решений Совета </w:t>
            </w:r>
            <w:proofErr w:type="spellStart"/>
            <w:r w:rsidRPr="00E276D8">
              <w:t>Гаврилово</w:t>
            </w:r>
            <w:proofErr w:type="spellEnd"/>
            <w:r w:rsidRPr="00E276D8">
              <w:t>-Посадского муниципального района</w:t>
            </w:r>
            <w:proofErr w:type="gramEnd"/>
          </w:p>
          <w:p w:rsidR="00E276D8" w:rsidRPr="00E276D8" w:rsidRDefault="00E276D8">
            <w:pPr>
              <w:pStyle w:val="ConsPlusNormal"/>
              <w:jc w:val="center"/>
            </w:pPr>
            <w:r w:rsidRPr="00E276D8">
              <w:t>от 22.02.2017 N 131, от 05.12.2019 N 273)</w:t>
            </w:r>
          </w:p>
        </w:tc>
      </w:tr>
    </w:tbl>
    <w:p w:rsidR="00E276D8" w:rsidRPr="00E276D8" w:rsidRDefault="00E276D8">
      <w:pPr>
        <w:pStyle w:val="ConsPlusNormal"/>
        <w:jc w:val="center"/>
      </w:pPr>
    </w:p>
    <w:p w:rsidR="00E276D8" w:rsidRPr="00E276D8" w:rsidRDefault="00E276D8">
      <w:pPr>
        <w:pStyle w:val="ConsPlusTitle"/>
        <w:jc w:val="center"/>
        <w:outlineLvl w:val="1"/>
      </w:pPr>
      <w:r w:rsidRPr="00E276D8">
        <w:t>Статья 1. Общие положения</w:t>
      </w:r>
    </w:p>
    <w:p w:rsidR="00E276D8" w:rsidRPr="00E276D8" w:rsidRDefault="00E276D8">
      <w:pPr>
        <w:pStyle w:val="ConsPlusNormal"/>
      </w:pPr>
    </w:p>
    <w:p w:rsidR="00E276D8" w:rsidRPr="00E276D8" w:rsidRDefault="00E276D8">
      <w:pPr>
        <w:pStyle w:val="ConsPlusNormal"/>
        <w:ind w:firstLine="540"/>
        <w:jc w:val="both"/>
      </w:pPr>
      <w:r w:rsidRPr="00E276D8">
        <w:t xml:space="preserve">Настоящее Положение вводится в соответствии с главой 26.3 Налогового кодекса Российской Федерации, Федеральным законом N 155-ФЗ от 22.07.2008 "О внесении изменений в часть вторую Налогового кодекса Российской Федерации" в целях регулирования развития предпринимательской деятельности на территории </w:t>
      </w:r>
      <w:proofErr w:type="spellStart"/>
      <w:r w:rsidRPr="00E276D8">
        <w:t>Гаврилово</w:t>
      </w:r>
      <w:proofErr w:type="spellEnd"/>
      <w:r w:rsidRPr="00E276D8">
        <w:t>-Посадского муниципального района.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 xml:space="preserve">Система налогообложения в виде единого налога на вмененный доход для отдельных видов деятельности (далее - единый налог) применяется на территории </w:t>
      </w:r>
      <w:proofErr w:type="spellStart"/>
      <w:r w:rsidRPr="00E276D8">
        <w:t>Гаврилово</w:t>
      </w:r>
      <w:proofErr w:type="spellEnd"/>
      <w:r w:rsidRPr="00E276D8">
        <w:t>-Посадского муниципального района в отношении следующих видов деятельности: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276D8" w:rsidRPr="00E276D8" w:rsidRDefault="00E276D8">
      <w:pPr>
        <w:pStyle w:val="ConsPlusNormal"/>
        <w:jc w:val="both"/>
      </w:pPr>
      <w:r w:rsidRPr="00E276D8">
        <w:t xml:space="preserve">(п. 1 в ред. Решения Совета </w:t>
      </w:r>
      <w:proofErr w:type="spellStart"/>
      <w:r w:rsidRPr="00E276D8">
        <w:t>Гаврилово</w:t>
      </w:r>
      <w:proofErr w:type="spellEnd"/>
      <w:r w:rsidRPr="00E276D8">
        <w:t>-Посадского муниципального района от 22.02.2017 N 131)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2) оказание ветеринарных услуг;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3) оказание услуг по ремонту, техническому обслуживанию и мойке автомототранспортных средств;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4)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5)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6)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7) оказание услуг общественного питания, осуществляемых через объекты организации общественного питания, не имеющие зала обслуживания;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 xml:space="preserve">8)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</w:t>
      </w:r>
      <w:r w:rsidRPr="00E276D8">
        <w:lastRenderedPageBreak/>
        <w:t>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9)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10) распространение наружной рекламы с использованием рекламных конструкций;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11) размещение рекламы с использованием внешних и внутренних поверхностей транспортных средств;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276D8" w:rsidRPr="00E276D8" w:rsidRDefault="00E276D8">
      <w:pPr>
        <w:pStyle w:val="ConsPlusNormal"/>
        <w:jc w:val="both"/>
      </w:pPr>
    </w:p>
    <w:p w:rsidR="00E276D8" w:rsidRPr="00E276D8" w:rsidRDefault="00E276D8">
      <w:pPr>
        <w:pStyle w:val="ConsPlusTitle"/>
        <w:jc w:val="center"/>
        <w:outlineLvl w:val="1"/>
      </w:pPr>
      <w:r w:rsidRPr="00E276D8">
        <w:t>Статья 2. Корректирующий коэффициент К</w:t>
      </w:r>
      <w:proofErr w:type="gramStart"/>
      <w:r w:rsidRPr="00E276D8">
        <w:rPr>
          <w:vertAlign w:val="subscript"/>
        </w:rPr>
        <w:t>2</w:t>
      </w:r>
      <w:proofErr w:type="gramEnd"/>
    </w:p>
    <w:p w:rsidR="00E276D8" w:rsidRPr="00E276D8" w:rsidRDefault="00E276D8">
      <w:pPr>
        <w:pStyle w:val="ConsPlusNormal"/>
        <w:ind w:firstLine="540"/>
        <w:jc w:val="both"/>
      </w:pPr>
    </w:p>
    <w:p w:rsidR="00E276D8" w:rsidRPr="00E276D8" w:rsidRDefault="00E276D8">
      <w:pPr>
        <w:pStyle w:val="ConsPlusNormal"/>
        <w:ind w:firstLine="540"/>
        <w:jc w:val="both"/>
      </w:pPr>
      <w:r w:rsidRPr="00E276D8">
        <w:t>Установить величину корректирующего коэффициента базовой доходности К</w:t>
      </w:r>
      <w:proofErr w:type="gramStart"/>
      <w:r w:rsidRPr="00E276D8">
        <w:rPr>
          <w:vertAlign w:val="subscript"/>
        </w:rPr>
        <w:t>2</w:t>
      </w:r>
      <w:proofErr w:type="gramEnd"/>
      <w:r w:rsidRPr="00E276D8">
        <w:t>, учитывающего совокупность особенностей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 и иные особенности в зависимости от величины следующих показателей (далее - П</w:t>
      </w:r>
      <w:r w:rsidRPr="00E276D8">
        <w:rPr>
          <w:vertAlign w:val="subscript"/>
        </w:rPr>
        <w:t>1</w:t>
      </w:r>
      <w:r w:rsidRPr="00E276D8">
        <w:t>, П</w:t>
      </w:r>
      <w:r w:rsidRPr="00E276D8">
        <w:rPr>
          <w:vertAlign w:val="subscript"/>
        </w:rPr>
        <w:t>2</w:t>
      </w:r>
      <w:r w:rsidRPr="00E276D8">
        <w:t>, П</w:t>
      </w:r>
      <w:r w:rsidRPr="00E276D8">
        <w:rPr>
          <w:vertAlign w:val="subscript"/>
        </w:rPr>
        <w:t>3</w:t>
      </w:r>
      <w:r w:rsidRPr="00E276D8">
        <w:t>, П</w:t>
      </w:r>
      <w:r w:rsidRPr="00E276D8">
        <w:rPr>
          <w:vertAlign w:val="subscript"/>
        </w:rPr>
        <w:t>4</w:t>
      </w:r>
      <w:r w:rsidRPr="00E276D8">
        <w:t>):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а) особенностей места ведения предпринимательской деятельности (П</w:t>
      </w:r>
      <w:proofErr w:type="gramStart"/>
      <w:r w:rsidRPr="00E276D8">
        <w:rPr>
          <w:vertAlign w:val="subscript"/>
        </w:rPr>
        <w:t>1</w:t>
      </w:r>
      <w:proofErr w:type="gramEnd"/>
      <w:r w:rsidRPr="00E276D8">
        <w:t>):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- г. Гаврилов Посад и пос. Петровский - 0,4;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- населенные пункты в районе (в том числе в сельской местности) - 0,33;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-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 в населенных пунктах района (в том числе в сельской местности), - 0,21;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б) иных условий ведения предпринимательской деятельности (П</w:t>
      </w:r>
      <w:proofErr w:type="gramStart"/>
      <w:r w:rsidRPr="00E276D8">
        <w:rPr>
          <w:vertAlign w:val="subscript"/>
        </w:rPr>
        <w:t>2</w:t>
      </w:r>
      <w:proofErr w:type="gramEnd"/>
      <w:r w:rsidRPr="00E276D8">
        <w:t>):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- на территории города Гаврилов Посад и поселка Петровский: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в центре города и поселка - 1,0;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в среднем "кольце" - 0,9;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на окраинах города и поселка - 0,7;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- для остальных населенных пунктов района - 0,7;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 xml:space="preserve">- для розничной торговли, осуществляемой через объекты нестационарной торговой сети, а </w:t>
      </w:r>
      <w:r w:rsidRPr="00E276D8">
        <w:lastRenderedPageBreak/>
        <w:t>также для индивидуальных предпринимателей, осуществляющих торговлю на принципах развозной и разносной торговли, - 1,0;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bookmarkStart w:id="2" w:name="P87"/>
      <w:bookmarkEnd w:id="2"/>
      <w:r w:rsidRPr="00E276D8">
        <w:t>в) вида осуществляемой деятельности (П</w:t>
      </w:r>
      <w:r w:rsidRPr="00E276D8">
        <w:rPr>
          <w:vertAlign w:val="subscript"/>
        </w:rPr>
        <w:t>3</w:t>
      </w:r>
      <w:r w:rsidRPr="00E276D8">
        <w:t>):</w:t>
      </w:r>
    </w:p>
    <w:p w:rsidR="00E276D8" w:rsidRPr="00E276D8" w:rsidRDefault="00E276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6"/>
        <w:gridCol w:w="1984"/>
      </w:tblGrid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Вид деятельности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Показатель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1. Оказание бытовых услуг, в том числе: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ремонт обуви и прочих изделий из кожи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0,12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0,12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пошив одежды из кожи по индивидуальному заказу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0,28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пошив меховых изделий по индивидуальному заказу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0,28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пошив и вязание прочей одежды и аксессуаров одежды, головных уборов по индивидуальному заказу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0,24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0,24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ремонт одежды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0,24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ремонт трикотажных изделий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0,24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ремонт одежды и текстильных изделий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0,24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ремонт часов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0,28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ремонт ювелирных изделий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0,28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ремонт предметов и изделий из металла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0,32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ремонт электронной бытовой техники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0,28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ремонт бытовой техники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0,28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услуги фотоателье, фот</w:t>
            </w:r>
            <w:proofErr w:type="gramStart"/>
            <w:r w:rsidRPr="00E276D8">
              <w:t>о-</w:t>
            </w:r>
            <w:proofErr w:type="gramEnd"/>
            <w:r w:rsidRPr="00E276D8">
              <w:t xml:space="preserve"> и кинолабораторий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0,28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предоставление парикмахерских услуг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0,16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предоставление косметических услуг парикмахерскими и салонами красоты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0,16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деятельность физкультурно-оздоровительная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0,08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стирка и химическая чистка текстильных и меховых изделий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0,40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организация похорон и связанных с ними услуг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0,55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0,24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прокат видеокассет и аудиокассет, грампластинок, компакт-дисков (CD), цифровых видеокассет (DVD)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0,24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lastRenderedPageBreak/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0,24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техническое обслуживание и ремонт автотранспортных средств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0,47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0,47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0,47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2. Оказание ветеринарных услуг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0,12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0,47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4. Оказание услуг общественного питания: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0,58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0,24</w:t>
            </w: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bottom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984" w:type="dxa"/>
            <w:tcBorders>
              <w:bottom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- оказание автотранспортных услуг по перевозке грузов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1,0</w:t>
            </w: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top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- оказание автотранспортных услуг по перевозке пассажиров</w:t>
            </w:r>
          </w:p>
        </w:tc>
        <w:tc>
          <w:tcPr>
            <w:tcW w:w="1984" w:type="dxa"/>
            <w:tcBorders>
              <w:top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0,7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6. Распространение наружной рекламы с использованием рекламных конструкций: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0,1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Распространение наружной рекламы посредством электронных табло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0,1</w:t>
            </w: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bottom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7. Розничная торговля:</w:t>
            </w:r>
          </w:p>
        </w:tc>
        <w:tc>
          <w:tcPr>
            <w:tcW w:w="1984" w:type="dxa"/>
            <w:tcBorders>
              <w:bottom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- 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1,0</w:t>
            </w: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 xml:space="preserve">-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</w:t>
            </w:r>
            <w:r w:rsidRPr="00E276D8">
              <w:lastRenderedPageBreak/>
              <w:t>превышает 5 м</w:t>
            </w:r>
            <w:proofErr w:type="gramStart"/>
            <w:r w:rsidRPr="00E2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lastRenderedPageBreak/>
              <w:t>1,0</w:t>
            </w: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lastRenderedPageBreak/>
              <w:t>-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м</w:t>
            </w:r>
            <w:proofErr w:type="gramStart"/>
            <w:r w:rsidRPr="00E2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1,0</w:t>
            </w: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top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- развозная и разносная торговля</w:t>
            </w:r>
          </w:p>
        </w:tc>
        <w:tc>
          <w:tcPr>
            <w:tcW w:w="1984" w:type="dxa"/>
            <w:tcBorders>
              <w:top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1,0</w:t>
            </w: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bottom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8. Оказание услуг по передаче во временное владение и (или) в пользование торговых мест:</w:t>
            </w:r>
          </w:p>
        </w:tc>
        <w:tc>
          <w:tcPr>
            <w:tcW w:w="1984" w:type="dxa"/>
            <w:tcBorders>
              <w:bottom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м</w:t>
            </w:r>
            <w:proofErr w:type="gramStart"/>
            <w:r w:rsidRPr="00E2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0,8</w:t>
            </w: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top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м</w:t>
            </w:r>
            <w:proofErr w:type="gramStart"/>
            <w:r w:rsidRPr="00E2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0,9</w:t>
            </w: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bottom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9. Оказание услуг по передаче во временное владение и (или) в пользование земельных участков:</w:t>
            </w:r>
          </w:p>
        </w:tc>
        <w:tc>
          <w:tcPr>
            <w:tcW w:w="1984" w:type="dxa"/>
            <w:tcBorders>
              <w:bottom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top w:val="nil"/>
              <w:bottom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- оказание услуг по передаче во временное владение и (или) в пользование земельных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м</w:t>
            </w:r>
            <w:proofErr w:type="gramStart"/>
            <w:r w:rsidRPr="00E2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0,8</w:t>
            </w:r>
          </w:p>
        </w:tc>
      </w:tr>
      <w:tr w:rsidR="00E276D8" w:rsidRPr="00E276D8">
        <w:tblPrEx>
          <w:tblBorders>
            <w:insideH w:val="nil"/>
          </w:tblBorders>
        </w:tblPrEx>
        <w:tc>
          <w:tcPr>
            <w:tcW w:w="7086" w:type="dxa"/>
            <w:tcBorders>
              <w:top w:val="nil"/>
            </w:tcBorders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м</w:t>
            </w:r>
            <w:proofErr w:type="gramStart"/>
            <w:r w:rsidRPr="00E2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</w:tcBorders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0,9</w:t>
            </w:r>
          </w:p>
        </w:tc>
      </w:tr>
      <w:tr w:rsidR="00E276D8" w:rsidRPr="00E276D8">
        <w:tc>
          <w:tcPr>
            <w:tcW w:w="7086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10. Иные виды осуществления предпринимательской деятельности</w:t>
            </w:r>
          </w:p>
        </w:tc>
        <w:tc>
          <w:tcPr>
            <w:tcW w:w="198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1,0</w:t>
            </w:r>
          </w:p>
        </w:tc>
      </w:tr>
    </w:tbl>
    <w:p w:rsidR="00E276D8" w:rsidRPr="00E276D8" w:rsidRDefault="00E276D8">
      <w:pPr>
        <w:pStyle w:val="ConsPlusNormal"/>
        <w:jc w:val="both"/>
      </w:pPr>
    </w:p>
    <w:p w:rsidR="00E276D8" w:rsidRPr="00E276D8" w:rsidRDefault="00E276D8">
      <w:pPr>
        <w:pStyle w:val="ConsPlusNormal"/>
        <w:ind w:firstLine="540"/>
        <w:jc w:val="both"/>
      </w:pPr>
      <w:bookmarkStart w:id="3" w:name="P196"/>
      <w:bookmarkEnd w:id="3"/>
      <w:r w:rsidRPr="00E276D8">
        <w:t>г) ассортимента розничной торговли (П</w:t>
      </w:r>
      <w:proofErr w:type="gramStart"/>
      <w:r w:rsidRPr="00E276D8">
        <w:rPr>
          <w:vertAlign w:val="subscript"/>
        </w:rPr>
        <w:t>4</w:t>
      </w:r>
      <w:proofErr w:type="gramEnd"/>
      <w:r w:rsidRPr="00E276D8">
        <w:t>):</w:t>
      </w:r>
    </w:p>
    <w:p w:rsidR="00E276D8" w:rsidRPr="00E276D8" w:rsidRDefault="00E276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897"/>
        <w:gridCol w:w="1474"/>
      </w:tblGrid>
      <w:tr w:rsidR="00E276D8" w:rsidRPr="00E276D8">
        <w:tc>
          <w:tcPr>
            <w:tcW w:w="269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Вид деятельности</w:t>
            </w:r>
          </w:p>
        </w:tc>
        <w:tc>
          <w:tcPr>
            <w:tcW w:w="4897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Ассортимент</w:t>
            </w:r>
          </w:p>
        </w:tc>
        <w:tc>
          <w:tcPr>
            <w:tcW w:w="147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Показатель</w:t>
            </w:r>
          </w:p>
        </w:tc>
      </w:tr>
      <w:tr w:rsidR="00E276D8" w:rsidRPr="00E276D8">
        <w:tc>
          <w:tcPr>
            <w:tcW w:w="2694" w:type="dxa"/>
            <w:vMerge w:val="restart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 xml:space="preserve">1. Розничная торговля, осуществляемая через магазины и павильоны с площадью торгового зала по каждому объекту </w:t>
            </w:r>
            <w:r w:rsidRPr="00E276D8">
              <w:lastRenderedPageBreak/>
              <w:t>организации торговли не более 150 кв. м</w:t>
            </w:r>
          </w:p>
        </w:tc>
        <w:tc>
          <w:tcPr>
            <w:tcW w:w="4897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lastRenderedPageBreak/>
              <w:t>Продукты питания, алкогольная продукция, табачные изделия</w:t>
            </w:r>
          </w:p>
        </w:tc>
        <w:tc>
          <w:tcPr>
            <w:tcW w:w="147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0,55</w:t>
            </w:r>
          </w:p>
        </w:tc>
      </w:tr>
      <w:tr w:rsidR="00E276D8" w:rsidRPr="00E276D8">
        <w:tc>
          <w:tcPr>
            <w:tcW w:w="2694" w:type="dxa"/>
            <w:vMerge/>
          </w:tcPr>
          <w:p w:rsidR="00E276D8" w:rsidRPr="00E276D8" w:rsidRDefault="00E276D8"/>
        </w:tc>
        <w:tc>
          <w:tcPr>
            <w:tcW w:w="4897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 xml:space="preserve">Промышленные товары (кроме автомобилей, запасных частей, аксессуаров к автомобилям, номерных агрегатов, верхней одежды из </w:t>
            </w:r>
            <w:r w:rsidRPr="00E276D8">
              <w:lastRenderedPageBreak/>
              <w:t>натурального меха и натуральной кожи, ювелирных изделий), 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147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lastRenderedPageBreak/>
              <w:t>0,55</w:t>
            </w:r>
          </w:p>
        </w:tc>
      </w:tr>
      <w:tr w:rsidR="00E276D8" w:rsidRPr="00E276D8">
        <w:tc>
          <w:tcPr>
            <w:tcW w:w="2694" w:type="dxa"/>
            <w:vMerge/>
          </w:tcPr>
          <w:p w:rsidR="00E276D8" w:rsidRPr="00E276D8" w:rsidRDefault="00E276D8"/>
        </w:tc>
        <w:tc>
          <w:tcPr>
            <w:tcW w:w="4897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Книжная продукция (в том числе комиссионная торговля)</w:t>
            </w:r>
          </w:p>
        </w:tc>
        <w:tc>
          <w:tcPr>
            <w:tcW w:w="147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0,24</w:t>
            </w:r>
          </w:p>
        </w:tc>
      </w:tr>
      <w:tr w:rsidR="00E276D8" w:rsidRPr="00E276D8">
        <w:tc>
          <w:tcPr>
            <w:tcW w:w="2694" w:type="dxa"/>
            <w:vMerge/>
          </w:tcPr>
          <w:p w:rsidR="00E276D8" w:rsidRPr="00E276D8" w:rsidRDefault="00E276D8"/>
        </w:tc>
        <w:tc>
          <w:tcPr>
            <w:tcW w:w="4897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Товары детского ассортимента</w:t>
            </w:r>
          </w:p>
        </w:tc>
        <w:tc>
          <w:tcPr>
            <w:tcW w:w="147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0,47</w:t>
            </w:r>
          </w:p>
        </w:tc>
      </w:tr>
      <w:tr w:rsidR="00E276D8" w:rsidRPr="00E276D8">
        <w:tc>
          <w:tcPr>
            <w:tcW w:w="2694" w:type="dxa"/>
            <w:vMerge/>
          </w:tcPr>
          <w:p w:rsidR="00E276D8" w:rsidRPr="00E276D8" w:rsidRDefault="00E276D8"/>
        </w:tc>
        <w:tc>
          <w:tcPr>
            <w:tcW w:w="4897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Комиссионная торговля по продаже товаров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47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0,40</w:t>
            </w:r>
          </w:p>
        </w:tc>
      </w:tr>
      <w:tr w:rsidR="00E276D8" w:rsidRPr="00E276D8">
        <w:tc>
          <w:tcPr>
            <w:tcW w:w="2694" w:type="dxa"/>
            <w:vMerge/>
          </w:tcPr>
          <w:p w:rsidR="00E276D8" w:rsidRPr="00E276D8" w:rsidRDefault="00E276D8"/>
        </w:tc>
        <w:tc>
          <w:tcPr>
            <w:tcW w:w="4897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E276D8">
              <w:t>почвосмесь</w:t>
            </w:r>
            <w:proofErr w:type="spellEnd"/>
            <w:r w:rsidRPr="00E276D8">
              <w:t>, торфяные горшочки</w:t>
            </w:r>
          </w:p>
        </w:tc>
        <w:tc>
          <w:tcPr>
            <w:tcW w:w="147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0,24</w:t>
            </w:r>
          </w:p>
        </w:tc>
      </w:tr>
      <w:tr w:rsidR="00E276D8" w:rsidRPr="00E276D8">
        <w:tc>
          <w:tcPr>
            <w:tcW w:w="2694" w:type="dxa"/>
            <w:vMerge/>
          </w:tcPr>
          <w:p w:rsidR="00E276D8" w:rsidRPr="00E276D8" w:rsidRDefault="00E276D8"/>
        </w:tc>
        <w:tc>
          <w:tcPr>
            <w:tcW w:w="4897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Иной ассортимент</w:t>
            </w:r>
          </w:p>
        </w:tc>
        <w:tc>
          <w:tcPr>
            <w:tcW w:w="147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0,79</w:t>
            </w:r>
          </w:p>
        </w:tc>
      </w:tr>
      <w:tr w:rsidR="00E276D8" w:rsidRPr="00E276D8">
        <w:tc>
          <w:tcPr>
            <w:tcW w:w="2694" w:type="dxa"/>
            <w:vMerge/>
          </w:tcPr>
          <w:p w:rsidR="00E276D8" w:rsidRPr="00E276D8" w:rsidRDefault="00E276D8"/>
        </w:tc>
        <w:tc>
          <w:tcPr>
            <w:tcW w:w="4897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Торговля цветами</w:t>
            </w:r>
          </w:p>
        </w:tc>
        <w:tc>
          <w:tcPr>
            <w:tcW w:w="147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0,63</w:t>
            </w:r>
          </w:p>
        </w:tc>
      </w:tr>
      <w:tr w:rsidR="00E276D8" w:rsidRPr="00E276D8">
        <w:tc>
          <w:tcPr>
            <w:tcW w:w="2694" w:type="dxa"/>
            <w:vMerge w:val="restart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2.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4897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Любой ассортимент (за исключением медикаментов, реализуемых через фельдшерско-акушерские пункты, расположенные на территории сельских населенных пунктов)</w:t>
            </w:r>
          </w:p>
        </w:tc>
        <w:tc>
          <w:tcPr>
            <w:tcW w:w="147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1,0</w:t>
            </w:r>
          </w:p>
        </w:tc>
      </w:tr>
      <w:tr w:rsidR="00E276D8" w:rsidRPr="00E276D8">
        <w:tc>
          <w:tcPr>
            <w:tcW w:w="2694" w:type="dxa"/>
            <w:vMerge/>
          </w:tcPr>
          <w:p w:rsidR="00E276D8" w:rsidRPr="00E276D8" w:rsidRDefault="00E276D8"/>
        </w:tc>
        <w:tc>
          <w:tcPr>
            <w:tcW w:w="4897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Медикаменты, реализуемые через фельдшерско-акушерские пункты, расположенные на территории сельских населенных пунктов</w:t>
            </w:r>
          </w:p>
        </w:tc>
        <w:tc>
          <w:tcPr>
            <w:tcW w:w="147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0,024</w:t>
            </w:r>
          </w:p>
        </w:tc>
      </w:tr>
      <w:tr w:rsidR="00E276D8" w:rsidRPr="00E276D8">
        <w:tc>
          <w:tcPr>
            <w:tcW w:w="2694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3. Розничная торговля, осуществляемая индивидуальными предпринимателями на принципах развозной и разносной торговли</w:t>
            </w:r>
          </w:p>
        </w:tc>
        <w:tc>
          <w:tcPr>
            <w:tcW w:w="4897" w:type="dxa"/>
          </w:tcPr>
          <w:p w:rsidR="00E276D8" w:rsidRPr="00E276D8" w:rsidRDefault="00E276D8">
            <w:pPr>
              <w:pStyle w:val="ConsPlusNormal"/>
              <w:jc w:val="both"/>
            </w:pPr>
            <w:r w:rsidRPr="00E276D8">
              <w:t>Любой ассортимент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474" w:type="dxa"/>
          </w:tcPr>
          <w:p w:rsidR="00E276D8" w:rsidRPr="00E276D8" w:rsidRDefault="00E276D8">
            <w:pPr>
              <w:pStyle w:val="ConsPlusNormal"/>
              <w:jc w:val="center"/>
            </w:pPr>
            <w:r w:rsidRPr="00E276D8">
              <w:t>1,0</w:t>
            </w:r>
          </w:p>
        </w:tc>
      </w:tr>
    </w:tbl>
    <w:p w:rsidR="00E276D8" w:rsidRPr="00E276D8" w:rsidRDefault="00E276D8">
      <w:pPr>
        <w:pStyle w:val="ConsPlusNormal"/>
        <w:jc w:val="both"/>
      </w:pPr>
    </w:p>
    <w:p w:rsidR="00E276D8" w:rsidRPr="00E276D8" w:rsidRDefault="00E276D8">
      <w:pPr>
        <w:pStyle w:val="ConsPlusNormal"/>
        <w:ind w:firstLine="540"/>
        <w:jc w:val="both"/>
      </w:pPr>
      <w:r w:rsidRPr="00E276D8">
        <w:t>д) установить величину показателя П</w:t>
      </w:r>
      <w:r w:rsidRPr="00E276D8">
        <w:rPr>
          <w:vertAlign w:val="subscript"/>
        </w:rPr>
        <w:t>5</w:t>
      </w:r>
      <w:r w:rsidRPr="00E276D8">
        <w:t xml:space="preserve"> равную 1,0.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Показатель П</w:t>
      </w:r>
      <w:r w:rsidRPr="00E276D8">
        <w:rPr>
          <w:vertAlign w:val="subscript"/>
        </w:rPr>
        <w:t>5</w:t>
      </w:r>
      <w:r w:rsidRPr="00E276D8">
        <w:t xml:space="preserve"> применять в случае оплаты труда наемных работников в размерах ниже средней заработной платы по данному виду экономической деятельности.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Установить, что расчет корректирующего коэффициента К</w:t>
      </w:r>
      <w:proofErr w:type="gramStart"/>
      <w:r w:rsidRPr="00E276D8">
        <w:rPr>
          <w:vertAlign w:val="subscript"/>
        </w:rPr>
        <w:t>2</w:t>
      </w:r>
      <w:proofErr w:type="gramEnd"/>
      <w:r w:rsidRPr="00E276D8">
        <w:t xml:space="preserve"> осуществляется как произведение соответствующих показателей П</w:t>
      </w:r>
      <w:r w:rsidRPr="00E276D8">
        <w:rPr>
          <w:vertAlign w:val="subscript"/>
        </w:rPr>
        <w:t>1</w:t>
      </w:r>
      <w:r w:rsidRPr="00E276D8">
        <w:t>, П</w:t>
      </w:r>
      <w:r w:rsidRPr="00E276D8">
        <w:rPr>
          <w:vertAlign w:val="subscript"/>
        </w:rPr>
        <w:t>2</w:t>
      </w:r>
      <w:r w:rsidRPr="00E276D8">
        <w:t>, П</w:t>
      </w:r>
      <w:r w:rsidRPr="00E276D8">
        <w:rPr>
          <w:vertAlign w:val="subscript"/>
        </w:rPr>
        <w:t>3</w:t>
      </w:r>
      <w:r w:rsidRPr="00E276D8">
        <w:t>, П</w:t>
      </w:r>
      <w:r w:rsidRPr="00E276D8">
        <w:rPr>
          <w:vertAlign w:val="subscript"/>
        </w:rPr>
        <w:t>4</w:t>
      </w:r>
      <w:r w:rsidRPr="00E276D8">
        <w:t>, П</w:t>
      </w:r>
      <w:r w:rsidRPr="00E276D8">
        <w:rPr>
          <w:vertAlign w:val="subscript"/>
        </w:rPr>
        <w:t>5</w:t>
      </w:r>
      <w:r w:rsidRPr="00E276D8">
        <w:t xml:space="preserve">. В случае оказания нескольких видов бытовых услуг </w:t>
      </w:r>
      <w:r w:rsidRPr="00E276D8">
        <w:lastRenderedPageBreak/>
        <w:t>(П</w:t>
      </w:r>
      <w:r w:rsidRPr="00E276D8">
        <w:rPr>
          <w:vertAlign w:val="subscript"/>
        </w:rPr>
        <w:t>3</w:t>
      </w:r>
      <w:r w:rsidRPr="00E276D8">
        <w:t>), а также при наличии смешанного ассортимента розничной торговли (П</w:t>
      </w:r>
      <w:proofErr w:type="gramStart"/>
      <w:r w:rsidRPr="00E276D8">
        <w:rPr>
          <w:vertAlign w:val="subscript"/>
        </w:rPr>
        <w:t>4</w:t>
      </w:r>
      <w:proofErr w:type="gramEnd"/>
      <w:r w:rsidRPr="00E276D8">
        <w:t>) применяется максимальный из них показатель таблиц пунктов в) и г) части первой настоящей статьи.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Установить, что при значении корректирующего коэффициента К</w:t>
      </w:r>
      <w:proofErr w:type="gramStart"/>
      <w:r w:rsidRPr="00E276D8">
        <w:rPr>
          <w:vertAlign w:val="subscript"/>
        </w:rPr>
        <w:t>2</w:t>
      </w:r>
      <w:proofErr w:type="gramEnd"/>
      <w:r w:rsidRPr="00E276D8">
        <w:t xml:space="preserve"> менее 0,005 величина корректирующего коэффициента К</w:t>
      </w:r>
      <w:r w:rsidRPr="00E276D8">
        <w:rPr>
          <w:vertAlign w:val="subscript"/>
        </w:rPr>
        <w:t>2</w:t>
      </w:r>
      <w:r w:rsidRPr="00E276D8">
        <w:t xml:space="preserve"> определяется как 0,005.</w:t>
      </w:r>
    </w:p>
    <w:p w:rsidR="00E276D8" w:rsidRPr="00E276D8" w:rsidRDefault="00E276D8">
      <w:pPr>
        <w:pStyle w:val="ConsPlusNormal"/>
        <w:spacing w:before="220"/>
        <w:ind w:firstLine="540"/>
        <w:jc w:val="both"/>
      </w:pPr>
      <w:r w:rsidRPr="00E276D8">
        <w:t>Установить, что при значении корректирующего коэффициента К</w:t>
      </w:r>
      <w:proofErr w:type="gramStart"/>
      <w:r w:rsidRPr="00E276D8">
        <w:rPr>
          <w:vertAlign w:val="subscript"/>
        </w:rPr>
        <w:t>2</w:t>
      </w:r>
      <w:proofErr w:type="gramEnd"/>
      <w:r w:rsidRPr="00E276D8">
        <w:t xml:space="preserve"> более 1,0 величина корректирующего коэффициента К</w:t>
      </w:r>
      <w:r w:rsidRPr="00E276D8">
        <w:rPr>
          <w:vertAlign w:val="subscript"/>
        </w:rPr>
        <w:t>2</w:t>
      </w:r>
      <w:r w:rsidRPr="00E276D8">
        <w:t xml:space="preserve"> определяется как 1,0.</w:t>
      </w:r>
    </w:p>
    <w:p w:rsidR="00E276D8" w:rsidRPr="00E276D8" w:rsidRDefault="00E276D8">
      <w:pPr>
        <w:pStyle w:val="ConsPlusNormal"/>
        <w:jc w:val="both"/>
      </w:pPr>
    </w:p>
    <w:p w:rsidR="00E276D8" w:rsidRPr="00E276D8" w:rsidRDefault="00E276D8">
      <w:pPr>
        <w:pStyle w:val="ConsPlusNormal"/>
        <w:jc w:val="both"/>
      </w:pPr>
    </w:p>
    <w:p w:rsidR="00E276D8" w:rsidRPr="00E276D8" w:rsidRDefault="00E27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84F" w:rsidRPr="00E276D8" w:rsidRDefault="00A5784F"/>
    <w:sectPr w:rsidR="00A5784F" w:rsidRPr="00E276D8" w:rsidSect="002B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D8"/>
    <w:rsid w:val="00A5784F"/>
    <w:rsid w:val="00E2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2020-02-25T12:59:00Z</dcterms:created>
  <dcterms:modified xsi:type="dcterms:W3CDTF">2020-02-25T13:02:00Z</dcterms:modified>
</cp:coreProperties>
</file>