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D7" w:rsidRPr="003E58D7" w:rsidRDefault="003E58D7" w:rsidP="003E58D7">
      <w:pPr>
        <w:pStyle w:val="ConsPlusNormal"/>
        <w:jc w:val="right"/>
        <w:outlineLvl w:val="0"/>
      </w:pPr>
      <w:r w:rsidRPr="003E58D7">
        <w:t>Приложение 1</w:t>
      </w:r>
    </w:p>
    <w:p w:rsidR="003E58D7" w:rsidRPr="003E58D7" w:rsidRDefault="003E58D7">
      <w:pPr>
        <w:pStyle w:val="ConsPlusNormal"/>
        <w:jc w:val="right"/>
      </w:pPr>
      <w:r w:rsidRPr="003E58D7">
        <w:t>к решению</w:t>
      </w:r>
    </w:p>
    <w:p w:rsidR="003E58D7" w:rsidRPr="003E58D7" w:rsidRDefault="003E58D7">
      <w:pPr>
        <w:pStyle w:val="ConsPlusNormal"/>
        <w:jc w:val="right"/>
      </w:pPr>
      <w:r w:rsidRPr="003E58D7">
        <w:t>городской Думы</w:t>
      </w:r>
    </w:p>
    <w:p w:rsidR="003E58D7" w:rsidRPr="003E58D7" w:rsidRDefault="003E58D7">
      <w:pPr>
        <w:pStyle w:val="ConsPlusNormal"/>
        <w:jc w:val="right"/>
      </w:pPr>
      <w:r w:rsidRPr="003E58D7">
        <w:t>городского округа Кинешма</w:t>
      </w:r>
    </w:p>
    <w:p w:rsidR="003E58D7" w:rsidRPr="003E58D7" w:rsidRDefault="003E58D7">
      <w:pPr>
        <w:pStyle w:val="ConsPlusNormal"/>
        <w:jc w:val="right"/>
      </w:pPr>
      <w:r w:rsidRPr="003E58D7">
        <w:t>от 24.10.2012 N 41/437</w:t>
      </w:r>
    </w:p>
    <w:p w:rsidR="003E58D7" w:rsidRPr="003E58D7" w:rsidRDefault="003E58D7">
      <w:pPr>
        <w:pStyle w:val="ConsPlusNormal"/>
        <w:ind w:firstLine="540"/>
        <w:jc w:val="both"/>
      </w:pPr>
    </w:p>
    <w:p w:rsidR="003E58D7" w:rsidRPr="003E58D7" w:rsidRDefault="003E58D7">
      <w:pPr>
        <w:pStyle w:val="ConsPlusTitle"/>
        <w:jc w:val="center"/>
      </w:pPr>
      <w:bookmarkStart w:id="0" w:name="P52"/>
      <w:bookmarkEnd w:id="0"/>
      <w:r w:rsidRPr="003E58D7">
        <w:t>СИСТЕМА</w:t>
      </w:r>
    </w:p>
    <w:p w:rsidR="003E58D7" w:rsidRPr="003E58D7" w:rsidRDefault="003E58D7">
      <w:pPr>
        <w:pStyle w:val="ConsPlusTitle"/>
        <w:jc w:val="center"/>
      </w:pPr>
      <w:r w:rsidRPr="003E58D7">
        <w:t>ЕДИНОГО НАЛОГА НА ВМЕНЕННЫЙ ДОХОД</w:t>
      </w:r>
    </w:p>
    <w:p w:rsidR="003E58D7" w:rsidRPr="003E58D7" w:rsidRDefault="003E58D7">
      <w:pPr>
        <w:pStyle w:val="ConsPlusTitle"/>
        <w:jc w:val="center"/>
      </w:pPr>
      <w:r w:rsidRPr="003E58D7">
        <w:t>ДЛЯ ОТДЕЛЬНЫХ ВИДОВ ДЕЯТЕЛЬНОСТИ</w:t>
      </w:r>
    </w:p>
    <w:p w:rsidR="003E58D7" w:rsidRPr="003E58D7" w:rsidRDefault="003E58D7">
      <w:pPr>
        <w:spacing w:after="1"/>
      </w:pPr>
      <w:bookmarkStart w:id="1" w:name="_GoBack"/>
      <w:bookmarkEnd w:id="1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58D7" w:rsidRPr="003E58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Список изменяющих документов</w:t>
            </w:r>
          </w:p>
          <w:p w:rsidR="003E58D7" w:rsidRPr="003E58D7" w:rsidRDefault="003E58D7">
            <w:pPr>
              <w:pStyle w:val="ConsPlusNormal"/>
              <w:jc w:val="center"/>
            </w:pPr>
            <w:proofErr w:type="gramStart"/>
            <w:r w:rsidRPr="003E58D7">
              <w:t>(в ред. Решений городской Думы городского округа Кинешма</w:t>
            </w:r>
            <w:proofErr w:type="gramEnd"/>
          </w:p>
          <w:p w:rsidR="003E58D7" w:rsidRPr="003E58D7" w:rsidRDefault="003E58D7">
            <w:pPr>
              <w:pStyle w:val="ConsPlusNormal"/>
              <w:jc w:val="center"/>
            </w:pPr>
            <w:r w:rsidRPr="003E58D7">
              <w:t>от 29.11.2016 N 29/197, от 25.01.2017 N 31/212, от 27.03.2019 N 74/476)</w:t>
            </w:r>
          </w:p>
        </w:tc>
      </w:tr>
    </w:tbl>
    <w:p w:rsidR="003E58D7" w:rsidRPr="003E58D7" w:rsidRDefault="003E58D7">
      <w:pPr>
        <w:pStyle w:val="ConsPlusNormal"/>
        <w:jc w:val="center"/>
      </w:pPr>
    </w:p>
    <w:p w:rsidR="003E58D7" w:rsidRPr="003E58D7" w:rsidRDefault="003E58D7">
      <w:pPr>
        <w:pStyle w:val="ConsPlusTitle"/>
        <w:jc w:val="center"/>
        <w:outlineLvl w:val="1"/>
      </w:pPr>
      <w:r w:rsidRPr="003E58D7">
        <w:t>I. Общие положения</w:t>
      </w:r>
    </w:p>
    <w:p w:rsidR="003E58D7" w:rsidRPr="003E58D7" w:rsidRDefault="003E58D7">
      <w:pPr>
        <w:pStyle w:val="ConsPlusNormal"/>
        <w:ind w:firstLine="540"/>
        <w:jc w:val="both"/>
      </w:pPr>
    </w:p>
    <w:p w:rsidR="003E58D7" w:rsidRPr="003E58D7" w:rsidRDefault="003E58D7">
      <w:pPr>
        <w:pStyle w:val="ConsPlusNormal"/>
        <w:ind w:firstLine="540"/>
        <w:jc w:val="both"/>
      </w:pPr>
      <w:r w:rsidRPr="003E58D7"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1) оказания бытовых услуг, в том числе: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пошив обуви и различных дополнений к обуви по индивидуальному заказу населения, ремонт обуви и прочих изделий из кожи;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пошив одежды из кожи, меховых изделий по индивидуальному заказу населения;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ремонт одежды и текстильных изделий, пошив и вязание прочей верхней одежды по индивидуальному заказу населения;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ремонт часов;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ремонт металлоизделий бытового и хозяйственного назначения, ювелирных изделий;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ремонт электронной бытовой техники, бытовых приборов, домашнего и садового инвентаря;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деятельность в области фотографии;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предоставление услуг парикмахерскими и салонами красоты;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деятельность бань и душевых по предоставлению общегигиенических услуг, услуги прачечных;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стирка и химическая чистка текстильных и меховых изделий;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организация похорон и предоставление связанных с ними услуг;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 xml:space="preserve">- организация обрядов (свадеб, юбилеев), в </w:t>
      </w:r>
      <w:proofErr w:type="spellStart"/>
      <w:r w:rsidRPr="003E58D7">
        <w:t>т.ч</w:t>
      </w:r>
      <w:proofErr w:type="spellEnd"/>
      <w:r w:rsidRPr="003E58D7">
        <w:t>. музыкальное сопровождение;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прокат и аренда прочих предметов личного пользования и хозяйственно-бытового назначения;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другие виды бытовых услуг;</w:t>
      </w:r>
    </w:p>
    <w:p w:rsidR="003E58D7" w:rsidRPr="003E58D7" w:rsidRDefault="003E58D7">
      <w:pPr>
        <w:pStyle w:val="ConsPlusNormal"/>
        <w:jc w:val="both"/>
      </w:pPr>
      <w:r w:rsidRPr="003E58D7">
        <w:t>(п. 1 в ред. Решения городской Думы городского округа Кинешма от 25.01.2017 N 31/212)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lastRenderedPageBreak/>
        <w:t>1.1)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3E58D7" w:rsidRPr="003E58D7" w:rsidRDefault="003E58D7">
      <w:pPr>
        <w:pStyle w:val="ConsPlusNormal"/>
        <w:jc w:val="both"/>
      </w:pPr>
      <w:r w:rsidRPr="003E58D7">
        <w:t>(</w:t>
      </w:r>
      <w:proofErr w:type="spellStart"/>
      <w:r w:rsidRPr="003E58D7">
        <w:t>пп</w:t>
      </w:r>
      <w:proofErr w:type="spellEnd"/>
      <w:r w:rsidRPr="003E58D7">
        <w:t xml:space="preserve">. 1.1 </w:t>
      </w:r>
      <w:proofErr w:type="gramStart"/>
      <w:r w:rsidRPr="003E58D7">
        <w:t>введен</w:t>
      </w:r>
      <w:proofErr w:type="gramEnd"/>
      <w:r w:rsidRPr="003E58D7">
        <w:t xml:space="preserve"> Решением городской Думы городского округа Кинешма от 29.11.2016 N 29/197)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2) оказания ветеринарных услуг;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3) оказания услуг по ремонту, техническому обслуживанию и мойке автотранспортных средств;</w:t>
      </w:r>
    </w:p>
    <w:p w:rsidR="003E58D7" w:rsidRPr="003E58D7" w:rsidRDefault="003E58D7">
      <w:pPr>
        <w:pStyle w:val="ConsPlusNormal"/>
        <w:jc w:val="both"/>
      </w:pPr>
      <w:r w:rsidRPr="003E58D7">
        <w:t>(</w:t>
      </w:r>
      <w:proofErr w:type="spellStart"/>
      <w:r w:rsidRPr="003E58D7">
        <w:t>пп</w:t>
      </w:r>
      <w:proofErr w:type="spellEnd"/>
      <w:r w:rsidRPr="003E58D7">
        <w:t>. 3 в ред. Решения городской Думы городского округа Кинешма от 27.03.2019 N 74/476)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3E58D7" w:rsidRPr="003E58D7" w:rsidRDefault="003E58D7">
      <w:pPr>
        <w:pStyle w:val="ConsPlusNormal"/>
        <w:jc w:val="both"/>
      </w:pPr>
      <w:r w:rsidRPr="003E58D7">
        <w:t>(</w:t>
      </w:r>
      <w:proofErr w:type="spellStart"/>
      <w:r w:rsidRPr="003E58D7">
        <w:t>пп</w:t>
      </w:r>
      <w:proofErr w:type="spellEnd"/>
      <w:r w:rsidRPr="003E58D7">
        <w:t>. 6 в ред. Решения городской Думы городского округа Кинешма от 27.03.2019 N 74/476)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3E58D7">
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3E58D7" w:rsidRPr="003E58D7" w:rsidRDefault="003E58D7">
      <w:pPr>
        <w:pStyle w:val="ConsPlusNormal"/>
        <w:jc w:val="both"/>
      </w:pPr>
      <w:r w:rsidRPr="003E58D7">
        <w:t>(</w:t>
      </w:r>
      <w:proofErr w:type="spellStart"/>
      <w:r w:rsidRPr="003E58D7">
        <w:t>пп</w:t>
      </w:r>
      <w:proofErr w:type="spellEnd"/>
      <w:r w:rsidRPr="003E58D7">
        <w:t>. 8 в ред. Решения городской Думы городского округа Кинешма от 27.03.2019 N 74/476)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10) распространения наружной рекламы с использованием рекламных конструкций;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11) размещения рекламы с использованием внешних и внутренних поверхностей транспортных средств;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 xml:space="preserve"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</w:t>
      </w:r>
      <w:r w:rsidRPr="003E58D7">
        <w:lastRenderedPageBreak/>
        <w:t>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E58D7" w:rsidRPr="003E58D7" w:rsidRDefault="003E58D7">
      <w:pPr>
        <w:pStyle w:val="ConsPlusNormal"/>
        <w:ind w:firstLine="540"/>
        <w:jc w:val="both"/>
      </w:pPr>
    </w:p>
    <w:p w:rsidR="003E58D7" w:rsidRPr="003E58D7" w:rsidRDefault="003E58D7">
      <w:pPr>
        <w:pStyle w:val="ConsPlusTitle"/>
        <w:jc w:val="center"/>
        <w:outlineLvl w:val="1"/>
      </w:pPr>
      <w:r w:rsidRPr="003E58D7">
        <w:t>II. Корректирующий коэффициент К</w:t>
      </w:r>
      <w:proofErr w:type="gramStart"/>
      <w:r w:rsidRPr="003E58D7">
        <w:t>2</w:t>
      </w:r>
      <w:proofErr w:type="gramEnd"/>
    </w:p>
    <w:p w:rsidR="003E58D7" w:rsidRPr="003E58D7" w:rsidRDefault="003E58D7">
      <w:pPr>
        <w:pStyle w:val="ConsPlusNormal"/>
        <w:jc w:val="center"/>
      </w:pPr>
    </w:p>
    <w:p w:rsidR="003E58D7" w:rsidRPr="003E58D7" w:rsidRDefault="003E58D7">
      <w:pPr>
        <w:pStyle w:val="ConsPlusNormal"/>
        <w:ind w:firstLine="540"/>
        <w:jc w:val="both"/>
      </w:pPr>
      <w:r w:rsidRPr="003E58D7">
        <w:t>Величина корректирующего коэффициента базовой доходности К</w:t>
      </w:r>
      <w:proofErr w:type="gramStart"/>
      <w:r w:rsidRPr="003E58D7">
        <w:t>2</w:t>
      </w:r>
      <w:proofErr w:type="gramEnd"/>
      <w:r w:rsidRPr="003E58D7">
        <w:t>, учитывающего совокупность особенностей ведения предпринимательской деятельности, устанавливается в зависимости от следующих показателей: вид осуществляемой деятельности (П1), ассортимент товаров розничной торговли (П2), место осуществления предпринимательской деятельности (П3).</w:t>
      </w:r>
    </w:p>
    <w:p w:rsidR="003E58D7" w:rsidRPr="003E58D7" w:rsidRDefault="003E58D7">
      <w:pPr>
        <w:pStyle w:val="ConsPlusNormal"/>
        <w:ind w:firstLine="540"/>
        <w:jc w:val="both"/>
      </w:pPr>
    </w:p>
    <w:p w:rsidR="003E58D7" w:rsidRPr="003E58D7" w:rsidRDefault="003E58D7">
      <w:pPr>
        <w:pStyle w:val="ConsPlusTitle"/>
        <w:ind w:firstLine="540"/>
        <w:jc w:val="both"/>
        <w:outlineLvl w:val="2"/>
      </w:pPr>
      <w:r w:rsidRPr="003E58D7">
        <w:t>1. Значение показателя вида деятельности (П</w:t>
      </w:r>
      <w:proofErr w:type="gramStart"/>
      <w:r w:rsidRPr="003E58D7">
        <w:t>1</w:t>
      </w:r>
      <w:proofErr w:type="gramEnd"/>
      <w:r w:rsidRPr="003E58D7">
        <w:t>):</w:t>
      </w:r>
    </w:p>
    <w:p w:rsidR="003E58D7" w:rsidRPr="003E58D7" w:rsidRDefault="003E58D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5"/>
      </w:tblGrid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center"/>
            </w:pPr>
            <w:bookmarkStart w:id="2" w:name="P103"/>
            <w:bookmarkEnd w:id="2"/>
            <w:r w:rsidRPr="003E58D7">
              <w:t>Вид деятельности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Показатель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1. Оказание бытовых услуг, в том числе:</w:t>
            </w:r>
          </w:p>
        </w:tc>
        <w:tc>
          <w:tcPr>
            <w:tcW w:w="1815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пошив обуви и различных дополнений к обуви по индивидуальному заказу населения, ремонт обуви и прочих изделий из кожи</w:t>
            </w:r>
          </w:p>
        </w:tc>
        <w:tc>
          <w:tcPr>
            <w:tcW w:w="1815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0,11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пошив одежды из кожи, меховых изделий по индивидуальному заказу населения</w:t>
            </w:r>
          </w:p>
        </w:tc>
        <w:tc>
          <w:tcPr>
            <w:tcW w:w="1815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0,26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ремонт одежды и текстильных изделий, пошив и вязание прочей верхней одежды по индивидуальному заказу населения</w:t>
            </w:r>
          </w:p>
        </w:tc>
        <w:tc>
          <w:tcPr>
            <w:tcW w:w="1815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0,22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ремонт часов</w:t>
            </w:r>
          </w:p>
        </w:tc>
        <w:tc>
          <w:tcPr>
            <w:tcW w:w="1815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0,26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ремонт металлоизделий бытового и хозяйственного назначения, ювелирных изделий</w:t>
            </w:r>
          </w:p>
        </w:tc>
        <w:tc>
          <w:tcPr>
            <w:tcW w:w="1815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0,29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ремонт электронной бытовой техники, бытовых приборов, домашнего и садового инвентаря</w:t>
            </w:r>
          </w:p>
        </w:tc>
        <w:tc>
          <w:tcPr>
            <w:tcW w:w="1815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0,26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деятельность в области фотографии</w:t>
            </w:r>
          </w:p>
        </w:tc>
        <w:tc>
          <w:tcPr>
            <w:tcW w:w="1815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0,40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предоставление услуг парикмахерскими и салонами красоты</w:t>
            </w:r>
          </w:p>
        </w:tc>
        <w:tc>
          <w:tcPr>
            <w:tcW w:w="1815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0,40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lastRenderedPageBreak/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деятельность бань и душевых по предоставлению общегигиенических услуг, услуги прачечных</w:t>
            </w:r>
          </w:p>
        </w:tc>
        <w:tc>
          <w:tcPr>
            <w:tcW w:w="1815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0,07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стирка и химическая чистка текстильных и меховых изделий</w:t>
            </w:r>
          </w:p>
        </w:tc>
        <w:tc>
          <w:tcPr>
            <w:tcW w:w="1815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0,37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организация похорон и предоставление связанных с ними услуг</w:t>
            </w:r>
          </w:p>
        </w:tc>
        <w:tc>
          <w:tcPr>
            <w:tcW w:w="1815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0,45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 xml:space="preserve">организация обрядов (свадеб, юбилеев), в </w:t>
            </w:r>
            <w:proofErr w:type="spellStart"/>
            <w:r w:rsidRPr="003E58D7">
              <w:t>т.ч</w:t>
            </w:r>
            <w:proofErr w:type="spellEnd"/>
            <w:r w:rsidRPr="003E58D7">
              <w:t>. музыкальное сопровождение</w:t>
            </w:r>
          </w:p>
        </w:tc>
        <w:tc>
          <w:tcPr>
            <w:tcW w:w="1815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0,55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815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0,22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другие виды бытовых услуг</w:t>
            </w:r>
          </w:p>
        </w:tc>
        <w:tc>
          <w:tcPr>
            <w:tcW w:w="1815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0,43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2. Оказание ветеринарных услуг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0,30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815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0,47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Решений городской Думы городского округа Кинешма от 25.01.2017 N 31/212, от 27.03.2019 N 74/476)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4.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0,58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в том числе: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в столовых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0,22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в столовых школьных, студенческих, учреждений здравоохранения, детских дошкольных учреждений, детских лагерей, домов отдыха, санаториев, домов престарелых и инвалидов, системы единой военной торговли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0,075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5. Оказание услуг общественного питания, осуществляемых через объекты общественного питания, не имеющие залов обслуживания посетителей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1,00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 xml:space="preserve">6.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</w:t>
            </w:r>
            <w:r w:rsidRPr="003E58D7">
              <w:lastRenderedPageBreak/>
              <w:t>средств, предназначенных для оказания таких услуг: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lastRenderedPageBreak/>
              <w:t>- по перевозке грузов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1,00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- по перевозке пассажиров: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до 4-х посадочных мест (включительно)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0,80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свыше 4-х до 13 посадочных мест (включительно)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0,40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свыше 13 до 24 посадочных мест (включительно)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0,23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свыше 24 посадочных мест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0,17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7.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0,72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8.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0,05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9. Распространение наружной рекламы посредством электронных табло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0,05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10.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0,05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0,15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0,14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13. 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- на ярмарках, организуемых вне пределов розничных рынков: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площадь торгового места не превышает 5 кв. метров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0,65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площадь торгового места свыше 5 кв. метров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0,65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свыше 10 кв. метров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0,60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свыше 15 кв. метров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0,50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- в крытых рынках, торговых комплексах, центрах и на иных территориях, кроме ярмарок: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площадь торгового места не превышает 5 кв. метров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0,68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площадь торгового места свыше 5 кв. метров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0,75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lastRenderedPageBreak/>
              <w:t>свыше 10 кв. метров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0,68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свыше 15 кв. метров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0,55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14.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- на ярмарках, организуемых вне пределов розничных рынков: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площадь торгового места не превышает 5 кв. метров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0,10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площадь торгового места превышает 5 кв. метров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0,20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- в крытых рынках, торговых комплексах, центрах и на иных территориях, кроме ярмарок: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площадь торгового места не превышает 5 кв. метров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0,20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площадь торгового места превышает 5 кв. метров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0,30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15.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- площадь земельных участков, не превышающая 10 кв. метров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0,30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- площадь земельных участков, превышающая 10 кв. метров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0,20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16.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имеющие статус "социальный магазин"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0,60</w:t>
            </w:r>
          </w:p>
        </w:tc>
      </w:tr>
      <w:tr w:rsidR="003E58D7" w:rsidRPr="003E58D7">
        <w:tc>
          <w:tcPr>
            <w:tcW w:w="7257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17. Иные виды осуществления предпринимательской деятельности</w:t>
            </w:r>
          </w:p>
        </w:tc>
        <w:tc>
          <w:tcPr>
            <w:tcW w:w="1815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1,00</w:t>
            </w:r>
          </w:p>
        </w:tc>
      </w:tr>
    </w:tbl>
    <w:p w:rsidR="003E58D7" w:rsidRPr="003E58D7" w:rsidRDefault="003E58D7">
      <w:pPr>
        <w:pStyle w:val="ConsPlusNormal"/>
        <w:ind w:firstLine="540"/>
        <w:jc w:val="both"/>
      </w:pPr>
    </w:p>
    <w:p w:rsidR="003E58D7" w:rsidRPr="003E58D7" w:rsidRDefault="003E58D7">
      <w:pPr>
        <w:pStyle w:val="ConsPlusTitle"/>
        <w:ind w:firstLine="540"/>
        <w:jc w:val="both"/>
        <w:outlineLvl w:val="2"/>
      </w:pPr>
      <w:r w:rsidRPr="003E58D7">
        <w:t>2. Значение показателя ассортимента розничной торговли (П</w:t>
      </w:r>
      <w:proofErr w:type="gramStart"/>
      <w:r w:rsidRPr="003E58D7">
        <w:t>2</w:t>
      </w:r>
      <w:proofErr w:type="gramEnd"/>
      <w:r w:rsidRPr="003E58D7">
        <w:t>):</w:t>
      </w:r>
    </w:p>
    <w:p w:rsidR="003E58D7" w:rsidRPr="003E58D7" w:rsidRDefault="003E58D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4989"/>
        <w:gridCol w:w="1531"/>
      </w:tblGrid>
      <w:tr w:rsidR="003E58D7" w:rsidRPr="003E58D7">
        <w:tc>
          <w:tcPr>
            <w:tcW w:w="2551" w:type="dxa"/>
          </w:tcPr>
          <w:p w:rsidR="003E58D7" w:rsidRPr="003E58D7" w:rsidRDefault="003E58D7">
            <w:pPr>
              <w:pStyle w:val="ConsPlusNormal"/>
              <w:jc w:val="center"/>
            </w:pPr>
            <w:bookmarkStart w:id="3" w:name="P240"/>
            <w:bookmarkEnd w:id="3"/>
            <w:r w:rsidRPr="003E58D7">
              <w:t>Вид деятельности</w:t>
            </w:r>
          </w:p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Ассортимент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Показатель</w:t>
            </w:r>
          </w:p>
        </w:tc>
      </w:tr>
      <w:tr w:rsidR="003E58D7" w:rsidRPr="003E58D7">
        <w:tc>
          <w:tcPr>
            <w:tcW w:w="2551" w:type="dxa"/>
            <w:vMerge w:val="restart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</w:t>
            </w:r>
          </w:p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Продукты питания (без алкогольной продукции)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- площадь торгового зала до 10 кв. метров включительно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0,80</w:t>
            </w: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- площадь торгового зала свыше 10 кв. метров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0,75</w:t>
            </w: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- площадь торгового зала свыше 15 кв. метров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0,60</w:t>
            </w: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Продукты питания, включая алкогольную продукцию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0,70</w:t>
            </w: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 xml:space="preserve">Промышленные товары (кроме автомобилей, запасных частей, аксессуаров к автомобилям, </w:t>
            </w:r>
            <w:r w:rsidRPr="003E58D7">
              <w:lastRenderedPageBreak/>
              <w:t>номерных агрегатов, верхней одежды из натурального меха и натуральной кожи, ювелирных изделий):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- площадь торгового зала до 10 кв. метров включительно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0,80</w:t>
            </w: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- площадь торгового зала свыше 10 кв. метров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0,75</w:t>
            </w: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- площадь торгового зала свыше 15 кв. метров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0,60</w:t>
            </w: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Лекарственные средства (включая их изготовление аптечными учреждениями) и изделия медицинского назначения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0,50</w:t>
            </w: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Аудио-, видеоаппаратура, изделия бытовой техники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0,85</w:t>
            </w: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Книжная продукция (в том числе комиссионная торговля)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0,24</w:t>
            </w: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Товары детского ассортимента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0,40</w:t>
            </w: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Комиссионная торговля по продаже товаров (кроме автомобилей, запасных частей, аксессуаров к автомобилям, номерных агрегатов, аудио-, видеоаппаратуры, изделий бытовой техники, верхней одежды из натурального меха и натуральной кожи, ювелирных изделий) по договорам комиссии с физическими лицами (за исключением индивидуальных предпринимателей)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0,30</w:t>
            </w: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Комиссионная торговля по продаже товаров аудио-, видеоаппаратуры, изделий бытовой техники, верхней одежды из натурального меха и натуральной кожи, ювелирных изделий по договорам комиссии с физическими лицами (за исключением индивидуальных предпринимателей)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0,55</w:t>
            </w: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 xml:space="preserve">Комиссионная торговля </w:t>
            </w:r>
            <w:proofErr w:type="spellStart"/>
            <w:r w:rsidRPr="003E58D7">
              <w:t>зоотоварами</w:t>
            </w:r>
            <w:proofErr w:type="spellEnd"/>
            <w:r w:rsidRPr="003E58D7">
              <w:t xml:space="preserve"> (птички, рыбки живые декоративные, хомяки, другие животные домашнего содержания, корма готовые для животных), в том числе принадлежностями для домашнего содержания животных (рыб, птиц, зверей)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0,40</w:t>
            </w: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 xml:space="preserve">Семена, саженцы,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биологические средства защиты растений), грунт, </w:t>
            </w:r>
            <w:proofErr w:type="spellStart"/>
            <w:r w:rsidRPr="003E58D7">
              <w:t>почвосмесь</w:t>
            </w:r>
            <w:proofErr w:type="spellEnd"/>
            <w:r w:rsidRPr="003E58D7">
              <w:t>, торфяные горшочки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0,22</w:t>
            </w: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Торговля цветами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0,63</w:t>
            </w: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Товары для ритуальных услуг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1,00</w:t>
            </w:r>
          </w:p>
        </w:tc>
      </w:tr>
      <w:tr w:rsidR="003E58D7" w:rsidRPr="003E58D7">
        <w:tc>
          <w:tcPr>
            <w:tcW w:w="2551" w:type="dxa"/>
            <w:vMerge/>
          </w:tcPr>
          <w:p w:rsidR="003E58D7" w:rsidRPr="003E58D7" w:rsidRDefault="003E58D7"/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Иной ассортимент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0,79</w:t>
            </w:r>
          </w:p>
        </w:tc>
      </w:tr>
      <w:tr w:rsidR="003E58D7" w:rsidRPr="003E58D7">
        <w:tc>
          <w:tcPr>
            <w:tcW w:w="2551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имеющие статус "социальный магазин"</w:t>
            </w:r>
          </w:p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Продовольственные и промышленные товары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0,60</w:t>
            </w:r>
          </w:p>
        </w:tc>
      </w:tr>
      <w:tr w:rsidR="003E58D7" w:rsidRPr="003E58D7">
        <w:tc>
          <w:tcPr>
            <w:tcW w:w="2551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Продовольственные и промышленные товары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1,00</w:t>
            </w:r>
          </w:p>
        </w:tc>
      </w:tr>
      <w:tr w:rsidR="003E58D7" w:rsidRPr="003E58D7">
        <w:tc>
          <w:tcPr>
            <w:tcW w:w="2551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Развозная и разносная розничная торговля</w:t>
            </w:r>
          </w:p>
        </w:tc>
        <w:tc>
          <w:tcPr>
            <w:tcW w:w="498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Продовольственные и промышленные товары</w:t>
            </w:r>
          </w:p>
        </w:tc>
        <w:tc>
          <w:tcPr>
            <w:tcW w:w="1531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1,00</w:t>
            </w:r>
          </w:p>
        </w:tc>
      </w:tr>
    </w:tbl>
    <w:p w:rsidR="003E58D7" w:rsidRPr="003E58D7" w:rsidRDefault="003E58D7">
      <w:pPr>
        <w:pStyle w:val="ConsPlusNormal"/>
        <w:ind w:firstLine="540"/>
        <w:jc w:val="both"/>
      </w:pPr>
    </w:p>
    <w:p w:rsidR="003E58D7" w:rsidRPr="003E58D7" w:rsidRDefault="003E58D7">
      <w:pPr>
        <w:pStyle w:val="ConsPlusNormal"/>
        <w:ind w:firstLine="540"/>
        <w:jc w:val="both"/>
      </w:pPr>
      <w:r w:rsidRPr="003E58D7">
        <w:t>Присвоение объекту розничной торговли статуса "социальный магазин" осуществляется в соответствии с постановлением главы администрации городского округа Кинешма от 11.03.2009 N 632п "Об организации работы социальных магазинов на территории городского округа Кинешма".</w:t>
      </w:r>
    </w:p>
    <w:p w:rsidR="003E58D7" w:rsidRPr="003E58D7" w:rsidRDefault="003E58D7">
      <w:pPr>
        <w:pStyle w:val="ConsPlusNormal"/>
        <w:ind w:firstLine="540"/>
        <w:jc w:val="both"/>
      </w:pPr>
    </w:p>
    <w:p w:rsidR="003E58D7" w:rsidRPr="003E58D7" w:rsidRDefault="003E58D7">
      <w:pPr>
        <w:pStyle w:val="ConsPlusTitle"/>
        <w:ind w:firstLine="540"/>
        <w:jc w:val="both"/>
        <w:outlineLvl w:val="2"/>
      </w:pPr>
      <w:r w:rsidRPr="003E58D7">
        <w:t>3. Значение показателя места осуществления предпринимательской деятельности (П3):</w:t>
      </w:r>
    </w:p>
    <w:p w:rsidR="003E58D7" w:rsidRPr="003E58D7" w:rsidRDefault="003E58D7">
      <w:pPr>
        <w:pStyle w:val="ConsPlusNormal"/>
        <w:ind w:firstLine="540"/>
        <w:jc w:val="both"/>
      </w:pPr>
    </w:p>
    <w:p w:rsidR="003E58D7" w:rsidRPr="003E58D7" w:rsidRDefault="003E58D7">
      <w:pPr>
        <w:pStyle w:val="ConsPlusNormal"/>
        <w:ind w:firstLine="540"/>
        <w:jc w:val="both"/>
      </w:pPr>
      <w:r w:rsidRPr="003E58D7">
        <w:t>- в центральной зоне города - 1,0;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в "среднем кольце" - 0,8;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на окраинах - 0,6;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для развозной и разносной розничной торговли - 1,0;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для услуг общественного питания в столовых школьных, студенческих, учреждений здравоохранения, детских дошкольных учреждений, детских лагерей, домов отдыха, санаториев, домов престарелых и инвалидов - 1,0;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для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- 1,0;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- для распространения наружной рекламы с использованием рекламных конструкций, размещения рекламы с использованием внешних и внутренних поверхностей транспортных средств - 1,0.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lastRenderedPageBreak/>
        <w:t>При определении границ центральной зоны, "среднего кольца" и окраин городского округа Кинешма руководствоваться решением Кинешемской городской Думы от 20.11.2001 N 18/76 "Об определении мест осуществления предпринимательской деятельности".</w:t>
      </w:r>
    </w:p>
    <w:p w:rsidR="003E58D7" w:rsidRPr="003E58D7" w:rsidRDefault="003E58D7">
      <w:pPr>
        <w:pStyle w:val="ConsPlusNormal"/>
        <w:ind w:firstLine="540"/>
        <w:jc w:val="both"/>
      </w:pPr>
    </w:p>
    <w:p w:rsidR="003E58D7" w:rsidRPr="003E58D7" w:rsidRDefault="003E58D7">
      <w:pPr>
        <w:pStyle w:val="ConsPlusTitle"/>
        <w:jc w:val="center"/>
        <w:outlineLvl w:val="2"/>
      </w:pPr>
      <w:r w:rsidRPr="003E58D7">
        <w:t>ЗНАЧЕНИЕ КОРРЕКТИРУЮЩЕГО КОЭФФИЦИЕНТА К</w:t>
      </w:r>
      <w:proofErr w:type="gramStart"/>
      <w:r w:rsidRPr="003E58D7">
        <w:t>2</w:t>
      </w:r>
      <w:proofErr w:type="gramEnd"/>
    </w:p>
    <w:p w:rsidR="003E58D7" w:rsidRPr="003E58D7" w:rsidRDefault="003E58D7">
      <w:pPr>
        <w:pStyle w:val="ConsPlusTitle"/>
        <w:jc w:val="center"/>
      </w:pPr>
      <w:r w:rsidRPr="003E58D7">
        <w:t>(с учетом показателей П</w:t>
      </w:r>
      <w:proofErr w:type="gramStart"/>
      <w:r w:rsidRPr="003E58D7">
        <w:t>1</w:t>
      </w:r>
      <w:proofErr w:type="gramEnd"/>
      <w:r w:rsidRPr="003E58D7">
        <w:t xml:space="preserve"> и П2) в зависимости</w:t>
      </w:r>
    </w:p>
    <w:p w:rsidR="003E58D7" w:rsidRPr="003E58D7" w:rsidRDefault="003E58D7">
      <w:pPr>
        <w:pStyle w:val="ConsPlusTitle"/>
        <w:jc w:val="center"/>
      </w:pPr>
      <w:r w:rsidRPr="003E58D7">
        <w:t>от места осуществления деятельности</w:t>
      </w:r>
    </w:p>
    <w:p w:rsidR="003E58D7" w:rsidRPr="003E58D7" w:rsidRDefault="003E58D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123"/>
        <w:gridCol w:w="1123"/>
        <w:gridCol w:w="1123"/>
      </w:tblGrid>
      <w:tr w:rsidR="003E58D7" w:rsidRPr="003E58D7">
        <w:tc>
          <w:tcPr>
            <w:tcW w:w="5669" w:type="dxa"/>
            <w:vMerge w:val="restart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Виды деятельности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Значение корректирующего коэффициента К</w:t>
            </w:r>
            <w:proofErr w:type="gramStart"/>
            <w:r w:rsidRPr="003E58D7">
              <w:t>2</w:t>
            </w:r>
            <w:proofErr w:type="gramEnd"/>
          </w:p>
        </w:tc>
      </w:tr>
      <w:tr w:rsidR="003E58D7" w:rsidRPr="003E58D7">
        <w:tc>
          <w:tcPr>
            <w:tcW w:w="5669" w:type="dxa"/>
            <w:vMerge/>
          </w:tcPr>
          <w:p w:rsidR="003E58D7" w:rsidRPr="003E58D7" w:rsidRDefault="003E58D7"/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центр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"среднее кольцо"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окраины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</w:pPr>
            <w:r w:rsidRPr="003E58D7">
              <w:t>1. Оказание бытовых услуг, в том числе:</w:t>
            </w:r>
          </w:p>
        </w:tc>
        <w:tc>
          <w:tcPr>
            <w:tcW w:w="3369" w:type="dxa"/>
            <w:gridSpan w:val="3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пошив обуви и различных дополнений к обуви по индивидуальному заказу населения, ремонт обуви и прочих изделий из кожи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0,110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0,088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0,066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пошив одежды из кожи, меховых изделий по индивидуальному заказу населения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0,260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0,208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0,156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ремонт одежды и текстильных изделий, пошив и вязание прочей верхней одежды по индивидуальному заказу населения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0,220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0,176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0,132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ремонт часов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0,260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0,208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0,156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ремонт металлоизделий бытового и хозяйственного назначения, ювелирных изделий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0,290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0,232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0,174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ремонт электронной бытовой техники, бытовых приборов, домашнего и садового инвентаря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0,260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0,208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0,156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деятельность в области фотографии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0,400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0,320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0,240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предоставление услуг парикмахерскими и салонами красоты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0,400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0,320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0,240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lastRenderedPageBreak/>
              <w:t>деятельность бань и душевых по предоставлению общегигиенических услуг, услуги прачечных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0,070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0,056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0,042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стирка и химическая чистка текстильных и меховых изделий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0,370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0,296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0,222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организация похорон и предоставление связанных с ними услуг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0,450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0,360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0,270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 xml:space="preserve">организация обрядов (свадеб, юбилеев), в </w:t>
            </w:r>
            <w:proofErr w:type="spellStart"/>
            <w:r w:rsidRPr="003E58D7">
              <w:t>т.ч</w:t>
            </w:r>
            <w:proofErr w:type="spellEnd"/>
            <w:r w:rsidRPr="003E58D7">
              <w:t>. музыкальное сопровождение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0,550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0,440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0,330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0,220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0,176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0,132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другие виды бытовых услуг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0,430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0,344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0,258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Решения городской Думы городского округа Кинешма от 25.01.2017 N 31/212)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2. Оказание ветеринарных услуг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0,240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0,180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0,450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0,360</w:t>
            </w:r>
          </w:p>
        </w:tc>
        <w:tc>
          <w:tcPr>
            <w:tcW w:w="1123" w:type="dxa"/>
            <w:tcBorders>
              <w:bottom w:val="nil"/>
            </w:tcBorders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0,270</w:t>
            </w:r>
          </w:p>
        </w:tc>
      </w:tr>
      <w:tr w:rsidR="003E58D7" w:rsidRPr="003E58D7">
        <w:tblPrEx>
          <w:tblBorders>
            <w:insideH w:val="nil"/>
          </w:tblBorders>
        </w:tblPrEx>
        <w:tc>
          <w:tcPr>
            <w:tcW w:w="9038" w:type="dxa"/>
            <w:gridSpan w:val="4"/>
            <w:tcBorders>
              <w:top w:val="nil"/>
            </w:tcBorders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(в ред. Решений городской Думы городского округа Кинешма от 25.01.2017 N 31/212, от 27.03.2019 N 74/476)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4.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0,580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0,464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0,348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в столовых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0,220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0,176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0,132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в столовых школьных, студенческих, учреждений здравоохранения, детских дошкольных учреждений, детских лагерей, домов отдыха, санаториев, домов престарелых и инвалидов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0,075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5. Оказание услуг общественного питания, осуществляемых через объекты общественного питания, не имеющие залов обслуживания посетителей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1,000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0,800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0,600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 xml:space="preserve">6. Оказание автотранспортных услуг по перевозке пассажиров и грузов, осуществляемых организациями и индивидуальными предпринимателями, имеющими на </w:t>
            </w:r>
            <w:r w:rsidRPr="003E58D7">
              <w:lastRenderedPageBreak/>
              <w:t>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lastRenderedPageBreak/>
              <w:t>- по перевозке грузов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1,000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- по перевозке пассажиров: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до 4-х посадочных мест (включительно)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0,800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свыше 4-х до 13 посадочных мест (включительно)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0,400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свыше 13 до 24 посадочных мест (включительно)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0,230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свыше 24 посадочных мест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0,170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7.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0,720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0,576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0,432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8.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0,050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9. Распространение наружной рекламы посредством электронных табло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0,050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10.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0,050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0,150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12.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метров: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Продукты питания (без алкогольной продукции):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- площадь торгового зала до 10 кв. метров включительно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0,800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0,640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0,480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- площадь торгового зала свыше 10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0,750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0,450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- площадь торгового зала свыше 15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0,480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0,360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Продукты питания, включая алкогольную продукцию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0,700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0,560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0,420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Промышленные товары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изделий):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lastRenderedPageBreak/>
              <w:t>- площадь торгового зала до 10 кв. метров включительно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0,800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0,640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0,480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- площадь торгового зала свыше 10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0,750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0,450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- площадь торгового зала свыше 15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0,480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0,360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Социальные магазины:</w:t>
            </w:r>
          </w:p>
          <w:p w:rsidR="003E58D7" w:rsidRPr="003E58D7" w:rsidRDefault="003E58D7">
            <w:pPr>
              <w:pStyle w:val="ConsPlusNormal"/>
            </w:pPr>
            <w:r w:rsidRPr="003E58D7">
              <w:t>- продовольственные и промышленные товары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0,360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0,288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0,216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Лекарственные средства (включая их изготовление аптечными учреждениями) и изделия медицинского назначения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0,300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Аудио-, видеоаппаратура, изделия бытовой техники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0,850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0,680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0,510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Книжная продукция (в том числе комиссионная торговля)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0,240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0,192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0,144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Товары детского ассортимента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0,320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0,240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Комиссионная торговля по продаже товаров (кроме автомобилей, запасных частей, аксессуаров к автомобилям, номерных агрегатов, аудио-, видеоаппаратуры, изделий бытовой техники, верхней одежды из натурального меха и натуральной кожи, ювелирных изделий) по договорам комиссии с физическими лицами (за исключением индивидуальных предпринимателей)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0,240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0,180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Комиссионная торговля по продаже товаров аудио-, видеоаппаратуры, изделий бытовой техники, верхней одежды из натурального меха и натуральной кожи, ювелирных изделий по договорам комиссии с физическими лицами (за исключением индивидуальных предпринимателей)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0,550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0,440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0,330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 xml:space="preserve">Комиссионная торговля </w:t>
            </w:r>
            <w:proofErr w:type="spellStart"/>
            <w:r w:rsidRPr="003E58D7">
              <w:t>зоотоварами</w:t>
            </w:r>
            <w:proofErr w:type="spellEnd"/>
            <w:r w:rsidRPr="003E58D7">
              <w:t xml:space="preserve"> (птички, рыбки живые декоративные, хомяки, другие животные домашнего содержания, корма готовые для животных), в том числе принадлежностями для домашнего содержания животных (рыб, птиц, зверей)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0,320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0,240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 xml:space="preserve">Семена, саженцы,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биологические средства защиты растений), грунт, </w:t>
            </w:r>
            <w:proofErr w:type="spellStart"/>
            <w:r w:rsidRPr="003E58D7">
              <w:t>почвосмесь</w:t>
            </w:r>
            <w:proofErr w:type="spellEnd"/>
            <w:r w:rsidRPr="003E58D7">
              <w:t>, торфяные горшочки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0,220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0,176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0,132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Торговля цветами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0,630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0,504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0,378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Товары для ритуальных услуг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1,000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0,800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0,600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Иной ассортимент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0,790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0,632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0,474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13. 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lastRenderedPageBreak/>
              <w:t>- на ярмарках, организуемых вне пределов розничных рынков: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площадь торгового места не превышает 5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0,650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0,520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0,390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площадь торгового места свыше 5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0,650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0,520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0,390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свыше 10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0,480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0,360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свыше 15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0,300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- в крытых рынках, торговых комплексах, центрах и на иных территориях, кроме ярмарок: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площадь торгового места не превышает 5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0,680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0,544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0,408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площадь торгового места свыше 5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0,750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0,450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свыше 10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0,680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0,544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0,408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свыше 15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0,550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0,440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0,330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14. Развозная и разносная розничная торговля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1,0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15.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0,140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0,112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0,084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16.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- на ярмарках, организуемых вне пределов розничных рынков: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площадь торгового места не превышает 5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0,080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0,060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площадь торгового места превышает 5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0,160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0,120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- в крытых рынках, торговых комплексах, центрах и на иных территориях, кроме ярмарок: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площадь торгового места не превышает 5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0,160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0,120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</w:pPr>
            <w:r w:rsidRPr="003E58D7">
              <w:t>площадь торгового места превышает 5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0,240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0,180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17.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3369" w:type="dxa"/>
            <w:gridSpan w:val="3"/>
          </w:tcPr>
          <w:p w:rsidR="003E58D7" w:rsidRPr="003E58D7" w:rsidRDefault="003E58D7">
            <w:pPr>
              <w:pStyle w:val="ConsPlusNormal"/>
              <w:jc w:val="center"/>
            </w:pP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lastRenderedPageBreak/>
              <w:t>- площадь земельных участков, не превышающая 10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0,300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0,240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0,180</w:t>
            </w:r>
          </w:p>
        </w:tc>
      </w:tr>
      <w:tr w:rsidR="003E58D7" w:rsidRPr="003E58D7">
        <w:tc>
          <w:tcPr>
            <w:tcW w:w="5669" w:type="dxa"/>
          </w:tcPr>
          <w:p w:rsidR="003E58D7" w:rsidRPr="003E58D7" w:rsidRDefault="003E58D7">
            <w:pPr>
              <w:pStyle w:val="ConsPlusNormal"/>
              <w:jc w:val="both"/>
            </w:pPr>
            <w:r w:rsidRPr="003E58D7">
              <w:t>- площадь земельных участков, превышающая 10 кв. метров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0,200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0,160</w:t>
            </w:r>
          </w:p>
        </w:tc>
        <w:tc>
          <w:tcPr>
            <w:tcW w:w="1123" w:type="dxa"/>
          </w:tcPr>
          <w:p w:rsidR="003E58D7" w:rsidRPr="003E58D7" w:rsidRDefault="003E58D7">
            <w:pPr>
              <w:pStyle w:val="ConsPlusNormal"/>
              <w:jc w:val="center"/>
            </w:pPr>
            <w:r w:rsidRPr="003E58D7">
              <w:t>0,120</w:t>
            </w:r>
          </w:p>
        </w:tc>
      </w:tr>
    </w:tbl>
    <w:p w:rsidR="003E58D7" w:rsidRPr="003E58D7" w:rsidRDefault="003E58D7">
      <w:pPr>
        <w:pStyle w:val="ConsPlusNormal"/>
        <w:jc w:val="center"/>
      </w:pPr>
    </w:p>
    <w:p w:rsidR="003E58D7" w:rsidRPr="003E58D7" w:rsidRDefault="003E58D7">
      <w:pPr>
        <w:pStyle w:val="ConsPlusNormal"/>
        <w:ind w:firstLine="540"/>
        <w:jc w:val="both"/>
      </w:pPr>
      <w:r w:rsidRPr="003E58D7">
        <w:t>В случае оказания нескольких видов бытовых услуг (П</w:t>
      </w:r>
      <w:proofErr w:type="gramStart"/>
      <w:r w:rsidRPr="003E58D7">
        <w:t>1</w:t>
      </w:r>
      <w:proofErr w:type="gramEnd"/>
      <w:r w:rsidRPr="003E58D7">
        <w:t>) применяется максимальный из них показатель таблицы пункта 1.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При наличии смешанного ассортимента розничной торговли (П</w:t>
      </w:r>
      <w:proofErr w:type="gramStart"/>
      <w:r w:rsidRPr="003E58D7">
        <w:t>2</w:t>
      </w:r>
      <w:proofErr w:type="gramEnd"/>
      <w:r w:rsidRPr="003E58D7">
        <w:t>) применяется максимальный из них показатель таблицы пункта 2.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При значении корректирующего коэффициента К</w:t>
      </w:r>
      <w:proofErr w:type="gramStart"/>
      <w:r w:rsidRPr="003E58D7">
        <w:t>2</w:t>
      </w:r>
      <w:proofErr w:type="gramEnd"/>
      <w:r w:rsidRPr="003E58D7">
        <w:t xml:space="preserve"> менее 0,005 величина корректирующего коэффициента К2 определяется как 0,005.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При значении корректирующего коэффициента К</w:t>
      </w:r>
      <w:proofErr w:type="gramStart"/>
      <w:r w:rsidRPr="003E58D7">
        <w:t>2</w:t>
      </w:r>
      <w:proofErr w:type="gramEnd"/>
      <w:r w:rsidRPr="003E58D7">
        <w:t xml:space="preserve"> более 1,0 величина корректирующего коэффициента К2 определяется как 1,0.</w:t>
      </w:r>
    </w:p>
    <w:p w:rsidR="003E58D7" w:rsidRPr="003E58D7" w:rsidRDefault="003E58D7">
      <w:pPr>
        <w:pStyle w:val="ConsPlusNormal"/>
        <w:spacing w:before="220"/>
        <w:ind w:firstLine="540"/>
        <w:jc w:val="both"/>
      </w:pPr>
      <w:r w:rsidRPr="003E58D7">
        <w:t>В случае принятия нормативных правовых актов, касающихся действия или применения системы налогообложения в виде единого налога на вмененный доход для отдельных видов деятельности, порядок и (или) условия определения коэффициента К</w:t>
      </w:r>
      <w:proofErr w:type="gramStart"/>
      <w:r w:rsidRPr="003E58D7">
        <w:t>2</w:t>
      </w:r>
      <w:proofErr w:type="gramEnd"/>
      <w:r w:rsidRPr="003E58D7">
        <w:t xml:space="preserve"> подлежат изменению с соблюдением норм Налогового кодекса Российской Федерации.</w:t>
      </w:r>
    </w:p>
    <w:p w:rsidR="003E58D7" w:rsidRPr="003E58D7" w:rsidRDefault="003E58D7">
      <w:pPr>
        <w:pStyle w:val="ConsPlusNormal"/>
      </w:pPr>
    </w:p>
    <w:p w:rsidR="003E58D7" w:rsidRPr="003E58D7" w:rsidRDefault="003E58D7">
      <w:pPr>
        <w:pStyle w:val="ConsPlusNormal"/>
      </w:pPr>
    </w:p>
    <w:p w:rsidR="003E58D7" w:rsidRPr="003E58D7" w:rsidRDefault="003E58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574" w:rsidRPr="003E58D7" w:rsidRDefault="00D77574"/>
    <w:sectPr w:rsidR="00D77574" w:rsidRPr="003E58D7" w:rsidSect="0016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D7"/>
    <w:rsid w:val="003E58D7"/>
    <w:rsid w:val="00D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8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58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5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5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5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8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58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5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5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5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2019-07-29T10:45:00Z</dcterms:created>
  <dcterms:modified xsi:type="dcterms:W3CDTF">2019-07-29T10:50:00Z</dcterms:modified>
</cp:coreProperties>
</file>