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41" w:rsidRPr="0029056C" w:rsidRDefault="00105141" w:rsidP="00105141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29056C">
        <w:t xml:space="preserve">График проведения семинаров в 3 квартале 2015 года для налогоплательщиков </w:t>
      </w:r>
      <w:proofErr w:type="gramStart"/>
      <w:r w:rsidRPr="0029056C">
        <w:t>в</w:t>
      </w:r>
      <w:proofErr w:type="gramEnd"/>
      <w:r w:rsidRPr="0029056C">
        <w:t xml:space="preserve"> </w:t>
      </w:r>
    </w:p>
    <w:p w:rsidR="00105141" w:rsidRPr="0029056C" w:rsidRDefault="00105141" w:rsidP="00105141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29056C">
        <w:t>Межрайонной ИФНС России №3 по Ивановской области</w:t>
      </w:r>
    </w:p>
    <w:p w:rsidR="00105141" w:rsidRPr="0029056C" w:rsidRDefault="00105141" w:rsidP="00105141">
      <w:pPr>
        <w:ind w:firstLine="708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9"/>
        <w:gridCol w:w="3879"/>
        <w:gridCol w:w="1985"/>
        <w:gridCol w:w="1701"/>
      </w:tblGrid>
      <w:tr w:rsidR="00105141" w:rsidRPr="0029056C" w:rsidTr="00105141"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 xml:space="preserve">Дата проведения 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Тема семинара</w:t>
            </w: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Место проведения</w:t>
            </w: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Время проведения</w:t>
            </w:r>
          </w:p>
        </w:tc>
      </w:tr>
      <w:tr w:rsidR="00105141" w:rsidRPr="0029056C" w:rsidTr="00105141"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 xml:space="preserve">  15.07.2015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Информирование налогоплательщиков о возможности направления в вышестоящий налоговый орган жалоб в электронном виде.</w:t>
            </w:r>
          </w:p>
          <w:p w:rsidR="00105141" w:rsidRPr="0029056C" w:rsidRDefault="00105141" w:rsidP="00CC07D3"/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 xml:space="preserve"> Телефон  «Горячей линии» (49351)    2-9</w:t>
            </w:r>
            <w:r w:rsidRPr="0029056C">
              <w:rPr>
                <w:lang w:val="en-US"/>
              </w:rPr>
              <w:t>8</w:t>
            </w:r>
            <w:r w:rsidRPr="0029056C">
              <w:t>-</w:t>
            </w:r>
            <w:r w:rsidRPr="0029056C">
              <w:rPr>
                <w:lang w:val="en-US"/>
              </w:rPr>
              <w:t>34</w:t>
            </w:r>
            <w:r w:rsidRPr="0029056C">
              <w:t>; 2-98-</w:t>
            </w:r>
            <w:r w:rsidRPr="0029056C">
              <w:rPr>
                <w:lang w:val="en-US"/>
              </w:rPr>
              <w:t>24</w:t>
            </w:r>
            <w:r w:rsidRPr="0029056C">
              <w:t>;</w:t>
            </w:r>
          </w:p>
          <w:p w:rsidR="00105141" w:rsidRPr="0029056C" w:rsidRDefault="00105141" w:rsidP="00CC07D3">
            <w:pPr>
              <w:jc w:val="both"/>
            </w:pPr>
            <w:r w:rsidRPr="0029056C">
              <w:t>2-99-22.</w:t>
            </w:r>
          </w:p>
          <w:p w:rsidR="00105141" w:rsidRPr="0029056C" w:rsidRDefault="00105141" w:rsidP="00CC07D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05141" w:rsidRPr="0029056C" w:rsidRDefault="0029056C" w:rsidP="0029056C">
            <w:r>
              <w:t xml:space="preserve">В </w:t>
            </w:r>
            <w:r w:rsidR="00105141" w:rsidRPr="0029056C">
              <w:t>течение всего дня.</w:t>
            </w:r>
          </w:p>
        </w:tc>
      </w:tr>
      <w:tr w:rsidR="00105141" w:rsidRPr="0029056C" w:rsidTr="00105141"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pPr>
              <w:jc w:val="both"/>
              <w:rPr>
                <w:lang w:val="en-US"/>
              </w:rPr>
            </w:pPr>
            <w:r w:rsidRPr="0029056C">
              <w:t>30.07.201</w:t>
            </w:r>
            <w:r w:rsidRPr="0029056C">
              <w:rPr>
                <w:lang w:val="en-US"/>
              </w:rPr>
              <w:t>5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Представление отчетности на машиноориентированных бланках или с двухмерным штрих-кодом (2ШК).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 Порядок заполнения платежных документов. 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 Представление отчетности </w:t>
            </w:r>
            <w:proofErr w:type="gramStart"/>
            <w:r w:rsidRPr="0029056C">
              <w:rPr>
                <w:rFonts w:eastAsia="Times New Roman"/>
                <w:lang w:eastAsia="ru-RU"/>
              </w:rPr>
              <w:t>по</w:t>
            </w:r>
            <w:proofErr w:type="gramEnd"/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телекоммуникационным каналам связи.</w:t>
            </w:r>
          </w:p>
          <w:p w:rsidR="00105141" w:rsidRPr="0029056C" w:rsidRDefault="00105141" w:rsidP="00CC07D3"/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Телефон  «Горячей линии» (49351) 2-42-50; 2-</w:t>
            </w:r>
            <w:r w:rsidRPr="0029056C">
              <w:rPr>
                <w:lang w:val="en-US"/>
              </w:rPr>
              <w:t>97</w:t>
            </w:r>
            <w:r w:rsidRPr="0029056C">
              <w:t>-</w:t>
            </w:r>
            <w:r w:rsidRPr="0029056C">
              <w:rPr>
                <w:lang w:val="en-US"/>
              </w:rPr>
              <w:t>61</w:t>
            </w:r>
            <w:r w:rsidRPr="0029056C">
              <w:t>, 2-97-62.</w:t>
            </w:r>
          </w:p>
          <w:p w:rsidR="00105141" w:rsidRPr="0029056C" w:rsidRDefault="00105141" w:rsidP="00CC07D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105141">
            <w:r w:rsidRPr="0029056C">
              <w:t>В течение всего дня.</w:t>
            </w:r>
          </w:p>
        </w:tc>
      </w:tr>
      <w:tr w:rsidR="00105141" w:rsidRPr="0029056C" w:rsidTr="00105141"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12.0</w:t>
            </w:r>
            <w:r w:rsidRPr="0029056C">
              <w:rPr>
                <w:lang w:val="en-US"/>
              </w:rPr>
              <w:t>8</w:t>
            </w:r>
            <w:r w:rsidRPr="0029056C">
              <w:t>.2015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autoSpaceDE w:val="0"/>
              <w:autoSpaceDN w:val="0"/>
              <w:adjustRightInd w:val="0"/>
            </w:pPr>
            <w:r w:rsidRPr="0029056C">
              <w:t>О новых правилах, льготах и сроках уплаты имущественных налогов. Новые возможности  и регистрация  фи</w:t>
            </w:r>
            <w:r w:rsidR="0029056C">
              <w:t>зических лиц в «Личном  кабинете</w:t>
            </w:r>
            <w:r w:rsidRPr="0029056C">
              <w:t xml:space="preserve"> налогоплательщика».</w:t>
            </w:r>
          </w:p>
          <w:p w:rsidR="00105141" w:rsidRPr="0029056C" w:rsidRDefault="00105141" w:rsidP="00CC07D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 xml:space="preserve">Здание налоговой инспекции г.Шуя, </w:t>
            </w:r>
          </w:p>
          <w:p w:rsidR="00105141" w:rsidRPr="0029056C" w:rsidRDefault="00105141" w:rsidP="00CC07D3">
            <w:pPr>
              <w:jc w:val="both"/>
            </w:pPr>
            <w:r w:rsidRPr="0029056C">
              <w:t>ул. Ленина, 1.</w:t>
            </w: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10.00-12.00</w:t>
            </w:r>
          </w:p>
          <w:p w:rsidR="00105141" w:rsidRPr="0029056C" w:rsidRDefault="00105141" w:rsidP="00CC07D3"/>
        </w:tc>
      </w:tr>
      <w:tr w:rsidR="00105141" w:rsidRPr="0029056C" w:rsidTr="00105141">
        <w:trPr>
          <w:trHeight w:val="1833"/>
        </w:trPr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09.09.2015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Обеспечение достоверности сведений, представляемых при государственной регистрации и</w:t>
            </w:r>
          </w:p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ответственность за нарушения в сфере регистрации юридических лиц и индивидуальных предпринимателей </w:t>
            </w:r>
          </w:p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 в соответствии с   Федеральный закон № 67-ФЗ  от 30.03.2015 года. </w:t>
            </w:r>
          </w:p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Телефон  «Горячей линии» (49351) 2-98-25; 2-99-82, 2-99-31.</w:t>
            </w: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r w:rsidRPr="0029056C">
              <w:t>В течение всего дня.</w:t>
            </w:r>
          </w:p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</w:tc>
      </w:tr>
      <w:tr w:rsidR="00105141" w:rsidRPr="0029056C" w:rsidTr="0029056C">
        <w:trPr>
          <w:trHeight w:val="204"/>
        </w:trPr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r w:rsidRPr="0029056C">
              <w:t>1</w:t>
            </w:r>
            <w:r w:rsidRPr="0029056C">
              <w:rPr>
                <w:lang w:val="en-US"/>
              </w:rPr>
              <w:t>6</w:t>
            </w:r>
            <w:r w:rsidRPr="0029056C">
              <w:t>.09.2015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Порядок исчисления налога на имущество организаций и налоговые льготы. </w:t>
            </w:r>
          </w:p>
          <w:p w:rsidR="00105141" w:rsidRPr="0029056C" w:rsidRDefault="00105141" w:rsidP="00CC07D3">
            <w:r w:rsidRPr="0029056C">
              <w:t>Анализ часто допускаемых ошибок при заполнении  декларации по налогу на имущество.</w:t>
            </w:r>
          </w:p>
          <w:p w:rsidR="00105141" w:rsidRPr="0029056C" w:rsidRDefault="00105141" w:rsidP="00CC07D3">
            <w:r w:rsidRPr="0029056C">
              <w:t>Декларирование доходов физическими лицами.</w:t>
            </w:r>
          </w:p>
          <w:p w:rsidR="00105141" w:rsidRPr="0029056C" w:rsidRDefault="00105141" w:rsidP="00CC07D3">
            <w:r w:rsidRPr="0029056C">
              <w:t>Выбор системы налогообложения для начинающих индивидуальных предпринимателей.</w:t>
            </w:r>
          </w:p>
          <w:p w:rsidR="00105141" w:rsidRPr="0029056C" w:rsidRDefault="00105141" w:rsidP="00CC07D3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29056C">
              <w:t>Новые возможности и преимущества сервисов ФНС России.</w:t>
            </w:r>
          </w:p>
          <w:p w:rsidR="00105141" w:rsidRPr="0029056C" w:rsidRDefault="00105141" w:rsidP="00CC07D3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lastRenderedPageBreak/>
              <w:t xml:space="preserve">Здание налоговой инспекции </w:t>
            </w:r>
          </w:p>
          <w:p w:rsidR="00105141" w:rsidRPr="0029056C" w:rsidRDefault="00105141" w:rsidP="00CC07D3">
            <w:pPr>
              <w:jc w:val="both"/>
            </w:pPr>
            <w:r w:rsidRPr="0029056C">
              <w:t xml:space="preserve">г.Шуя, </w:t>
            </w:r>
          </w:p>
          <w:p w:rsidR="00105141" w:rsidRPr="0029056C" w:rsidRDefault="00105141" w:rsidP="00CC07D3">
            <w:pPr>
              <w:jc w:val="both"/>
            </w:pPr>
            <w:r w:rsidRPr="0029056C">
              <w:t>ул. Ленина, 1.</w:t>
            </w: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10.00-12.00</w:t>
            </w:r>
          </w:p>
          <w:p w:rsidR="00105141" w:rsidRPr="0029056C" w:rsidRDefault="00105141" w:rsidP="00CC07D3"/>
          <w:p w:rsidR="00105141" w:rsidRPr="0029056C" w:rsidRDefault="00105141" w:rsidP="00CC07D3">
            <w:pPr>
              <w:jc w:val="center"/>
            </w:pPr>
          </w:p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/>
          <w:p w:rsidR="00105141" w:rsidRPr="0029056C" w:rsidRDefault="00105141" w:rsidP="00CC07D3">
            <w:pPr>
              <w:jc w:val="center"/>
            </w:pPr>
          </w:p>
          <w:p w:rsidR="00105141" w:rsidRPr="0029056C" w:rsidRDefault="00105141" w:rsidP="00CC07D3">
            <w:pPr>
              <w:jc w:val="center"/>
            </w:pPr>
          </w:p>
          <w:p w:rsidR="00105141" w:rsidRPr="0029056C" w:rsidRDefault="00105141" w:rsidP="00CC07D3">
            <w:pPr>
              <w:jc w:val="center"/>
            </w:pPr>
          </w:p>
        </w:tc>
      </w:tr>
      <w:tr w:rsidR="00105141" w:rsidRPr="0029056C" w:rsidTr="00105141">
        <w:trPr>
          <w:trHeight w:val="2328"/>
        </w:trPr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r w:rsidRPr="0029056C">
              <w:lastRenderedPageBreak/>
              <w:t>1</w:t>
            </w:r>
            <w:r w:rsidRPr="0029056C">
              <w:rPr>
                <w:lang w:val="en-US"/>
              </w:rPr>
              <w:t>7</w:t>
            </w:r>
            <w:r w:rsidRPr="0029056C">
              <w:t>.09.2015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 xml:space="preserve">Порядок исчисления налога на имущество организаций и налоговые льготы. 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Анализ часто допускаемых ошибок при заполнении  декларации по налогу на имущество.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Декларирование доходов физическими лицами.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Выбор системы налогообложения для начинающих индивидуальных предпринимателей.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  <w:r w:rsidRPr="0029056C">
              <w:rPr>
                <w:rFonts w:eastAsia="Times New Roman"/>
                <w:lang w:eastAsia="ru-RU"/>
              </w:rPr>
              <w:t>Новые возможности и преимущества сервисов ФНС России.</w:t>
            </w:r>
          </w:p>
          <w:p w:rsidR="00105141" w:rsidRPr="0029056C" w:rsidRDefault="00105141" w:rsidP="00CC07D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 xml:space="preserve">Читальный зал библиотеки </w:t>
            </w:r>
          </w:p>
          <w:p w:rsidR="00105141" w:rsidRPr="0029056C" w:rsidRDefault="00105141" w:rsidP="00CC07D3">
            <w:pPr>
              <w:jc w:val="both"/>
            </w:pPr>
            <w:r w:rsidRPr="0029056C">
              <w:t>г.Южа, проезд Советский, д.2</w:t>
            </w: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r w:rsidRPr="0029056C">
              <w:t>13.00-15.00</w:t>
            </w:r>
          </w:p>
        </w:tc>
      </w:tr>
      <w:tr w:rsidR="00105141" w:rsidRPr="0029056C" w:rsidTr="00105141">
        <w:tc>
          <w:tcPr>
            <w:tcW w:w="1899" w:type="dxa"/>
            <w:shd w:val="clear" w:color="auto" w:fill="auto"/>
          </w:tcPr>
          <w:p w:rsidR="00105141" w:rsidRPr="0029056C" w:rsidRDefault="00105141" w:rsidP="00105141">
            <w:r w:rsidRPr="0029056C">
              <w:t>1</w:t>
            </w:r>
            <w:r w:rsidRPr="0029056C">
              <w:rPr>
                <w:lang w:val="en-US"/>
              </w:rPr>
              <w:t>7</w:t>
            </w:r>
            <w:r w:rsidRPr="0029056C">
              <w:t>.09.2013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r w:rsidRPr="0029056C">
              <w:t xml:space="preserve">Порядок исчисления налога на имущество организаций и налоговые льготы. </w:t>
            </w:r>
          </w:p>
          <w:p w:rsidR="00105141" w:rsidRPr="0029056C" w:rsidRDefault="00105141" w:rsidP="00CC07D3">
            <w:r w:rsidRPr="0029056C">
              <w:t>Анализ часто допускаемых ошибок при заполнении  декларации по налогу на имущество.</w:t>
            </w:r>
          </w:p>
          <w:p w:rsidR="00105141" w:rsidRPr="0029056C" w:rsidRDefault="00105141" w:rsidP="00CC07D3">
            <w:r w:rsidRPr="0029056C">
              <w:t>Декларирование доходов физическими лицами.</w:t>
            </w:r>
          </w:p>
          <w:p w:rsidR="00105141" w:rsidRPr="0029056C" w:rsidRDefault="00105141" w:rsidP="00CC07D3">
            <w:r w:rsidRPr="0029056C">
              <w:t>Выбор системы налогообложения для начинающих индивидуальных предпринимателей.</w:t>
            </w:r>
          </w:p>
          <w:p w:rsidR="00105141" w:rsidRPr="0029056C" w:rsidRDefault="00105141" w:rsidP="00CC07D3">
            <w:r w:rsidRPr="0029056C">
              <w:t>Новые возможности и преимущества сервисов ФНС России.</w:t>
            </w:r>
          </w:p>
          <w:p w:rsidR="00105141" w:rsidRPr="0029056C" w:rsidRDefault="00105141" w:rsidP="00CC07D3"/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Читальный зал районной библиотеки п. Палех ул. Ленина,13</w:t>
            </w:r>
          </w:p>
          <w:p w:rsidR="00105141" w:rsidRPr="0029056C" w:rsidRDefault="00105141" w:rsidP="00CC07D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10.00-12.00</w:t>
            </w:r>
          </w:p>
          <w:p w:rsidR="00105141" w:rsidRPr="0029056C" w:rsidRDefault="00105141" w:rsidP="00CC07D3">
            <w:pPr>
              <w:jc w:val="center"/>
            </w:pPr>
          </w:p>
        </w:tc>
      </w:tr>
      <w:tr w:rsidR="00105141" w:rsidRPr="0029056C" w:rsidTr="00105141">
        <w:trPr>
          <w:trHeight w:val="5047"/>
        </w:trPr>
        <w:tc>
          <w:tcPr>
            <w:tcW w:w="1899" w:type="dxa"/>
            <w:shd w:val="clear" w:color="auto" w:fill="auto"/>
          </w:tcPr>
          <w:p w:rsidR="00105141" w:rsidRPr="0029056C" w:rsidRDefault="00105141" w:rsidP="00CC07D3">
            <w:r w:rsidRPr="0029056C">
              <w:t>18.09.2013 г.</w:t>
            </w:r>
          </w:p>
        </w:tc>
        <w:tc>
          <w:tcPr>
            <w:tcW w:w="3879" w:type="dxa"/>
            <w:shd w:val="clear" w:color="auto" w:fill="auto"/>
          </w:tcPr>
          <w:p w:rsidR="00105141" w:rsidRPr="0029056C" w:rsidRDefault="00105141" w:rsidP="00CC07D3">
            <w:r w:rsidRPr="0029056C">
              <w:t xml:space="preserve">Порядок исчисления налога на имущество организаций и налоговые льготы. </w:t>
            </w:r>
          </w:p>
          <w:p w:rsidR="00105141" w:rsidRPr="0029056C" w:rsidRDefault="00105141" w:rsidP="00CC07D3">
            <w:r w:rsidRPr="0029056C">
              <w:t>Анализ часто допускаемых ошибок при заполнении  декларации по налогу на имущество.</w:t>
            </w:r>
          </w:p>
          <w:p w:rsidR="00105141" w:rsidRPr="0029056C" w:rsidRDefault="00105141" w:rsidP="00CC07D3">
            <w:r w:rsidRPr="0029056C">
              <w:t>Декларирование доходов физическими лицами.</w:t>
            </w:r>
          </w:p>
          <w:p w:rsidR="00105141" w:rsidRPr="0029056C" w:rsidRDefault="00105141" w:rsidP="00CC07D3">
            <w:r w:rsidRPr="0029056C">
              <w:t>Выбор системы налогообложения для начинающих индивидуальных предпринимателей.</w:t>
            </w:r>
          </w:p>
          <w:p w:rsidR="00105141" w:rsidRPr="0029056C" w:rsidRDefault="00105141" w:rsidP="00CC07D3">
            <w:r w:rsidRPr="0029056C">
              <w:t>Новые возможности и преимущества сервисов ФНС России.</w:t>
            </w:r>
          </w:p>
        </w:tc>
        <w:tc>
          <w:tcPr>
            <w:tcW w:w="1985" w:type="dxa"/>
            <w:shd w:val="clear" w:color="auto" w:fill="auto"/>
          </w:tcPr>
          <w:p w:rsidR="00105141" w:rsidRPr="0029056C" w:rsidRDefault="00105141" w:rsidP="00CC07D3">
            <w:pPr>
              <w:jc w:val="both"/>
            </w:pPr>
            <w:r w:rsidRPr="0029056C">
              <w:t>Читальный зал районной библиотеки п. Палех ул. Ленина,13</w:t>
            </w:r>
          </w:p>
          <w:p w:rsidR="00105141" w:rsidRPr="0029056C" w:rsidRDefault="00105141" w:rsidP="00CC07D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05141" w:rsidRPr="0029056C" w:rsidRDefault="00105141" w:rsidP="00CC07D3">
            <w:r w:rsidRPr="0029056C">
              <w:t>13.00- 15.00</w:t>
            </w:r>
          </w:p>
        </w:tc>
      </w:tr>
    </w:tbl>
    <w:p w:rsidR="004201BD" w:rsidRDefault="004201BD"/>
    <w:sectPr w:rsidR="004201BD" w:rsidSect="004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105141"/>
    <w:rsid w:val="00105141"/>
    <w:rsid w:val="0029056C"/>
    <w:rsid w:val="004201BD"/>
    <w:rsid w:val="0068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051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0514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2522</Characters>
  <Application>Microsoft Office Word</Application>
  <DocSecurity>0</DocSecurity>
  <Lines>21</Lines>
  <Paragraphs>5</Paragraphs>
  <ScaleCrop>false</ScaleCrop>
  <Company>ufns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2</cp:revision>
  <dcterms:created xsi:type="dcterms:W3CDTF">2015-07-01T12:33:00Z</dcterms:created>
  <dcterms:modified xsi:type="dcterms:W3CDTF">2015-07-01T15:06:00Z</dcterms:modified>
</cp:coreProperties>
</file>