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394" w:rsidRPr="00672EC6" w:rsidRDefault="00BB4394" w:rsidP="00BB4394">
      <w:pPr>
        <w:pStyle w:val="2"/>
        <w:jc w:val="center"/>
        <w:rPr>
          <w:b/>
          <w:sz w:val="32"/>
          <w:szCs w:val="32"/>
        </w:rPr>
      </w:pPr>
      <w:r w:rsidRPr="00672EC6">
        <w:rPr>
          <w:b/>
          <w:sz w:val="32"/>
          <w:szCs w:val="32"/>
        </w:rPr>
        <w:t xml:space="preserve">График проведения в </w:t>
      </w:r>
      <w:r w:rsidRPr="00672EC6">
        <w:rPr>
          <w:b/>
          <w:sz w:val="32"/>
          <w:szCs w:val="32"/>
          <w:lang w:val="en-US"/>
        </w:rPr>
        <w:t>I</w:t>
      </w:r>
      <w:r w:rsidRPr="00672EC6">
        <w:rPr>
          <w:b/>
          <w:sz w:val="32"/>
          <w:szCs w:val="32"/>
        </w:rPr>
        <w:t xml:space="preserve"> квартале 2016 года</w:t>
      </w:r>
    </w:p>
    <w:p w:rsidR="00BB4394" w:rsidRPr="00672EC6" w:rsidRDefault="00BB4394" w:rsidP="00BB4394">
      <w:pPr>
        <w:pStyle w:val="2"/>
        <w:jc w:val="center"/>
        <w:rPr>
          <w:b/>
          <w:sz w:val="32"/>
          <w:szCs w:val="32"/>
        </w:rPr>
      </w:pPr>
      <w:r w:rsidRPr="00672EC6">
        <w:rPr>
          <w:b/>
          <w:sz w:val="32"/>
          <w:szCs w:val="32"/>
        </w:rPr>
        <w:t xml:space="preserve">тематических семинаров для налогоплательщиков, организуемых </w:t>
      </w:r>
    </w:p>
    <w:p w:rsidR="00BB4394" w:rsidRPr="00672EC6" w:rsidRDefault="00BB4394" w:rsidP="00BB4394">
      <w:pPr>
        <w:pStyle w:val="2"/>
        <w:jc w:val="center"/>
        <w:rPr>
          <w:b/>
          <w:sz w:val="32"/>
          <w:szCs w:val="32"/>
        </w:rPr>
      </w:pPr>
      <w:r w:rsidRPr="00672EC6">
        <w:rPr>
          <w:b/>
          <w:sz w:val="32"/>
          <w:szCs w:val="32"/>
        </w:rPr>
        <w:t xml:space="preserve">Межрайонной ИФНС России </w:t>
      </w:r>
      <w:r>
        <w:rPr>
          <w:b/>
          <w:sz w:val="32"/>
          <w:szCs w:val="32"/>
        </w:rPr>
        <w:t>№4</w:t>
      </w:r>
      <w:r w:rsidRPr="00672EC6">
        <w:rPr>
          <w:b/>
          <w:sz w:val="32"/>
          <w:szCs w:val="32"/>
        </w:rPr>
        <w:t xml:space="preserve"> по Ивановской области </w:t>
      </w:r>
    </w:p>
    <w:p w:rsidR="005460BB" w:rsidRPr="00BB4394" w:rsidRDefault="005460BB"/>
    <w:p w:rsidR="00BB4394" w:rsidRPr="00BB4394" w:rsidRDefault="00BB43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0"/>
        <w:gridCol w:w="6841"/>
      </w:tblGrid>
      <w:tr w:rsidR="00BB4394" w:rsidRPr="00706D7F" w:rsidTr="00C815EB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94" w:rsidRPr="00394076" w:rsidRDefault="00BB4394" w:rsidP="00BB4394">
            <w:pPr>
              <w:jc w:val="center"/>
            </w:pPr>
            <w:r w:rsidRPr="00394076">
              <w:t>Дата, время  и место проведения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94" w:rsidRPr="00394076" w:rsidRDefault="00BB4394" w:rsidP="00BB4394">
            <w:pPr>
              <w:tabs>
                <w:tab w:val="left" w:pos="8297"/>
              </w:tabs>
              <w:jc w:val="center"/>
            </w:pPr>
            <w:r w:rsidRPr="00394076">
              <w:t>Тема семинара</w:t>
            </w:r>
          </w:p>
        </w:tc>
      </w:tr>
      <w:tr w:rsidR="00BB4394" w:rsidRPr="00706D7F" w:rsidTr="00C815EB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94" w:rsidRPr="00394076" w:rsidRDefault="00BB4394" w:rsidP="00C815EB">
            <w:pPr>
              <w:jc w:val="center"/>
            </w:pPr>
          </w:p>
          <w:p w:rsidR="00BB4394" w:rsidRPr="006005F3" w:rsidRDefault="00BB4394" w:rsidP="00C815EB">
            <w:pPr>
              <w:jc w:val="center"/>
            </w:pPr>
            <w:r w:rsidRPr="006005F3">
              <w:t>0</w:t>
            </w:r>
            <w:r>
              <w:t>8.0</w:t>
            </w:r>
            <w:r w:rsidRPr="006005F3">
              <w:t>2.201</w:t>
            </w:r>
            <w:r>
              <w:t>6</w:t>
            </w:r>
          </w:p>
          <w:p w:rsidR="00BB4394" w:rsidRPr="00394076" w:rsidRDefault="00BB4394" w:rsidP="00C815EB">
            <w:pPr>
              <w:jc w:val="center"/>
            </w:pPr>
            <w:r w:rsidRPr="00394076">
              <w:t>в 10-00</w:t>
            </w:r>
          </w:p>
          <w:p w:rsidR="00BB4394" w:rsidRDefault="00BB4394" w:rsidP="00C815EB">
            <w:pPr>
              <w:jc w:val="center"/>
            </w:pPr>
            <w:r w:rsidRPr="00394076">
              <w:t xml:space="preserve">Актовый зал Администрации </w:t>
            </w:r>
            <w:proofErr w:type="spellStart"/>
            <w:r>
              <w:t>Фурмановского</w:t>
            </w:r>
            <w:proofErr w:type="spellEnd"/>
            <w:r>
              <w:t xml:space="preserve"> района</w:t>
            </w:r>
          </w:p>
          <w:p w:rsidR="00BB4394" w:rsidRPr="00394076" w:rsidRDefault="00BB4394" w:rsidP="00C815EB">
            <w:pPr>
              <w:jc w:val="center"/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94" w:rsidRDefault="00BB4394" w:rsidP="00C815EB">
            <w:pPr>
              <w:jc w:val="both"/>
            </w:pPr>
            <w:r w:rsidRPr="00394076">
              <w:t xml:space="preserve"> </w:t>
            </w:r>
          </w:p>
          <w:p w:rsidR="00BB4394" w:rsidRDefault="00BB4394" w:rsidP="00C815EB">
            <w:pPr>
              <w:jc w:val="both"/>
            </w:pPr>
            <w:r>
              <w:t>1. Налог на доходы физических лиц, изменения с 01.01.2016 года.</w:t>
            </w:r>
          </w:p>
          <w:p w:rsidR="00BB4394" w:rsidRDefault="00BB4394" w:rsidP="00C815EB">
            <w:r>
              <w:t xml:space="preserve">2. Порядок предоставления сведений по форме 2-НДФЛ за 2015 год.  </w:t>
            </w:r>
          </w:p>
          <w:p w:rsidR="00BB4394" w:rsidRDefault="00BB4394" w:rsidP="00C815EB">
            <w:r>
              <w:t>Ответственность за недостоверные сведения.</w:t>
            </w:r>
          </w:p>
          <w:p w:rsidR="00BB4394" w:rsidRDefault="00BB4394" w:rsidP="00C815EB">
            <w:r>
              <w:t>3.Декларирование доходов физических лиц.</w:t>
            </w:r>
          </w:p>
          <w:p w:rsidR="00BB4394" w:rsidRDefault="00BB4394" w:rsidP="00C815EB">
            <w:r>
              <w:t>4.  Основные изменения по государстве</w:t>
            </w:r>
            <w:r>
              <w:t>нной регистрации юридических лиц</w:t>
            </w:r>
            <w:r>
              <w:t xml:space="preserve"> и индивидуальных предпринимателей с 01.01.2016 года.</w:t>
            </w:r>
          </w:p>
          <w:p w:rsidR="00BB4394" w:rsidRDefault="00BB4394" w:rsidP="00C815EB">
            <w:r>
              <w:t>5.Об изменении условий предоставления сведений из ЕРЮЛ/ЕГРИП.</w:t>
            </w:r>
          </w:p>
          <w:p w:rsidR="00BB4394" w:rsidRDefault="00BB4394" w:rsidP="00C815EB">
            <w:r>
              <w:t>6.Коды бюджетной классификации с 2016 года.</w:t>
            </w:r>
          </w:p>
          <w:p w:rsidR="00BB4394" w:rsidRDefault="00BB4394" w:rsidP="00C815EB">
            <w:r>
              <w:t>7.Порядок заполнения платежных документов. Невыясненные платежи.</w:t>
            </w:r>
          </w:p>
          <w:p w:rsidR="00BB4394" w:rsidRDefault="00BB4394" w:rsidP="00C815EB">
            <w:r>
              <w:t>8. Передача налоговой и бухгалтерской отчетности по ТКС.</w:t>
            </w:r>
          </w:p>
          <w:p w:rsidR="00BB4394" w:rsidRPr="00394076" w:rsidRDefault="00BB4394" w:rsidP="00C815EB">
            <w:pPr>
              <w:ind w:left="60"/>
              <w:jc w:val="both"/>
            </w:pPr>
          </w:p>
        </w:tc>
      </w:tr>
      <w:tr w:rsidR="00BB4394" w:rsidRPr="00706D7F" w:rsidTr="00C815EB">
        <w:trPr>
          <w:trHeight w:val="3723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94" w:rsidRDefault="00BB4394" w:rsidP="00C815EB">
            <w:pPr>
              <w:jc w:val="center"/>
            </w:pPr>
          </w:p>
          <w:p w:rsidR="00BB4394" w:rsidRPr="006005F3" w:rsidRDefault="00BB4394" w:rsidP="00C815EB">
            <w:pPr>
              <w:jc w:val="center"/>
            </w:pPr>
            <w:r w:rsidRPr="006005F3">
              <w:t>0</w:t>
            </w:r>
            <w:r>
              <w:t>9</w:t>
            </w:r>
            <w:r w:rsidRPr="006005F3">
              <w:t>.</w:t>
            </w:r>
            <w:r>
              <w:t>0</w:t>
            </w:r>
            <w:r w:rsidRPr="006005F3">
              <w:t>2.201</w:t>
            </w:r>
            <w:r>
              <w:t>6</w:t>
            </w:r>
          </w:p>
          <w:p w:rsidR="00BB4394" w:rsidRPr="00394076" w:rsidRDefault="00BB4394" w:rsidP="00C815EB">
            <w:pPr>
              <w:jc w:val="center"/>
            </w:pPr>
            <w:r w:rsidRPr="00394076">
              <w:t>в 10-00</w:t>
            </w:r>
          </w:p>
          <w:p w:rsidR="00BB4394" w:rsidRDefault="00BB4394" w:rsidP="00C815EB">
            <w:pPr>
              <w:jc w:val="center"/>
            </w:pPr>
            <w:r w:rsidRPr="00394076">
              <w:t xml:space="preserve">Актовый зал Администрации </w:t>
            </w:r>
          </w:p>
          <w:p w:rsidR="00BB4394" w:rsidRPr="00394076" w:rsidRDefault="00BB4394" w:rsidP="00C815EB">
            <w:pPr>
              <w:jc w:val="center"/>
            </w:pPr>
            <w:r w:rsidRPr="00394076">
              <w:t xml:space="preserve">Приволжского района </w:t>
            </w:r>
          </w:p>
          <w:p w:rsidR="00BB4394" w:rsidRPr="00394076" w:rsidRDefault="00BB4394" w:rsidP="00C815EB">
            <w:pPr>
              <w:jc w:val="center"/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94" w:rsidRDefault="00BB4394" w:rsidP="00C815EB">
            <w:pPr>
              <w:jc w:val="both"/>
            </w:pPr>
            <w:r>
              <w:t xml:space="preserve"> </w:t>
            </w:r>
          </w:p>
          <w:p w:rsidR="00BB4394" w:rsidRDefault="00BB4394" w:rsidP="00C815EB">
            <w:pPr>
              <w:jc w:val="both"/>
            </w:pPr>
            <w:r>
              <w:t>1. Налог на доходы физических лиц, изменения с 01.01.2016 года.</w:t>
            </w:r>
          </w:p>
          <w:p w:rsidR="00BB4394" w:rsidRDefault="00BB4394" w:rsidP="00C815EB">
            <w:pPr>
              <w:jc w:val="both"/>
            </w:pPr>
            <w:r>
              <w:t xml:space="preserve">2. Порядок предоставления сведений по форме 2-НДФЛ за 2015 год.  </w:t>
            </w:r>
          </w:p>
          <w:p w:rsidR="00BB4394" w:rsidRDefault="00BB4394" w:rsidP="00C815EB">
            <w:pPr>
              <w:jc w:val="both"/>
            </w:pPr>
            <w:r>
              <w:t>Ответственность за недостоверные сведения.</w:t>
            </w:r>
          </w:p>
          <w:p w:rsidR="00BB4394" w:rsidRDefault="00BB4394" w:rsidP="00C815EB">
            <w:pPr>
              <w:jc w:val="both"/>
            </w:pPr>
            <w:r>
              <w:t>3.Декларирование доходов физических лиц.</w:t>
            </w:r>
          </w:p>
          <w:p w:rsidR="00BB4394" w:rsidRDefault="00BB4394" w:rsidP="00C815EB">
            <w:pPr>
              <w:jc w:val="both"/>
            </w:pPr>
            <w:r>
              <w:t>4.  Основные изменения по государстве</w:t>
            </w:r>
            <w:r>
              <w:t>нной регистрации юридических лиц</w:t>
            </w:r>
            <w:r>
              <w:t xml:space="preserve"> и индивидуальных предпринимателей с 01.01.2016 года.</w:t>
            </w:r>
          </w:p>
          <w:p w:rsidR="00BB4394" w:rsidRDefault="00BB4394" w:rsidP="00C815EB">
            <w:pPr>
              <w:jc w:val="both"/>
            </w:pPr>
            <w:r>
              <w:t>5.Об изменении условий предоставления сведений из ЕРЮЛ/ЕГРИП.</w:t>
            </w:r>
          </w:p>
          <w:p w:rsidR="00BB4394" w:rsidRDefault="00BB4394" w:rsidP="00C815EB">
            <w:pPr>
              <w:jc w:val="both"/>
            </w:pPr>
            <w:r>
              <w:t>6.Коды бюджетной классификации с 2016 года.</w:t>
            </w:r>
          </w:p>
          <w:p w:rsidR="00BB4394" w:rsidRDefault="00BB4394" w:rsidP="00C815EB">
            <w:pPr>
              <w:jc w:val="both"/>
            </w:pPr>
            <w:r>
              <w:t>7.Порядок заполнения платежных документов. Невыясненные платежи.</w:t>
            </w:r>
          </w:p>
          <w:p w:rsidR="00BB4394" w:rsidRDefault="00BB4394" w:rsidP="00C815EB">
            <w:r>
              <w:t>8. Передача налоговой и бухгалтерской отчетности по ТКС.</w:t>
            </w:r>
          </w:p>
          <w:p w:rsidR="00BB4394" w:rsidRPr="00394076" w:rsidRDefault="00BB4394" w:rsidP="00C815EB">
            <w:pPr>
              <w:jc w:val="both"/>
            </w:pPr>
          </w:p>
        </w:tc>
      </w:tr>
      <w:tr w:rsidR="00BB4394" w:rsidRPr="00706D7F" w:rsidTr="00C815EB">
        <w:trPr>
          <w:trHeight w:val="2597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94" w:rsidRPr="00394076" w:rsidRDefault="00BB4394" w:rsidP="00C815EB">
            <w:pPr>
              <w:jc w:val="center"/>
            </w:pPr>
          </w:p>
          <w:p w:rsidR="00BB4394" w:rsidRPr="006005F3" w:rsidRDefault="00BB4394" w:rsidP="00C815EB">
            <w:pPr>
              <w:jc w:val="center"/>
            </w:pPr>
            <w:r>
              <w:t>25</w:t>
            </w:r>
            <w:r w:rsidRPr="006005F3">
              <w:t>.</w:t>
            </w:r>
            <w:r>
              <w:t>0</w:t>
            </w:r>
            <w:r w:rsidRPr="006005F3">
              <w:t>2.201</w:t>
            </w:r>
            <w:r>
              <w:t>6</w:t>
            </w:r>
          </w:p>
          <w:p w:rsidR="00BB4394" w:rsidRPr="00394076" w:rsidRDefault="00BB4394" w:rsidP="00C815EB">
            <w:pPr>
              <w:jc w:val="center"/>
            </w:pPr>
            <w:r w:rsidRPr="00394076">
              <w:t>в 10-00</w:t>
            </w:r>
          </w:p>
          <w:p w:rsidR="00BB4394" w:rsidRPr="00394076" w:rsidRDefault="00BB4394" w:rsidP="00C815EB">
            <w:pPr>
              <w:jc w:val="center"/>
            </w:pPr>
            <w:r w:rsidRPr="00394076">
              <w:t xml:space="preserve">Актовый зал Администрации Приволжского района </w:t>
            </w:r>
          </w:p>
          <w:p w:rsidR="00BB4394" w:rsidRPr="00394076" w:rsidRDefault="00BB4394" w:rsidP="00C815EB">
            <w:pPr>
              <w:jc w:val="center"/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94" w:rsidRPr="00394076" w:rsidRDefault="00BB4394" w:rsidP="00C815EB">
            <w:pPr>
              <w:jc w:val="both"/>
            </w:pPr>
          </w:p>
          <w:p w:rsidR="00BB4394" w:rsidRDefault="00BB4394" w:rsidP="00C815EB">
            <w:pPr>
              <w:jc w:val="both"/>
            </w:pPr>
            <w:r w:rsidRPr="00394076">
              <w:t xml:space="preserve">1. </w:t>
            </w:r>
            <w:r>
              <w:t>Основные и</w:t>
            </w:r>
            <w:r w:rsidRPr="00394076">
              <w:t>зменения в на</w:t>
            </w:r>
            <w:r>
              <w:t>логовом законодательстве, вступившие</w:t>
            </w:r>
            <w:r w:rsidRPr="00394076">
              <w:t xml:space="preserve"> в силу  </w:t>
            </w:r>
            <w:r>
              <w:t>с 2016 года</w:t>
            </w:r>
            <w:r w:rsidRPr="00394076">
              <w:t xml:space="preserve">. </w:t>
            </w:r>
          </w:p>
          <w:p w:rsidR="00BB4394" w:rsidRDefault="00BB4394" w:rsidP="00C815EB">
            <w:pPr>
              <w:jc w:val="both"/>
            </w:pPr>
            <w:r>
              <w:t>2. Налог на добавленную стоимость.</w:t>
            </w:r>
          </w:p>
          <w:p w:rsidR="00BB4394" w:rsidRDefault="00BB4394" w:rsidP="00C815EB">
            <w:r>
              <w:t>3. Единый налог на вмененный доход.</w:t>
            </w:r>
          </w:p>
          <w:p w:rsidR="00BB4394" w:rsidRDefault="00BB4394" w:rsidP="00C815EB">
            <w:r>
              <w:t>4. Упрощенная система налогообложения. Патент.</w:t>
            </w:r>
          </w:p>
          <w:p w:rsidR="00BB4394" w:rsidRDefault="00BB4394" w:rsidP="00C815EB">
            <w:pPr>
              <w:jc w:val="both"/>
            </w:pPr>
            <w:r>
              <w:t>5. Личный кабинет налогоплательщика.</w:t>
            </w:r>
          </w:p>
          <w:p w:rsidR="00BB4394" w:rsidRDefault="00BB4394" w:rsidP="00C815EB">
            <w:pPr>
              <w:jc w:val="both"/>
            </w:pPr>
            <w:r>
              <w:t xml:space="preserve">6. </w:t>
            </w:r>
            <w:proofErr w:type="spellStart"/>
            <w:proofErr w:type="gramStart"/>
            <w:r w:rsidRPr="00394076">
              <w:t>Ин</w:t>
            </w:r>
            <w:r>
              <w:t>тернет-сервисы</w:t>
            </w:r>
            <w:proofErr w:type="spellEnd"/>
            <w:proofErr w:type="gramEnd"/>
            <w:r>
              <w:t xml:space="preserve"> налоговой службы.</w:t>
            </w:r>
            <w:r w:rsidRPr="00394076">
              <w:t xml:space="preserve">   </w:t>
            </w:r>
          </w:p>
          <w:p w:rsidR="00BB4394" w:rsidRPr="00394076" w:rsidRDefault="00BB4394" w:rsidP="00C815EB">
            <w:pPr>
              <w:jc w:val="both"/>
            </w:pPr>
          </w:p>
        </w:tc>
      </w:tr>
      <w:tr w:rsidR="00BB4394" w:rsidRPr="00706D7F" w:rsidTr="00C815EB">
        <w:trPr>
          <w:trHeight w:val="2296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94" w:rsidRDefault="00BB4394" w:rsidP="00C815EB">
            <w:pPr>
              <w:jc w:val="center"/>
            </w:pPr>
          </w:p>
          <w:p w:rsidR="00BB4394" w:rsidRPr="006005F3" w:rsidRDefault="00BB4394" w:rsidP="00C815EB">
            <w:pPr>
              <w:jc w:val="center"/>
            </w:pPr>
            <w:r>
              <w:t>26</w:t>
            </w:r>
            <w:r w:rsidRPr="006005F3">
              <w:t>.</w:t>
            </w:r>
            <w:r>
              <w:t>0</w:t>
            </w:r>
            <w:r w:rsidRPr="006005F3">
              <w:t>2.201</w:t>
            </w:r>
            <w:r>
              <w:t>6</w:t>
            </w:r>
          </w:p>
          <w:p w:rsidR="00BB4394" w:rsidRPr="00394076" w:rsidRDefault="00BB4394" w:rsidP="00C815EB">
            <w:pPr>
              <w:jc w:val="center"/>
            </w:pPr>
            <w:r w:rsidRPr="00394076">
              <w:t>в 10-00</w:t>
            </w:r>
          </w:p>
          <w:p w:rsidR="00BB4394" w:rsidRDefault="00BB4394" w:rsidP="00C815EB">
            <w:pPr>
              <w:jc w:val="center"/>
            </w:pPr>
            <w:r w:rsidRPr="00394076">
              <w:t xml:space="preserve">Актовый зал Администрации </w:t>
            </w:r>
          </w:p>
          <w:p w:rsidR="00BB4394" w:rsidRDefault="00BB4394" w:rsidP="00C815EB">
            <w:pPr>
              <w:jc w:val="center"/>
            </w:pPr>
            <w:proofErr w:type="spellStart"/>
            <w:r>
              <w:t>Фурмановского</w:t>
            </w:r>
            <w:proofErr w:type="spellEnd"/>
            <w:r>
              <w:t xml:space="preserve"> района</w:t>
            </w:r>
          </w:p>
          <w:p w:rsidR="00BB4394" w:rsidRPr="00394076" w:rsidRDefault="00BB4394" w:rsidP="00C815EB">
            <w:pPr>
              <w:jc w:val="center"/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394" w:rsidRDefault="00BB4394" w:rsidP="00C815EB">
            <w:pPr>
              <w:jc w:val="both"/>
            </w:pPr>
          </w:p>
          <w:p w:rsidR="00BB4394" w:rsidRDefault="00BB4394" w:rsidP="00C815EB">
            <w:pPr>
              <w:jc w:val="both"/>
            </w:pPr>
            <w:r w:rsidRPr="00394076">
              <w:t xml:space="preserve">1. </w:t>
            </w:r>
            <w:r>
              <w:t>Основные и</w:t>
            </w:r>
            <w:r w:rsidRPr="00394076">
              <w:t>зменения в на</w:t>
            </w:r>
            <w:r>
              <w:t>логовом законодательстве, вступившие</w:t>
            </w:r>
            <w:r w:rsidRPr="00394076">
              <w:t xml:space="preserve"> в силу  </w:t>
            </w:r>
            <w:r>
              <w:t>с 2016 года</w:t>
            </w:r>
            <w:r w:rsidRPr="00394076">
              <w:t xml:space="preserve">. </w:t>
            </w:r>
          </w:p>
          <w:p w:rsidR="00BB4394" w:rsidRDefault="00BB4394" w:rsidP="00C815EB">
            <w:pPr>
              <w:jc w:val="both"/>
            </w:pPr>
            <w:r>
              <w:t>2. Налог на добавленную стоимость.</w:t>
            </w:r>
          </w:p>
          <w:p w:rsidR="00BB4394" w:rsidRDefault="00BB4394" w:rsidP="00C815EB">
            <w:r>
              <w:t>3. Единый налог на вмененный доход.</w:t>
            </w:r>
          </w:p>
          <w:p w:rsidR="00BB4394" w:rsidRDefault="00BB4394" w:rsidP="00C815EB">
            <w:r>
              <w:t>4. Упрощенная система налогообложения. Патент.</w:t>
            </w:r>
          </w:p>
          <w:p w:rsidR="00BB4394" w:rsidRDefault="00BB4394" w:rsidP="00C815EB">
            <w:pPr>
              <w:jc w:val="both"/>
            </w:pPr>
            <w:r>
              <w:t>5. Личный кабинет налогоплательщика.</w:t>
            </w:r>
          </w:p>
          <w:p w:rsidR="00BB4394" w:rsidRDefault="00BB4394" w:rsidP="00C815EB">
            <w:pPr>
              <w:jc w:val="both"/>
            </w:pPr>
            <w:r>
              <w:t xml:space="preserve">6. </w:t>
            </w:r>
            <w:proofErr w:type="spellStart"/>
            <w:proofErr w:type="gramStart"/>
            <w:r w:rsidRPr="00394076">
              <w:t>Ин</w:t>
            </w:r>
            <w:r>
              <w:t>тернет-сервисы</w:t>
            </w:r>
            <w:proofErr w:type="spellEnd"/>
            <w:proofErr w:type="gramEnd"/>
            <w:r>
              <w:t xml:space="preserve"> налоговой службы.</w:t>
            </w:r>
            <w:r w:rsidRPr="00394076">
              <w:t xml:space="preserve">   </w:t>
            </w:r>
          </w:p>
          <w:p w:rsidR="00BB4394" w:rsidRPr="00394076" w:rsidRDefault="00BB4394" w:rsidP="00C815EB"/>
        </w:tc>
      </w:tr>
    </w:tbl>
    <w:p w:rsidR="00BB4394" w:rsidRPr="00BB4394" w:rsidRDefault="00BB4394">
      <w:pPr>
        <w:rPr>
          <w:lang w:val="en-US"/>
        </w:rPr>
      </w:pPr>
    </w:p>
    <w:sectPr w:rsidR="00BB4394" w:rsidRPr="00BB4394" w:rsidSect="00546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BB4394"/>
    <w:rsid w:val="005460BB"/>
    <w:rsid w:val="00BB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9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B4394"/>
    <w:pPr>
      <w:numPr>
        <w:ilvl w:val="12"/>
      </w:numPr>
      <w:ind w:firstLine="709"/>
      <w:jc w:val="both"/>
    </w:pPr>
    <w:rPr>
      <w:rFonts w:eastAsia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B439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1857</Characters>
  <Application>Microsoft Office Word</Application>
  <DocSecurity>0</DocSecurity>
  <Lines>15</Lines>
  <Paragraphs>4</Paragraphs>
  <ScaleCrop>false</ScaleCrop>
  <Company>ufns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3700-01-772</dc:creator>
  <cp:keywords/>
  <dc:description/>
  <cp:lastModifiedBy>3700-01-772</cp:lastModifiedBy>
  <cp:revision>1</cp:revision>
  <dcterms:created xsi:type="dcterms:W3CDTF">2015-12-30T11:35:00Z</dcterms:created>
  <dcterms:modified xsi:type="dcterms:W3CDTF">2015-12-30T11:37:00Z</dcterms:modified>
</cp:coreProperties>
</file>