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C4432B">
        <w:rPr>
          <w:b/>
          <w:sz w:val="28"/>
          <w:szCs w:val="28"/>
        </w:rPr>
        <w:t>о</w:t>
      </w:r>
      <w:r w:rsidR="007013AB">
        <w:rPr>
          <w:b/>
          <w:sz w:val="28"/>
          <w:szCs w:val="28"/>
        </w:rPr>
        <w:t xml:space="preserve"> </w:t>
      </w:r>
      <w:r w:rsidR="00C4432B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16EC7">
        <w:rPr>
          <w:b/>
          <w:sz w:val="28"/>
          <w:szCs w:val="28"/>
        </w:rPr>
        <w:t xml:space="preserve"> 201</w:t>
      </w:r>
      <w:r w:rsidR="00216EC7" w:rsidRPr="00216EC7">
        <w:rPr>
          <w:b/>
          <w:sz w:val="28"/>
          <w:szCs w:val="28"/>
        </w:rPr>
        <w:t>8</w:t>
      </w:r>
      <w:r w:rsidR="00A903C2">
        <w:rPr>
          <w:b/>
          <w:sz w:val="28"/>
          <w:szCs w:val="28"/>
        </w:rPr>
        <w:t xml:space="preserve"> года</w:t>
      </w:r>
    </w:p>
    <w:p w:rsidR="009D0A33" w:rsidRDefault="009D0A33" w:rsidP="009D0A33">
      <w:r w:rsidRPr="00F854CB">
        <w:t> </w:t>
      </w:r>
    </w:p>
    <w:p w:rsidR="004278B3" w:rsidRPr="00F854CB" w:rsidRDefault="004278B3" w:rsidP="009D0A33"/>
    <w:tbl>
      <w:tblPr>
        <w:tblpPr w:leftFromText="180" w:rightFromText="180" w:vertAnchor="text" w:tblpY="1"/>
        <w:tblOverlap w:val="never"/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4733F6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4733F6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4733F6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4733F6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4278B3">
        <w:trPr>
          <w:trHeight w:val="1235"/>
          <w:tblCellSpacing w:w="15" w:type="dxa"/>
        </w:trPr>
        <w:tc>
          <w:tcPr>
            <w:tcW w:w="1574" w:type="dxa"/>
          </w:tcPr>
          <w:p w:rsidR="000A220E" w:rsidRPr="004733F6" w:rsidRDefault="00362765" w:rsidP="004733F6">
            <w:pPr>
              <w:jc w:val="center"/>
            </w:pPr>
            <w:r w:rsidRPr="00362765">
              <w:t>1</w:t>
            </w:r>
            <w:r w:rsidR="00445CE1">
              <w:t>8</w:t>
            </w:r>
            <w:r>
              <w:t>.</w:t>
            </w:r>
            <w:r w:rsidR="00C118B4">
              <w:rPr>
                <w:lang w:val="en-US"/>
              </w:rPr>
              <w:t>0</w:t>
            </w:r>
            <w:r w:rsidR="00445CE1">
              <w:t>4</w:t>
            </w:r>
            <w:bookmarkStart w:id="0" w:name="_GoBack"/>
            <w:bookmarkEnd w:id="0"/>
            <w:r w:rsidR="00FC212E">
              <w:t>.201</w:t>
            </w:r>
            <w:r w:rsidR="00C118B4">
              <w:rPr>
                <w:lang w:val="en-US"/>
              </w:rPr>
              <w:t>8</w:t>
            </w:r>
            <w:r w:rsidR="00FC212E">
              <w:t xml:space="preserve"> 1</w:t>
            </w:r>
            <w:r w:rsidR="00C118B4">
              <w:rPr>
                <w:lang w:val="en-US"/>
              </w:rPr>
              <w:t>1</w:t>
            </w:r>
            <w:r w:rsidR="000A220E">
              <w:t>:00</w:t>
            </w:r>
          </w:p>
        </w:tc>
        <w:tc>
          <w:tcPr>
            <w:tcW w:w="5180" w:type="dxa"/>
          </w:tcPr>
          <w:p w:rsid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 w:rsidR="00445CE1"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 w:rsidR="00445CE1">
              <w:t>огу на имущество физических лиц.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 w:rsidR="00445CE1">
              <w:t>на новый порядок применения ККТ.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 w:rsidR="00445CE1"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 w:rsidR="00445CE1"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 w:rsidR="00445CE1">
              <w:t>ельному социальному страхованию.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 w:rsidR="00445CE1"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 w:rsidR="00445CE1">
              <w:t>анных бланков отчетности с 2 ШК.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 w:rsidR="00445CE1">
              <w:t>страцию в электронном виде.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 w:rsidR="00445CE1"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 w:rsidR="00445CE1">
              <w:t>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 w:rsidR="00445CE1">
              <w:t>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 w:rsidR="00445CE1">
              <w:t>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="00C4432B" w:rsidRPr="00C4432B">
              <w:t>WEB-сервисов и госуд</w:t>
            </w:r>
            <w:r>
              <w:t>арственных услуг через интернет.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C4432B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lastRenderedPageBreak/>
              <w:t xml:space="preserve">Банкротство граждан: детали, </w:t>
            </w:r>
            <w:r w:rsidR="00445CE1">
              <w:t>о которых нужно знать должникам.</w:t>
            </w:r>
          </w:p>
          <w:p w:rsidR="00445CE1" w:rsidRDefault="00445CE1" w:rsidP="004733F6">
            <w:pPr>
              <w:tabs>
                <w:tab w:val="left" w:pos="1245"/>
              </w:tabs>
              <w:ind w:left="86" w:right="93"/>
              <w:jc w:val="both"/>
            </w:pPr>
          </w:p>
          <w:p w:rsidR="000A220E" w:rsidRPr="00C4432B" w:rsidRDefault="00C4432B" w:rsidP="004733F6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45CE1" w:rsidRDefault="00445CE1" w:rsidP="004733F6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0A220E">
              <w:t xml:space="preserve"> </w:t>
            </w:r>
            <w:proofErr w:type="spellStart"/>
            <w:r>
              <w:t>Ильинское</w:t>
            </w:r>
            <w:proofErr w:type="spellEnd"/>
            <w:r w:rsidRPr="00C90514">
              <w:t>,</w:t>
            </w:r>
          </w:p>
          <w:p w:rsidR="00445CE1" w:rsidRPr="002B2633" w:rsidRDefault="00445CE1" w:rsidP="004733F6">
            <w:pPr>
              <w:jc w:val="center"/>
            </w:pPr>
            <w:r w:rsidRPr="00C90514">
              <w:t>ул.</w:t>
            </w:r>
            <w:r>
              <w:t xml:space="preserve"> Революционная</w:t>
            </w:r>
            <w:r w:rsidRPr="00C90514">
              <w:t xml:space="preserve">, </w:t>
            </w:r>
            <w:r>
              <w:br/>
            </w:r>
            <w:r w:rsidRPr="00C90514">
              <w:t>д.</w:t>
            </w:r>
            <w:r>
              <w:t xml:space="preserve"> 6</w:t>
            </w:r>
            <w:r w:rsidRPr="00C90514">
              <w:t xml:space="preserve">, </w:t>
            </w:r>
          </w:p>
          <w:p w:rsidR="000A220E" w:rsidRPr="00F854CB" w:rsidRDefault="00445CE1" w:rsidP="004733F6">
            <w:pPr>
              <w:jc w:val="center"/>
              <w:rPr>
                <w:b/>
                <w:bCs/>
              </w:rPr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>
              <w:lastRenderedPageBreak/>
              <w:t>23</w:t>
            </w:r>
            <w:r>
              <w:t>.</w:t>
            </w:r>
            <w:r>
              <w:rPr>
                <w:lang w:val="en-US"/>
              </w:rPr>
              <w:t>0</w:t>
            </w:r>
            <w:r>
              <w:t>4.201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t>0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lastRenderedPageBreak/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r w:rsidRPr="00C90514">
              <w:lastRenderedPageBreak/>
              <w:t>г.</w:t>
            </w:r>
            <w:r w:rsidRPr="004C7FAA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4278B3" w:rsidRPr="00C90514" w:rsidRDefault="004278B3" w:rsidP="004278B3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</w:t>
            </w:r>
            <w:r>
              <w:t>,</w:t>
            </w:r>
          </w:p>
          <w:p w:rsidR="004278B3" w:rsidRPr="002B2633" w:rsidRDefault="004278B3" w:rsidP="004278B3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4278B3" w:rsidRDefault="004278B3" w:rsidP="004278B3">
            <w:pPr>
              <w:ind w:left="317" w:hanging="317"/>
              <w:jc w:val="center"/>
            </w:pPr>
            <w:r w:rsidRPr="00F936DC">
              <w:t>+7 (493</w:t>
            </w:r>
            <w:r>
              <w:t>43</w:t>
            </w:r>
            <w:r w:rsidRPr="00F936DC">
              <w:t>) 4-</w:t>
            </w:r>
            <w:r>
              <w:t>02</w:t>
            </w:r>
            <w:r w:rsidRPr="00F936DC">
              <w:t>-</w:t>
            </w:r>
            <w:r>
              <w:t>5</w:t>
            </w:r>
            <w:r w:rsidRPr="00F936DC"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Default="004278B3" w:rsidP="004278B3">
            <w:pPr>
              <w:jc w:val="center"/>
            </w:pPr>
            <w:r>
              <w:lastRenderedPageBreak/>
              <w:t>24</w:t>
            </w:r>
            <w:r>
              <w:t>.</w:t>
            </w:r>
            <w:r>
              <w:rPr>
                <w:lang w:val="en-US"/>
              </w:rPr>
              <w:t>0</w:t>
            </w:r>
            <w:r>
              <w:t>4.201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t>0</w:t>
            </w:r>
            <w:r>
              <w:t>:00</w:t>
            </w:r>
          </w:p>
          <w:p w:rsidR="004278B3" w:rsidRDefault="004278B3" w:rsidP="004278B3">
            <w:pPr>
              <w:jc w:val="center"/>
            </w:pPr>
          </w:p>
          <w:p w:rsidR="004278B3" w:rsidRDefault="004278B3" w:rsidP="004278B3">
            <w:pPr>
              <w:jc w:val="center"/>
            </w:pPr>
          </w:p>
          <w:p w:rsidR="004278B3" w:rsidRDefault="004278B3" w:rsidP="004278B3">
            <w:pPr>
              <w:jc w:val="center"/>
            </w:pPr>
          </w:p>
          <w:p w:rsidR="004278B3" w:rsidRDefault="004278B3" w:rsidP="004278B3">
            <w:pPr>
              <w:jc w:val="center"/>
            </w:pPr>
          </w:p>
          <w:p w:rsidR="004278B3" w:rsidRPr="00362765" w:rsidRDefault="004278B3" w:rsidP="004278B3">
            <w:pPr>
              <w:jc w:val="center"/>
            </w:pPr>
            <w:r>
              <w:t>1</w:t>
            </w:r>
            <w:r>
              <w:t>1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</w:p>
          <w:p w:rsidR="004278B3" w:rsidRDefault="004278B3" w:rsidP="004278B3">
            <w:pPr>
              <w:jc w:val="center"/>
            </w:pPr>
            <w:r w:rsidRPr="00C90514">
              <w:t>г.</w:t>
            </w:r>
            <w:r w:rsidRPr="000A220E">
              <w:t xml:space="preserve"> </w:t>
            </w:r>
            <w:r>
              <w:t>Гаврилов-Посад</w:t>
            </w:r>
            <w:r w:rsidRPr="00C90514">
              <w:t>,</w:t>
            </w:r>
          </w:p>
          <w:p w:rsidR="004278B3" w:rsidRDefault="004278B3" w:rsidP="004278B3">
            <w:pPr>
              <w:jc w:val="center"/>
            </w:pPr>
            <w:r w:rsidRPr="00C90514">
              <w:t>ул.</w:t>
            </w:r>
            <w:r>
              <w:t xml:space="preserve"> Октябрьская</w:t>
            </w:r>
            <w:r w:rsidRPr="00C90514">
              <w:t>, д.</w:t>
            </w:r>
            <w:r>
              <w:t xml:space="preserve"> 8</w:t>
            </w:r>
            <w:r w:rsidRPr="00C90514">
              <w:t>,</w:t>
            </w:r>
          </w:p>
          <w:p w:rsidR="004278B3" w:rsidRPr="002B2633" w:rsidRDefault="004278B3" w:rsidP="004278B3">
            <w:pPr>
              <w:jc w:val="center"/>
            </w:pPr>
            <w:r>
              <w:t>(ТОРМ),</w:t>
            </w:r>
            <w:r w:rsidRPr="00C90514">
              <w:t xml:space="preserve"> </w:t>
            </w:r>
          </w:p>
          <w:p w:rsidR="004278B3" w:rsidRDefault="004278B3" w:rsidP="004278B3">
            <w:pPr>
              <w:jc w:val="center"/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  <w:p w:rsidR="004278B3" w:rsidRDefault="004278B3" w:rsidP="004278B3">
            <w:pPr>
              <w:jc w:val="center"/>
            </w:pPr>
          </w:p>
          <w:p w:rsidR="004278B3" w:rsidRDefault="004278B3" w:rsidP="004278B3">
            <w:pPr>
              <w:jc w:val="center"/>
            </w:pPr>
            <w:r w:rsidRPr="00C90514"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4278B3" w:rsidRPr="002B2633" w:rsidRDefault="004278B3" w:rsidP="004278B3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4278B3" w:rsidRDefault="004278B3" w:rsidP="004278B3">
            <w:pPr>
              <w:ind w:left="317" w:hanging="317"/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 w:rsidRPr="00362765">
              <w:t>1</w:t>
            </w:r>
            <w:r>
              <w:t>5</w:t>
            </w:r>
            <w:r>
              <w:t>.</w:t>
            </w:r>
            <w:r>
              <w:rPr>
                <w:lang w:val="en-US"/>
              </w:rPr>
              <w:t>0</w:t>
            </w:r>
            <w:r>
              <w:t>5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rPr>
                <w:lang w:val="en-US"/>
              </w:rPr>
              <w:t>1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 xml:space="preserve">налогов физическими </w:t>
            </w:r>
            <w:r w:rsidRPr="00C4432B">
              <w:lastRenderedPageBreak/>
              <w:t>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proofErr w:type="gramStart"/>
            <w:r w:rsidRPr="00C90514">
              <w:lastRenderedPageBreak/>
              <w:t>г</w:t>
            </w:r>
            <w:proofErr w:type="gramEnd"/>
            <w:r w:rsidRPr="00C90514">
              <w:t>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4278B3" w:rsidRPr="002B2633" w:rsidRDefault="004278B3" w:rsidP="004278B3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 xml:space="preserve">, </w:t>
            </w:r>
            <w:r w:rsidRPr="00C90514">
              <w:lastRenderedPageBreak/>
              <w:t>д.</w:t>
            </w:r>
            <w:r>
              <w:t xml:space="preserve"> 1</w:t>
            </w:r>
            <w:r w:rsidRPr="00C90514">
              <w:t xml:space="preserve">, </w:t>
            </w:r>
          </w:p>
          <w:p w:rsidR="004278B3" w:rsidRDefault="004278B3" w:rsidP="004278B3">
            <w:pPr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 w:rsidRPr="00362765">
              <w:lastRenderedPageBreak/>
              <w:t>1</w:t>
            </w:r>
            <w:r>
              <w:t>6</w:t>
            </w:r>
            <w:r>
              <w:t>.</w:t>
            </w:r>
            <w:r>
              <w:rPr>
                <w:lang w:val="en-US"/>
              </w:rPr>
              <w:t>0</w:t>
            </w:r>
            <w:r>
              <w:t>5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rPr>
                <w:lang w:val="en-US"/>
              </w:rPr>
              <w:t>1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proofErr w:type="gramStart"/>
            <w:r>
              <w:lastRenderedPageBreak/>
              <w:t>п</w:t>
            </w:r>
            <w:proofErr w:type="gramEnd"/>
            <w:r w:rsidRPr="00C90514">
              <w:t>.</w:t>
            </w:r>
            <w:r w:rsidRPr="000A220E">
              <w:t xml:space="preserve"> </w:t>
            </w:r>
            <w:proofErr w:type="spellStart"/>
            <w:r>
              <w:t>Ильинское</w:t>
            </w:r>
            <w:proofErr w:type="spellEnd"/>
            <w:r w:rsidRPr="00C90514">
              <w:t>,</w:t>
            </w:r>
          </w:p>
          <w:p w:rsidR="004278B3" w:rsidRPr="002B2633" w:rsidRDefault="004278B3" w:rsidP="004278B3">
            <w:pPr>
              <w:jc w:val="center"/>
            </w:pPr>
            <w:r w:rsidRPr="00C90514">
              <w:t>ул.</w:t>
            </w:r>
            <w:r>
              <w:t xml:space="preserve"> Революционная</w:t>
            </w:r>
            <w:r w:rsidRPr="00C90514">
              <w:t xml:space="preserve">, </w:t>
            </w:r>
            <w:r>
              <w:br/>
            </w:r>
            <w:r w:rsidRPr="00C90514">
              <w:t>д.</w:t>
            </w:r>
            <w:r>
              <w:t xml:space="preserve"> 6</w:t>
            </w:r>
            <w:r w:rsidRPr="00C90514">
              <w:t xml:space="preserve">, </w:t>
            </w:r>
          </w:p>
          <w:p w:rsidR="004278B3" w:rsidRDefault="004278B3" w:rsidP="004278B3">
            <w:pPr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 w:rsidRPr="00362765">
              <w:lastRenderedPageBreak/>
              <w:t>1</w:t>
            </w:r>
            <w:r>
              <w:t>8.</w:t>
            </w:r>
            <w:r>
              <w:rPr>
                <w:lang w:val="en-US"/>
              </w:rPr>
              <w:t>0</w:t>
            </w:r>
            <w:r>
              <w:t>5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t>0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по применению налоговых льгот и порядку подачи заявлений о </w:t>
            </w:r>
            <w:r w:rsidRPr="00C4432B">
              <w:lastRenderedPageBreak/>
              <w:t>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Гаврилов-Посад</w:t>
            </w:r>
            <w:r w:rsidRPr="00C90514">
              <w:t>,</w:t>
            </w:r>
          </w:p>
          <w:p w:rsidR="004278B3" w:rsidRDefault="004278B3" w:rsidP="004278B3">
            <w:pPr>
              <w:jc w:val="center"/>
            </w:pPr>
            <w:r w:rsidRPr="00C90514">
              <w:t>ул.</w:t>
            </w:r>
            <w:r>
              <w:t xml:space="preserve"> Октябрьская</w:t>
            </w:r>
            <w:r w:rsidRPr="00C90514">
              <w:t>, д.</w:t>
            </w:r>
            <w:r>
              <w:t xml:space="preserve"> 8</w:t>
            </w:r>
            <w:r w:rsidRPr="00C90514">
              <w:t>,</w:t>
            </w:r>
          </w:p>
          <w:p w:rsidR="004278B3" w:rsidRPr="002B2633" w:rsidRDefault="004278B3" w:rsidP="004278B3">
            <w:pPr>
              <w:jc w:val="center"/>
            </w:pPr>
            <w:r>
              <w:t>(ТОРМ),</w:t>
            </w:r>
            <w:r w:rsidRPr="00C90514">
              <w:t xml:space="preserve"> </w:t>
            </w:r>
          </w:p>
          <w:p w:rsidR="004278B3" w:rsidRDefault="004278B3" w:rsidP="004278B3">
            <w:pPr>
              <w:jc w:val="center"/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>
              <w:lastRenderedPageBreak/>
              <w:t>29</w:t>
            </w:r>
            <w:r>
              <w:t>.</w:t>
            </w:r>
            <w:r>
              <w:rPr>
                <w:lang w:val="en-US"/>
              </w:rPr>
              <w:t>0</w:t>
            </w:r>
            <w:r>
              <w:t>5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t>0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r w:rsidRPr="00C90514">
              <w:lastRenderedPageBreak/>
              <w:t>г.</w:t>
            </w:r>
            <w:r w:rsidRPr="004C7FAA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4278B3" w:rsidRPr="00C90514" w:rsidRDefault="004278B3" w:rsidP="004278B3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16,</w:t>
            </w:r>
          </w:p>
          <w:p w:rsidR="004278B3" w:rsidRPr="002B2633" w:rsidRDefault="004278B3" w:rsidP="004278B3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4278B3" w:rsidRDefault="004278B3" w:rsidP="004278B3">
            <w:pPr>
              <w:jc w:val="center"/>
            </w:pPr>
            <w:r w:rsidRPr="00F936DC">
              <w:t>+7 (493</w:t>
            </w:r>
            <w:r>
              <w:t>43</w:t>
            </w:r>
            <w:r w:rsidRPr="00F936DC">
              <w:t>) 4-</w:t>
            </w:r>
            <w:r>
              <w:t>02</w:t>
            </w:r>
            <w:r w:rsidRPr="00F936DC">
              <w:t>-</w:t>
            </w:r>
            <w:r>
              <w:t>5</w:t>
            </w:r>
            <w:r w:rsidRPr="00F936DC"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 w:rsidRPr="00362765">
              <w:lastRenderedPageBreak/>
              <w:t>1</w:t>
            </w:r>
            <w:r>
              <w:t>9</w:t>
            </w:r>
            <w:r>
              <w:t>.</w:t>
            </w:r>
            <w:r>
              <w:rPr>
                <w:lang w:val="en-US"/>
              </w:rPr>
              <w:t>0</w:t>
            </w:r>
            <w:r>
              <w:t>6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t>0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 xml:space="preserve">на новый порядок </w:t>
            </w:r>
            <w:r>
              <w:lastRenderedPageBreak/>
              <w:t>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proofErr w:type="gramStart"/>
            <w:r w:rsidRPr="00C90514">
              <w:lastRenderedPageBreak/>
              <w:t>г</w:t>
            </w:r>
            <w:proofErr w:type="gramEnd"/>
            <w:r w:rsidRPr="00C90514">
              <w:t>.</w:t>
            </w:r>
            <w:r w:rsidRPr="004C7FAA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4278B3" w:rsidRPr="00C90514" w:rsidRDefault="004278B3" w:rsidP="004278B3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16,</w:t>
            </w:r>
          </w:p>
          <w:p w:rsidR="004278B3" w:rsidRPr="002B2633" w:rsidRDefault="004278B3" w:rsidP="004278B3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4278B3" w:rsidRDefault="004278B3" w:rsidP="004278B3">
            <w:pPr>
              <w:jc w:val="center"/>
            </w:pPr>
            <w:r w:rsidRPr="00F936DC">
              <w:t>+7 (493</w:t>
            </w:r>
            <w:r>
              <w:t>43</w:t>
            </w:r>
            <w:r w:rsidRPr="00F936DC">
              <w:t>) 4-</w:t>
            </w:r>
            <w:r>
              <w:t>02</w:t>
            </w:r>
            <w:r w:rsidRPr="00F936DC">
              <w:t>-</w:t>
            </w:r>
            <w:r>
              <w:t>5</w:t>
            </w:r>
            <w:r w:rsidRPr="00F936DC"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>
              <w:lastRenderedPageBreak/>
              <w:t>22</w:t>
            </w:r>
            <w:r>
              <w:t>.</w:t>
            </w:r>
            <w:r>
              <w:rPr>
                <w:lang w:val="en-US"/>
              </w:rPr>
              <w:t>0</w:t>
            </w:r>
            <w:r>
              <w:t>6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t>0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Консультирование по использованию Личного </w:t>
            </w:r>
            <w:r w:rsidRPr="00C4432B">
              <w:lastRenderedPageBreak/>
              <w:t>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Гаврилов-Посад</w:t>
            </w:r>
            <w:r w:rsidRPr="00C90514">
              <w:t>,</w:t>
            </w:r>
          </w:p>
          <w:p w:rsidR="004278B3" w:rsidRDefault="004278B3" w:rsidP="004278B3">
            <w:pPr>
              <w:jc w:val="center"/>
            </w:pPr>
            <w:r w:rsidRPr="00C90514">
              <w:t>ул.</w:t>
            </w:r>
            <w:r>
              <w:t xml:space="preserve"> Октябрьская</w:t>
            </w:r>
            <w:r w:rsidRPr="00C90514">
              <w:t>, д.</w:t>
            </w:r>
            <w:r>
              <w:t xml:space="preserve"> 8</w:t>
            </w:r>
            <w:r w:rsidRPr="00C90514">
              <w:t>,</w:t>
            </w:r>
          </w:p>
          <w:p w:rsidR="004278B3" w:rsidRPr="002B2633" w:rsidRDefault="004278B3" w:rsidP="004278B3">
            <w:pPr>
              <w:jc w:val="center"/>
            </w:pPr>
            <w:r>
              <w:t>(ТОРМ),</w:t>
            </w:r>
            <w:r w:rsidRPr="00C90514">
              <w:t xml:space="preserve"> </w:t>
            </w:r>
          </w:p>
          <w:p w:rsidR="004278B3" w:rsidRDefault="004278B3" w:rsidP="004278B3">
            <w:pPr>
              <w:jc w:val="center"/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>
              <w:lastRenderedPageBreak/>
              <w:t>26</w:t>
            </w:r>
            <w:r>
              <w:t>.</w:t>
            </w:r>
            <w:r>
              <w:rPr>
                <w:lang w:val="en-US"/>
              </w:rPr>
              <w:t>0</w:t>
            </w:r>
            <w:r>
              <w:t>6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rPr>
                <w:lang w:val="en-US"/>
              </w:rPr>
              <w:t>1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 xml:space="preserve">индивидуальных </w:t>
            </w:r>
            <w:r w:rsidRPr="00C4432B">
              <w:lastRenderedPageBreak/>
              <w:t>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4278B3" w:rsidRPr="002B2633" w:rsidRDefault="004278B3" w:rsidP="004278B3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4278B3" w:rsidRDefault="004278B3" w:rsidP="004278B3">
            <w:pPr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4278B3" w:rsidRPr="00F854CB" w:rsidTr="004733F6">
        <w:trPr>
          <w:tblCellSpacing w:w="15" w:type="dxa"/>
        </w:trPr>
        <w:tc>
          <w:tcPr>
            <w:tcW w:w="1574" w:type="dxa"/>
          </w:tcPr>
          <w:p w:rsidR="004278B3" w:rsidRPr="00362765" w:rsidRDefault="004278B3" w:rsidP="004278B3">
            <w:pPr>
              <w:jc w:val="center"/>
            </w:pPr>
            <w:r>
              <w:lastRenderedPageBreak/>
              <w:t>27</w:t>
            </w:r>
            <w:r>
              <w:t>.</w:t>
            </w:r>
            <w:r>
              <w:rPr>
                <w:lang w:val="en-US"/>
              </w:rPr>
              <w:t>0</w:t>
            </w:r>
            <w:r>
              <w:t>6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 1</w:t>
            </w:r>
            <w:r>
              <w:rPr>
                <w:lang w:val="en-US"/>
              </w:rPr>
              <w:t>1</w:t>
            </w:r>
            <w:r>
              <w:t>:00</w:t>
            </w:r>
          </w:p>
        </w:tc>
        <w:tc>
          <w:tcPr>
            <w:tcW w:w="5180" w:type="dxa"/>
          </w:tcPr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налогоплательщиков по уплате имущественных</w:t>
            </w:r>
            <w:r>
              <w:t xml:space="preserve"> </w:t>
            </w:r>
            <w:r w:rsidRPr="00C4432B">
              <w:t>налогов физическими лицами в 2018 году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</w:t>
            </w:r>
            <w:r>
              <w:t>к проведения налоговой амнистии.</w:t>
            </w: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</w:t>
            </w:r>
            <w:r>
              <w:t>огу на имущество физических лиц.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о необходимости перехода </w:t>
            </w:r>
            <w:r>
              <w:t>на новый порядок применения ККТ.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Консультирование по использованию Личного кабинета для на</w:t>
            </w:r>
            <w:r>
              <w:t>логоплательщиков физических лиц,</w:t>
            </w:r>
            <w:r w:rsidRPr="00C4432B">
              <w:t xml:space="preserve"> Личного кабинета для юридиче</w:t>
            </w:r>
            <w:r>
              <w:t xml:space="preserve">ских лиц, Личного кабинета для </w:t>
            </w:r>
            <w:r w:rsidRPr="00C4432B">
              <w:t>индивидуальных предпринимателей.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Информирование налогоплательщиков по </w:t>
            </w:r>
            <w:r w:rsidRPr="00C4432B">
              <w:lastRenderedPageBreak/>
              <w:t>администрированию страховых взносов по обязат</w:t>
            </w:r>
            <w:r>
              <w:t>ельному социальному страхованию.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Инфор</w:t>
            </w:r>
            <w:r>
              <w:t>мационно-разъяснительная работа</w:t>
            </w:r>
            <w:r w:rsidRPr="00C4432B">
              <w:t xml:space="preserve"> 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>
              <w:t>анных бланков отчетности с 2 ШК.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Подача документов на государственную реги</w:t>
            </w:r>
            <w:r>
              <w:t>страцию в электронном виде.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О</w:t>
            </w:r>
            <w:r w:rsidRPr="001F529B">
              <w:t xml:space="preserve"> </w:t>
            </w:r>
            <w:r w:rsidRPr="00C4432B">
              <w:t xml:space="preserve">внесении изменений в Федеральный закон </w:t>
            </w:r>
            <w:r>
              <w:br/>
            </w:r>
            <w:r w:rsidRPr="00C4432B">
              <w:t>«О государственной регистрации юридических лиц и индивидуальных предпринимателей»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Патентная система налогообложения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Порядок заполнения платежных документов. Изменения  в налоговом законодательстве</w:t>
            </w:r>
            <w:r>
              <w:t>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Популяризация </w:t>
            </w:r>
            <w:r w:rsidRPr="00C4432B">
              <w:t>WEB-сервисов и госуд</w:t>
            </w:r>
            <w:r>
              <w:t>арственных услуг через интернет.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 xml:space="preserve">Банкротство граждан: детали, </w:t>
            </w:r>
            <w:r>
              <w:t>о которых нужно знать должникам.</w:t>
            </w:r>
          </w:p>
          <w:p w:rsidR="004278B3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</w:p>
          <w:p w:rsidR="004278B3" w:rsidRPr="00C4432B" w:rsidRDefault="004278B3" w:rsidP="004278B3">
            <w:pPr>
              <w:tabs>
                <w:tab w:val="left" w:pos="1245"/>
              </w:tabs>
              <w:ind w:left="86" w:right="93"/>
              <w:jc w:val="both"/>
            </w:pPr>
            <w:r w:rsidRPr="00C4432B">
              <w:t>Банкротство и налоги. Как сохранить бизнес.</w:t>
            </w:r>
          </w:p>
        </w:tc>
        <w:tc>
          <w:tcPr>
            <w:tcW w:w="2520" w:type="dxa"/>
          </w:tcPr>
          <w:p w:rsidR="004278B3" w:rsidRDefault="004278B3" w:rsidP="004278B3">
            <w:pPr>
              <w:jc w:val="center"/>
            </w:pPr>
            <w:proofErr w:type="gramStart"/>
            <w:r>
              <w:lastRenderedPageBreak/>
              <w:t>п</w:t>
            </w:r>
            <w:proofErr w:type="gramEnd"/>
            <w:r w:rsidRPr="00C90514">
              <w:t>.</w:t>
            </w:r>
            <w:r w:rsidRPr="000A220E">
              <w:t xml:space="preserve"> </w:t>
            </w:r>
            <w:proofErr w:type="spellStart"/>
            <w:r>
              <w:t>Ильинское</w:t>
            </w:r>
            <w:proofErr w:type="spellEnd"/>
            <w:r w:rsidRPr="00C90514">
              <w:t>,</w:t>
            </w:r>
          </w:p>
          <w:p w:rsidR="004278B3" w:rsidRPr="002B2633" w:rsidRDefault="004278B3" w:rsidP="004278B3">
            <w:pPr>
              <w:jc w:val="center"/>
            </w:pPr>
            <w:r w:rsidRPr="00C90514">
              <w:t>ул.</w:t>
            </w:r>
            <w:r>
              <w:t xml:space="preserve"> Революционная</w:t>
            </w:r>
            <w:r w:rsidRPr="00C90514">
              <w:t xml:space="preserve">, </w:t>
            </w:r>
            <w:r>
              <w:br/>
            </w:r>
            <w:r w:rsidRPr="00C90514">
              <w:t>д.</w:t>
            </w:r>
            <w:r>
              <w:t xml:space="preserve"> 6</w:t>
            </w:r>
            <w:r w:rsidRPr="00C90514">
              <w:t xml:space="preserve">, </w:t>
            </w:r>
          </w:p>
          <w:p w:rsidR="004278B3" w:rsidRDefault="004278B3" w:rsidP="004278B3">
            <w:pPr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</w:tbl>
    <w:p w:rsidR="00AF7027" w:rsidRDefault="00AF7027" w:rsidP="00A032CC"/>
    <w:sectPr w:rsidR="00AF7027" w:rsidSect="00DA7073">
      <w:pgSz w:w="11906" w:h="16838"/>
      <w:pgMar w:top="539" w:right="850" w:bottom="709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83EC5"/>
    <w:rsid w:val="00096952"/>
    <w:rsid w:val="000A220E"/>
    <w:rsid w:val="000A64C8"/>
    <w:rsid w:val="000B3B43"/>
    <w:rsid w:val="000B7380"/>
    <w:rsid w:val="000C1632"/>
    <w:rsid w:val="000D459E"/>
    <w:rsid w:val="000E3FED"/>
    <w:rsid w:val="000F44D1"/>
    <w:rsid w:val="00103CC7"/>
    <w:rsid w:val="00106D3A"/>
    <w:rsid w:val="001263AA"/>
    <w:rsid w:val="00137922"/>
    <w:rsid w:val="0015573C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16EC7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D2633"/>
    <w:rsid w:val="003E3584"/>
    <w:rsid w:val="003E60B0"/>
    <w:rsid w:val="003E63F7"/>
    <w:rsid w:val="0040567D"/>
    <w:rsid w:val="00414D60"/>
    <w:rsid w:val="00417762"/>
    <w:rsid w:val="004236A4"/>
    <w:rsid w:val="00426744"/>
    <w:rsid w:val="004278B3"/>
    <w:rsid w:val="0043077C"/>
    <w:rsid w:val="00433766"/>
    <w:rsid w:val="004355C5"/>
    <w:rsid w:val="00445CE1"/>
    <w:rsid w:val="00446466"/>
    <w:rsid w:val="00450493"/>
    <w:rsid w:val="00455144"/>
    <w:rsid w:val="00465AEF"/>
    <w:rsid w:val="004719CC"/>
    <w:rsid w:val="00472C8A"/>
    <w:rsid w:val="004733F6"/>
    <w:rsid w:val="00475229"/>
    <w:rsid w:val="00475BD7"/>
    <w:rsid w:val="00497E83"/>
    <w:rsid w:val="004B45DE"/>
    <w:rsid w:val="004C02B2"/>
    <w:rsid w:val="004C1499"/>
    <w:rsid w:val="004C7FAA"/>
    <w:rsid w:val="004E16B7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B0F0B"/>
    <w:rsid w:val="005C07E9"/>
    <w:rsid w:val="005E2CDE"/>
    <w:rsid w:val="005E5A6C"/>
    <w:rsid w:val="006076DA"/>
    <w:rsid w:val="00627E79"/>
    <w:rsid w:val="00655D6A"/>
    <w:rsid w:val="00661588"/>
    <w:rsid w:val="00672E85"/>
    <w:rsid w:val="00681E2E"/>
    <w:rsid w:val="006923A7"/>
    <w:rsid w:val="0069407C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1278E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15537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979"/>
    <w:rsid w:val="009E5D78"/>
    <w:rsid w:val="009F1A94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91D43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18B4"/>
    <w:rsid w:val="00C156FE"/>
    <w:rsid w:val="00C17795"/>
    <w:rsid w:val="00C31109"/>
    <w:rsid w:val="00C41A09"/>
    <w:rsid w:val="00C4432B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56A1"/>
    <w:rsid w:val="00CD7414"/>
    <w:rsid w:val="00CE6BB1"/>
    <w:rsid w:val="00CF2A18"/>
    <w:rsid w:val="00CF46FB"/>
    <w:rsid w:val="00CF7180"/>
    <w:rsid w:val="00D00743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A7073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179A4"/>
    <w:rsid w:val="00E43ED2"/>
    <w:rsid w:val="00E71E8F"/>
    <w:rsid w:val="00EA1B92"/>
    <w:rsid w:val="00EB3770"/>
    <w:rsid w:val="00EE356E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54CB"/>
    <w:rsid w:val="00F871FA"/>
    <w:rsid w:val="00F87F60"/>
    <w:rsid w:val="00F936DC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C44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C4432B"/>
    <w:rPr>
      <w:rFonts w:ascii="Cambria" w:hAnsi="Cambria"/>
      <w:b/>
      <w:bCs/>
      <w:sz w:val="26"/>
      <w:szCs w:val="26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C44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C4432B"/>
    <w:rPr>
      <w:rFonts w:ascii="Cambria" w:hAnsi="Cambria"/>
      <w:b/>
      <w:bCs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7786D-726B-437D-9982-115B55A3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5</cp:revision>
  <cp:lastPrinted>2015-03-19T17:32:00Z</cp:lastPrinted>
  <dcterms:created xsi:type="dcterms:W3CDTF">2018-04-04T14:39:00Z</dcterms:created>
  <dcterms:modified xsi:type="dcterms:W3CDTF">2018-04-04T15:16:00Z</dcterms:modified>
</cp:coreProperties>
</file>