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5A1A77">
        <w:rPr>
          <w:b/>
          <w:sz w:val="28"/>
          <w:szCs w:val="28"/>
        </w:rPr>
        <w:t>о 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8A0036">
        <w:rPr>
          <w:b/>
          <w:sz w:val="28"/>
          <w:szCs w:val="28"/>
        </w:rPr>
        <w:t xml:space="preserve"> 202</w:t>
      </w:r>
      <w:r w:rsidR="00C927E4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года</w:t>
      </w:r>
    </w:p>
    <w:p w:rsidR="009D0A33" w:rsidRDefault="009D0A33" w:rsidP="009D0A33">
      <w:r w:rsidRPr="00F854CB">
        <w:t> </w:t>
      </w:r>
    </w:p>
    <w:tbl>
      <w:tblPr>
        <w:tblW w:w="9549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5365"/>
        <w:gridCol w:w="2565"/>
      </w:tblGrid>
      <w:tr w:rsidR="002117D3" w:rsidRPr="00F854CB" w:rsidTr="009625D5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33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C927E4" w:rsidP="008A0036">
            <w:pPr>
              <w:jc w:val="center"/>
            </w:pPr>
            <w:r>
              <w:t>1</w:t>
            </w:r>
            <w:r w:rsidR="005A1A77">
              <w:t>2</w:t>
            </w:r>
            <w:r w:rsidR="004877FA">
              <w:t>.</w:t>
            </w:r>
            <w:r>
              <w:t>0</w:t>
            </w:r>
            <w:r w:rsidR="005A1A77">
              <w:t>4</w:t>
            </w:r>
            <w:r>
              <w:t>.2021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89"/>
            </w:tblGrid>
            <w:tr w:rsidR="00C927E4" w:rsidRPr="00C927E4" w:rsidTr="004A563F">
              <w:trPr>
                <w:trHeight w:val="715"/>
              </w:trPr>
              <w:tc>
                <w:tcPr>
                  <w:tcW w:w="5189" w:type="dxa"/>
                </w:tcPr>
                <w:p w:rsidR="004A563F" w:rsidRDefault="004A563F" w:rsidP="004A563F">
                  <w:pPr>
                    <w:pStyle w:val="Default"/>
                    <w:tabs>
                      <w:tab w:val="left" w:pos="119"/>
                    </w:tabs>
                    <w:ind w:right="102"/>
                    <w:jc w:val="both"/>
                  </w:pPr>
                  <w:r>
                    <w:t>Фомы и сроки предоставления отчетности за 1 квартал 2021 года. Сдача отчетности в электронной форме.</w:t>
                  </w:r>
                </w:p>
                <w:p w:rsidR="004A563F" w:rsidRDefault="004A563F" w:rsidP="004A563F">
                  <w:pPr>
                    <w:pStyle w:val="Default"/>
                    <w:tabs>
                      <w:tab w:val="left" w:pos="119"/>
                    </w:tabs>
                    <w:ind w:right="102"/>
                    <w:jc w:val="both"/>
                  </w:pPr>
                </w:p>
                <w:p w:rsidR="004A563F" w:rsidRDefault="004A563F" w:rsidP="004A563F">
                  <w:pPr>
                    <w:pStyle w:val="Default"/>
                    <w:tabs>
                      <w:tab w:val="left" w:pos="119"/>
                    </w:tabs>
                    <w:ind w:right="102"/>
                    <w:jc w:val="both"/>
                  </w:pPr>
                  <w:r>
                    <w:t>Легализация «теневой» заработной платы».</w:t>
                  </w:r>
                </w:p>
                <w:p w:rsidR="004A563F" w:rsidRDefault="004A563F" w:rsidP="004A563F">
                  <w:pPr>
                    <w:pStyle w:val="Default"/>
                    <w:tabs>
                      <w:tab w:val="left" w:pos="119"/>
                    </w:tabs>
                    <w:ind w:right="102"/>
                    <w:jc w:val="both"/>
                  </w:pPr>
                </w:p>
                <w:p w:rsidR="004A563F" w:rsidRPr="00C927E4" w:rsidRDefault="004A563F" w:rsidP="004A563F">
                  <w:pPr>
                    <w:pStyle w:val="Default"/>
                    <w:tabs>
                      <w:tab w:val="left" w:pos="119"/>
                    </w:tabs>
                    <w:ind w:right="102"/>
                    <w:jc w:val="both"/>
                  </w:pPr>
                  <w:proofErr w:type="spellStart"/>
                  <w:r>
                    <w:t>Онлайн-кассы</w:t>
                  </w:r>
                  <w:proofErr w:type="spellEnd"/>
                  <w:r>
                    <w:t>. Требования к кассовому чеку.</w:t>
                  </w:r>
                </w:p>
              </w:tc>
            </w:tr>
          </w:tbl>
          <w:p w:rsidR="00CF276A" w:rsidRPr="00C927E4" w:rsidRDefault="00CF276A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805601" w:rsidRDefault="005A1A77" w:rsidP="00805601">
            <w:pPr>
              <w:jc w:val="center"/>
            </w:pPr>
            <w:r>
              <w:t>+7 (49351) 2-98-56</w:t>
            </w:r>
            <w:r w:rsidR="00805601" w:rsidRPr="00083A6F">
              <w:t>;</w:t>
            </w:r>
          </w:p>
          <w:p w:rsidR="005A1A77" w:rsidRDefault="005A1A77" w:rsidP="00C927E4">
            <w:pPr>
              <w:jc w:val="center"/>
            </w:pPr>
            <w:r>
              <w:t>+7 (49351) 2-98-59;</w:t>
            </w:r>
          </w:p>
          <w:p w:rsidR="00C927E4" w:rsidRDefault="005A1A77" w:rsidP="00C927E4">
            <w:pPr>
              <w:jc w:val="center"/>
            </w:pPr>
            <w:r>
              <w:t>+7 (49351) 2-99-63</w:t>
            </w:r>
            <w:r w:rsidR="00C927E4">
              <w:t>.</w:t>
            </w:r>
          </w:p>
          <w:p w:rsidR="006C4D89" w:rsidRPr="00465AEF" w:rsidRDefault="00CF276A" w:rsidP="00CF276A">
            <w:pPr>
              <w:jc w:val="center"/>
            </w:pPr>
            <w:r>
              <w:t>.</w:t>
            </w:r>
          </w:p>
        </w:tc>
      </w:tr>
      <w:tr w:rsidR="004877FA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5A1A77" w:rsidP="008A0036">
            <w:pPr>
              <w:jc w:val="center"/>
            </w:pPr>
            <w:r>
              <w:t>20</w:t>
            </w:r>
            <w:r w:rsidR="004877FA">
              <w:t>.</w:t>
            </w:r>
            <w:r>
              <w:t>04</w:t>
            </w:r>
            <w:r w:rsidR="004877FA" w:rsidRPr="00DD3164">
              <w:t>.20</w:t>
            </w:r>
            <w:r w:rsidR="00F37A95">
              <w:t>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295"/>
            </w:tblGrid>
            <w:tr w:rsidR="00C927E4" w:rsidRPr="00C927E4">
              <w:trPr>
                <w:trHeight w:val="1015"/>
              </w:trPr>
              <w:tc>
                <w:tcPr>
                  <w:tcW w:w="0" w:type="auto"/>
                </w:tcPr>
                <w:p w:rsidR="004A563F" w:rsidRDefault="004A563F" w:rsidP="004A563F">
                  <w:pPr>
                    <w:pStyle w:val="Default"/>
                    <w:ind w:right="102"/>
                    <w:jc w:val="both"/>
                  </w:pPr>
                  <w:r w:rsidRPr="00C927E4">
                    <w:t>Декларационная кампания</w:t>
                  </w:r>
                  <w:r>
                    <w:t xml:space="preserve"> в </w:t>
                  </w:r>
                  <w:r w:rsidRPr="00C927E4">
                    <w:t>2021</w:t>
                  </w:r>
                  <w:r>
                    <w:t xml:space="preserve"> году </w:t>
                  </w:r>
                  <w:r w:rsidRPr="00C927E4">
                    <w:t>для налогоплательщиков - физических лиц</w:t>
                  </w:r>
                  <w:r>
                    <w:t>.</w:t>
                  </w:r>
                </w:p>
                <w:p w:rsidR="004A563F" w:rsidRDefault="004A563F" w:rsidP="00C927E4">
                  <w:pPr>
                    <w:pStyle w:val="Default"/>
                    <w:ind w:right="102"/>
                    <w:jc w:val="both"/>
                  </w:pPr>
                </w:p>
                <w:p w:rsidR="009C5772" w:rsidRDefault="004A563F" w:rsidP="009C5772">
                  <w:pPr>
                    <w:pStyle w:val="Default"/>
                    <w:ind w:right="102"/>
                    <w:jc w:val="both"/>
                  </w:pPr>
                  <w:r>
                    <w:t xml:space="preserve">Вычеты и обязанности по НДФЛ, предусмотренные при продаже имущества. </w:t>
                  </w:r>
                </w:p>
                <w:p w:rsidR="009C5772" w:rsidRDefault="009C5772" w:rsidP="009C5772">
                  <w:pPr>
                    <w:pStyle w:val="Default"/>
                    <w:ind w:right="102"/>
                    <w:jc w:val="both"/>
                  </w:pPr>
                </w:p>
                <w:p w:rsidR="00C927E4" w:rsidRPr="00C927E4" w:rsidRDefault="004A563F" w:rsidP="009C5772">
                  <w:pPr>
                    <w:pStyle w:val="Default"/>
                    <w:ind w:right="102"/>
                    <w:jc w:val="both"/>
                  </w:pPr>
                  <w:r>
                    <w:t>Личный кабинет</w:t>
                  </w:r>
                  <w:r w:rsidR="009C5772">
                    <w:t xml:space="preserve"> для</w:t>
                  </w:r>
                  <w:r>
                    <w:t xml:space="preserve"> физическ</w:t>
                  </w:r>
                  <w:r w:rsidR="009C5772">
                    <w:t>их</w:t>
                  </w:r>
                  <w:r>
                    <w:t xml:space="preserve"> </w:t>
                  </w:r>
                  <w:r w:rsidR="009C5772">
                    <w:t>лиц</w:t>
                  </w:r>
                  <w:r>
                    <w:t>.</w:t>
                  </w:r>
                  <w:r w:rsidR="00C927E4" w:rsidRPr="00C927E4">
                    <w:t xml:space="preserve"> </w:t>
                  </w:r>
                </w:p>
              </w:tc>
            </w:tr>
          </w:tbl>
          <w:p w:rsidR="004877FA" w:rsidRPr="00C927E4" w:rsidRDefault="004877FA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C8079F" w:rsidRDefault="00F37A95" w:rsidP="00C8079F">
            <w:pPr>
              <w:jc w:val="center"/>
            </w:pPr>
            <w:r>
              <w:t>+7 (49351) 2-98</w:t>
            </w:r>
            <w:r w:rsidR="00C8079F">
              <w:t>-</w:t>
            </w:r>
            <w:r>
              <w:t>59</w:t>
            </w:r>
            <w:r w:rsidR="00C8079F"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</w:t>
            </w:r>
            <w:r w:rsidR="00F37A95">
              <w:t>9</w:t>
            </w:r>
            <w:r>
              <w:t>-</w:t>
            </w:r>
            <w:r w:rsidR="00F37A95">
              <w:t>91</w:t>
            </w:r>
            <w:r>
              <w:t>;</w:t>
            </w:r>
          </w:p>
          <w:p w:rsidR="004877FA" w:rsidRPr="004877FA" w:rsidRDefault="00F37A95" w:rsidP="00F37A95">
            <w:pPr>
              <w:jc w:val="center"/>
            </w:pPr>
            <w:r>
              <w:t>+7 (49351) 2-98</w:t>
            </w:r>
            <w:r w:rsidR="00C8079F">
              <w:t>-</w:t>
            </w:r>
            <w:r w:rsidR="0059487D">
              <w:t>56</w:t>
            </w:r>
            <w:r w:rsidR="00CF276A">
              <w:t>.</w:t>
            </w:r>
          </w:p>
        </w:tc>
      </w:tr>
      <w:tr w:rsidR="007B5710" w:rsidRPr="00E03B3C" w:rsidTr="009625D5">
        <w:trPr>
          <w:tblCellSpacing w:w="15" w:type="dxa"/>
        </w:trPr>
        <w:tc>
          <w:tcPr>
            <w:tcW w:w="1574" w:type="dxa"/>
          </w:tcPr>
          <w:p w:rsidR="007B5710" w:rsidRPr="00DD3164" w:rsidRDefault="005A1A77" w:rsidP="008A0036">
            <w:pPr>
              <w:jc w:val="center"/>
            </w:pPr>
            <w:r>
              <w:t>12</w:t>
            </w:r>
            <w:r w:rsidR="00C8079F">
              <w:t>.</w:t>
            </w:r>
            <w:r w:rsidR="00F37A95">
              <w:t>0</w:t>
            </w:r>
            <w:r>
              <w:t>5</w:t>
            </w:r>
            <w:r w:rsidR="007B5710" w:rsidRPr="00DD3164">
              <w:t>.20</w:t>
            </w:r>
            <w:r w:rsidR="00F37A95">
              <w:t>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7B5710" w:rsidRPr="00E03B3C" w:rsidRDefault="007B5710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295"/>
            </w:tblGrid>
            <w:tr w:rsidR="00C927E4" w:rsidRPr="00C927E4">
              <w:trPr>
                <w:trHeight w:val="1463"/>
              </w:trPr>
              <w:tc>
                <w:tcPr>
                  <w:tcW w:w="0" w:type="auto"/>
                </w:tcPr>
                <w:p w:rsidR="00C927E4" w:rsidRDefault="009C5772" w:rsidP="00C927E4">
                  <w:pPr>
                    <w:pStyle w:val="Default"/>
                    <w:ind w:right="102"/>
                    <w:jc w:val="both"/>
                  </w:pPr>
                  <w:r>
                    <w:t>Централизация ведения карточек «Расчеты с бюджетом».</w:t>
                  </w:r>
                </w:p>
                <w:p w:rsidR="009C5772" w:rsidRDefault="009C5772" w:rsidP="00C927E4">
                  <w:pPr>
                    <w:pStyle w:val="Default"/>
                    <w:ind w:right="102"/>
                    <w:jc w:val="both"/>
                  </w:pPr>
                </w:p>
                <w:p w:rsidR="009C5772" w:rsidRDefault="009C5772" w:rsidP="00C927E4">
                  <w:pPr>
                    <w:pStyle w:val="Default"/>
                    <w:ind w:right="102"/>
                    <w:jc w:val="both"/>
                  </w:pPr>
                  <w:r>
                    <w:t xml:space="preserve">Порядок работы по </w:t>
                  </w:r>
                  <w:proofErr w:type="spellStart"/>
                  <w:r>
                    <w:t>внутрисудебному</w:t>
                  </w:r>
                  <w:proofErr w:type="spellEnd"/>
                  <w:r>
                    <w:t xml:space="preserve"> банкротству гражданина.</w:t>
                  </w:r>
                </w:p>
                <w:p w:rsidR="009C5772" w:rsidRDefault="009C5772" w:rsidP="00C927E4">
                  <w:pPr>
                    <w:pStyle w:val="Default"/>
                    <w:ind w:right="102"/>
                    <w:jc w:val="both"/>
                  </w:pPr>
                </w:p>
                <w:p w:rsidR="009C5772" w:rsidRPr="00C927E4" w:rsidRDefault="009C5772" w:rsidP="00C927E4">
                  <w:pPr>
                    <w:pStyle w:val="Default"/>
                    <w:ind w:right="102"/>
                    <w:jc w:val="both"/>
                  </w:pPr>
                  <w:proofErr w:type="spellStart"/>
                  <w:r>
                    <w:t>Онлайн-кассы</w:t>
                  </w:r>
                  <w:proofErr w:type="spellEnd"/>
                  <w:r>
                    <w:t>. Применение ККТ в сфере общественного питания.</w:t>
                  </w:r>
                </w:p>
              </w:tc>
            </w:tr>
          </w:tbl>
          <w:p w:rsidR="007B5710" w:rsidRPr="00C927E4" w:rsidRDefault="007B5710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 xml:space="preserve">Телефон </w:t>
            </w:r>
            <w:r w:rsidR="00C8079F" w:rsidRPr="00083A6F">
              <w:t>«Горячей линии»:</w:t>
            </w:r>
          </w:p>
          <w:p w:rsidR="00C8079F" w:rsidRDefault="00805601" w:rsidP="00C8079F">
            <w:pPr>
              <w:jc w:val="center"/>
            </w:pPr>
            <w:r>
              <w:t xml:space="preserve">+7 (49351) </w:t>
            </w:r>
            <w:r w:rsidR="00F37A95">
              <w:t>2-98</w:t>
            </w:r>
            <w:r>
              <w:t>-</w:t>
            </w:r>
            <w:r w:rsidR="005A1A77">
              <w:t>62</w:t>
            </w:r>
            <w:r w:rsidR="00C8079F" w:rsidRPr="00083A6F">
              <w:t>;</w:t>
            </w:r>
          </w:p>
          <w:p w:rsidR="00CF276A" w:rsidRDefault="005A1A77" w:rsidP="00805601">
            <w:pPr>
              <w:jc w:val="center"/>
            </w:pPr>
            <w:r>
              <w:t>+7 (49351) 2-98</w:t>
            </w:r>
            <w:r w:rsidR="00C8079F">
              <w:t>-</w:t>
            </w:r>
            <w:r w:rsidR="00F37A95">
              <w:t>0</w:t>
            </w:r>
            <w:r>
              <w:t>9</w:t>
            </w:r>
            <w:r w:rsidR="00CF276A">
              <w:t>;</w:t>
            </w:r>
          </w:p>
          <w:p w:rsidR="007B5710" w:rsidRPr="004877FA" w:rsidRDefault="00F37A95" w:rsidP="005A1A77">
            <w:pPr>
              <w:jc w:val="center"/>
            </w:pPr>
            <w:r>
              <w:t>+7 (49351) 2-9</w:t>
            </w:r>
            <w:r w:rsidR="005A1A77">
              <w:t>9-63</w:t>
            </w:r>
            <w:r w:rsidR="009625D5">
              <w:t>.</w:t>
            </w:r>
          </w:p>
        </w:tc>
      </w:tr>
      <w:tr w:rsidR="000433BF" w:rsidRPr="00E03B3C" w:rsidTr="009625D5">
        <w:trPr>
          <w:tblCellSpacing w:w="15" w:type="dxa"/>
        </w:trPr>
        <w:tc>
          <w:tcPr>
            <w:tcW w:w="1574" w:type="dxa"/>
          </w:tcPr>
          <w:p w:rsidR="000433BF" w:rsidRPr="00DD3164" w:rsidRDefault="005A1A77" w:rsidP="000433BF">
            <w:pPr>
              <w:jc w:val="center"/>
            </w:pPr>
            <w:r>
              <w:t>26</w:t>
            </w:r>
            <w:r w:rsidR="002A66A6">
              <w:t>.</w:t>
            </w:r>
            <w:r w:rsidR="00F37A95">
              <w:t>0</w:t>
            </w:r>
            <w:r>
              <w:t>5</w:t>
            </w:r>
            <w:r w:rsidR="000433BF" w:rsidRPr="00DD3164">
              <w:t>.20</w:t>
            </w:r>
            <w:r w:rsidR="00F37A95">
              <w:t>21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335" w:type="dxa"/>
          </w:tcPr>
          <w:p w:rsidR="000433BF" w:rsidRDefault="009C5772" w:rsidP="00C927E4">
            <w:pPr>
              <w:pStyle w:val="Default"/>
              <w:ind w:left="90" w:right="102"/>
              <w:jc w:val="both"/>
            </w:pPr>
            <w:r>
              <w:t>Актуальные вопросы урегулирования задолженности.</w:t>
            </w:r>
          </w:p>
          <w:p w:rsidR="009C5772" w:rsidRDefault="009C5772" w:rsidP="00C927E4">
            <w:pPr>
              <w:pStyle w:val="Default"/>
              <w:ind w:left="90" w:right="102"/>
              <w:jc w:val="both"/>
            </w:pPr>
          </w:p>
          <w:p w:rsidR="009C5772" w:rsidRDefault="009C5772" w:rsidP="00C927E4">
            <w:pPr>
              <w:pStyle w:val="Default"/>
              <w:ind w:left="90" w:right="102"/>
              <w:jc w:val="both"/>
            </w:pPr>
            <w:r>
              <w:t>Правильность заполнения расчетных документов для уплаты налогов.</w:t>
            </w:r>
          </w:p>
          <w:p w:rsidR="009C5772" w:rsidRDefault="009C5772" w:rsidP="00C927E4">
            <w:pPr>
              <w:pStyle w:val="Default"/>
              <w:ind w:left="90" w:right="102"/>
              <w:jc w:val="both"/>
            </w:pPr>
          </w:p>
          <w:p w:rsidR="009C5772" w:rsidRPr="00C927E4" w:rsidRDefault="009C5772" w:rsidP="00C927E4">
            <w:pPr>
              <w:pStyle w:val="Default"/>
              <w:ind w:left="90" w:right="102"/>
              <w:jc w:val="both"/>
            </w:pPr>
            <w:r>
              <w:t>Способы оплаты налоговой задолженности.</w:t>
            </w:r>
          </w:p>
        </w:tc>
        <w:tc>
          <w:tcPr>
            <w:tcW w:w="2520" w:type="dxa"/>
          </w:tcPr>
          <w:p w:rsidR="00F37A95" w:rsidRPr="00083A6F" w:rsidRDefault="00F37A95" w:rsidP="00F37A95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360CCF" w:rsidRDefault="005A1A77" w:rsidP="00F37A95">
            <w:pPr>
              <w:jc w:val="center"/>
            </w:pPr>
            <w:r>
              <w:t>+7 (49351) 2-97</w:t>
            </w:r>
            <w:r w:rsidR="00360CCF">
              <w:t>-</w:t>
            </w:r>
            <w:r>
              <w:t>62</w:t>
            </w:r>
            <w:r w:rsidR="00360CCF">
              <w:t>;</w:t>
            </w:r>
          </w:p>
          <w:p w:rsidR="005A1A77" w:rsidRDefault="005A1A77" w:rsidP="005A1A77">
            <w:pPr>
              <w:jc w:val="center"/>
            </w:pPr>
            <w:r>
              <w:t>+7 (49351) 2-97</w:t>
            </w:r>
            <w:r w:rsidR="00F37A95">
              <w:t>-</w:t>
            </w:r>
            <w:r>
              <w:t>6</w:t>
            </w:r>
            <w:r w:rsidR="00F37A95">
              <w:t>1</w:t>
            </w:r>
            <w:r>
              <w:t>;</w:t>
            </w:r>
          </w:p>
          <w:p w:rsidR="00360CCF" w:rsidRDefault="005A1A77" w:rsidP="005A1A77">
            <w:pPr>
              <w:jc w:val="center"/>
            </w:pPr>
            <w:r>
              <w:t>+7 (49351) 2-98-56</w:t>
            </w:r>
            <w:r w:rsidR="00360CCF">
              <w:t>.</w:t>
            </w:r>
          </w:p>
          <w:p w:rsidR="00F37A95" w:rsidRDefault="00F37A95" w:rsidP="00F37A95">
            <w:pPr>
              <w:jc w:val="center"/>
            </w:pPr>
            <w:r>
              <w:t>.</w:t>
            </w:r>
          </w:p>
          <w:p w:rsidR="000433BF" w:rsidRPr="00083A6F" w:rsidRDefault="000433BF" w:rsidP="00584E92">
            <w:pPr>
              <w:jc w:val="center"/>
            </w:pPr>
          </w:p>
        </w:tc>
      </w:tr>
      <w:tr w:rsidR="0059487D" w:rsidRPr="00E03B3C" w:rsidTr="009625D5">
        <w:trPr>
          <w:tblCellSpacing w:w="15" w:type="dxa"/>
        </w:trPr>
        <w:tc>
          <w:tcPr>
            <w:tcW w:w="1574" w:type="dxa"/>
          </w:tcPr>
          <w:p w:rsidR="0059487D" w:rsidRPr="00DD3164" w:rsidRDefault="0059487D" w:rsidP="00484B74">
            <w:pPr>
              <w:jc w:val="center"/>
            </w:pPr>
            <w:r>
              <w:t>28</w:t>
            </w:r>
            <w:r>
              <w:t>.05</w:t>
            </w:r>
            <w:r w:rsidRPr="00DD3164">
              <w:t>.20</w:t>
            </w:r>
            <w:r>
              <w:t>21</w:t>
            </w:r>
          </w:p>
          <w:p w:rsidR="0059487D" w:rsidRPr="002513CE" w:rsidRDefault="0059487D" w:rsidP="00484B74">
            <w:pPr>
              <w:jc w:val="center"/>
            </w:pPr>
            <w:r>
              <w:t>в течение всего рабочего дня</w:t>
            </w:r>
          </w:p>
          <w:p w:rsidR="0059487D" w:rsidRDefault="0059487D" w:rsidP="00484B74">
            <w:pPr>
              <w:jc w:val="center"/>
            </w:pPr>
          </w:p>
        </w:tc>
        <w:tc>
          <w:tcPr>
            <w:tcW w:w="5335" w:type="dxa"/>
          </w:tcPr>
          <w:p w:rsidR="0059487D" w:rsidRPr="00C927E4" w:rsidRDefault="0059487D" w:rsidP="0059487D">
            <w:pPr>
              <w:pStyle w:val="Default"/>
              <w:ind w:left="90" w:right="102"/>
              <w:jc w:val="both"/>
            </w:pPr>
            <w:r>
              <w:t>Национальная система прослеживаемости импортных товаров.</w:t>
            </w:r>
          </w:p>
        </w:tc>
        <w:tc>
          <w:tcPr>
            <w:tcW w:w="2520" w:type="dxa"/>
          </w:tcPr>
          <w:p w:rsidR="0059487D" w:rsidRPr="00083A6F" w:rsidRDefault="0059487D" w:rsidP="00484B74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59487D" w:rsidRDefault="0059487D" w:rsidP="00484B74">
            <w:pPr>
              <w:jc w:val="center"/>
            </w:pPr>
            <w:r>
              <w:t>+7 (49351) 2-98-33</w:t>
            </w:r>
            <w:r>
              <w:t>;</w:t>
            </w:r>
          </w:p>
          <w:p w:rsidR="0059487D" w:rsidRDefault="0059487D" w:rsidP="0059487D">
            <w:pPr>
              <w:jc w:val="center"/>
            </w:pPr>
            <w:r>
              <w:t>+7 (49351) 2-97-</w:t>
            </w:r>
            <w:r>
              <w:t>81</w:t>
            </w:r>
            <w:r>
              <w:t>.</w:t>
            </w:r>
          </w:p>
          <w:p w:rsidR="0059487D" w:rsidRPr="00083A6F" w:rsidRDefault="0059487D" w:rsidP="00484B74">
            <w:pPr>
              <w:jc w:val="center"/>
            </w:pPr>
          </w:p>
        </w:tc>
      </w:tr>
      <w:tr w:rsidR="00C927E4" w:rsidRPr="00E03B3C" w:rsidTr="009625D5">
        <w:trPr>
          <w:tblCellSpacing w:w="15" w:type="dxa"/>
        </w:trPr>
        <w:tc>
          <w:tcPr>
            <w:tcW w:w="1574" w:type="dxa"/>
          </w:tcPr>
          <w:p w:rsidR="00C927E4" w:rsidRPr="00DD3164" w:rsidRDefault="005A1A77" w:rsidP="00C927E4">
            <w:pPr>
              <w:jc w:val="center"/>
            </w:pPr>
            <w:r>
              <w:t>16</w:t>
            </w:r>
            <w:r w:rsidR="00C927E4">
              <w:t>.</w:t>
            </w:r>
            <w:r w:rsidR="00F37A95">
              <w:t>0</w:t>
            </w:r>
            <w:r>
              <w:t>6</w:t>
            </w:r>
            <w:r w:rsidR="00C927E4" w:rsidRPr="00DD3164">
              <w:t>.20</w:t>
            </w:r>
            <w:r w:rsidR="00F37A95">
              <w:t>21</w:t>
            </w:r>
          </w:p>
          <w:p w:rsidR="00C927E4" w:rsidRPr="002513CE" w:rsidRDefault="00C927E4" w:rsidP="00C927E4">
            <w:pPr>
              <w:jc w:val="center"/>
            </w:pPr>
            <w:r>
              <w:t>в течение всего рабочего дня</w:t>
            </w:r>
          </w:p>
          <w:p w:rsidR="00C927E4" w:rsidRDefault="00C927E4" w:rsidP="000433BF">
            <w:pPr>
              <w:jc w:val="center"/>
            </w:pPr>
          </w:p>
        </w:tc>
        <w:tc>
          <w:tcPr>
            <w:tcW w:w="5335" w:type="dxa"/>
          </w:tcPr>
          <w:p w:rsidR="009C5772" w:rsidRDefault="009C5772" w:rsidP="009C5772">
            <w:pPr>
              <w:pStyle w:val="Default"/>
              <w:ind w:left="90" w:right="102"/>
              <w:jc w:val="both"/>
            </w:pPr>
            <w:r>
              <w:t>Применение ККТ в сфере общественного питания. Требования к кассовому чеку.</w:t>
            </w:r>
          </w:p>
          <w:p w:rsidR="00B41637" w:rsidRDefault="00B41637" w:rsidP="009C5772">
            <w:pPr>
              <w:pStyle w:val="Default"/>
              <w:ind w:left="90" w:right="102"/>
              <w:jc w:val="both"/>
            </w:pPr>
          </w:p>
          <w:p w:rsidR="00B41637" w:rsidRDefault="00B41637" w:rsidP="009C5772">
            <w:pPr>
              <w:pStyle w:val="Default"/>
              <w:ind w:left="90" w:right="102"/>
              <w:jc w:val="both"/>
            </w:pPr>
            <w:r>
              <w:t>Применение касс на ярмарках выходного дня.</w:t>
            </w:r>
          </w:p>
          <w:p w:rsidR="00B41637" w:rsidRDefault="00B41637" w:rsidP="009C5772">
            <w:pPr>
              <w:pStyle w:val="Default"/>
              <w:ind w:left="90" w:right="102"/>
              <w:jc w:val="both"/>
            </w:pPr>
          </w:p>
          <w:p w:rsidR="00B41637" w:rsidRPr="00C927E4" w:rsidRDefault="00B41637" w:rsidP="009C5772">
            <w:pPr>
              <w:pStyle w:val="Default"/>
              <w:ind w:left="90" w:right="102"/>
              <w:jc w:val="both"/>
            </w:pPr>
            <w:r>
              <w:t>Электронные сервисы ФНС России в помощь налогоплательщикам.</w:t>
            </w:r>
            <w:bookmarkStart w:id="0" w:name="_GoBack"/>
            <w:bookmarkEnd w:id="0"/>
          </w:p>
        </w:tc>
        <w:tc>
          <w:tcPr>
            <w:tcW w:w="2520" w:type="dxa"/>
          </w:tcPr>
          <w:p w:rsidR="00F37A95" w:rsidRPr="00083A6F" w:rsidRDefault="00F37A95" w:rsidP="00F37A95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F37A95" w:rsidRDefault="00F37A95" w:rsidP="00F37A95">
            <w:pPr>
              <w:jc w:val="center"/>
            </w:pPr>
            <w:r>
              <w:t>+7 (49351) 2-99-63;</w:t>
            </w:r>
          </w:p>
          <w:p w:rsidR="00C927E4" w:rsidRPr="00083A6F" w:rsidRDefault="005A1A77" w:rsidP="005A1A77">
            <w:pPr>
              <w:jc w:val="center"/>
            </w:pPr>
            <w:r>
              <w:t>+7 (49351) 2-98-56</w:t>
            </w:r>
            <w:r w:rsidR="00F37A95">
              <w:t>.</w:t>
            </w:r>
          </w:p>
        </w:tc>
      </w:tr>
    </w:tbl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B2308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14FC"/>
    <w:rsid w:val="002A4D44"/>
    <w:rsid w:val="002A66A6"/>
    <w:rsid w:val="002B2633"/>
    <w:rsid w:val="002C51FE"/>
    <w:rsid w:val="002C52F3"/>
    <w:rsid w:val="002C544E"/>
    <w:rsid w:val="002E37F2"/>
    <w:rsid w:val="002F677E"/>
    <w:rsid w:val="002F6A88"/>
    <w:rsid w:val="00305961"/>
    <w:rsid w:val="00313E08"/>
    <w:rsid w:val="00346162"/>
    <w:rsid w:val="003544E6"/>
    <w:rsid w:val="00360CCF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563F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9487D"/>
    <w:rsid w:val="005A1A7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271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05601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A0036"/>
    <w:rsid w:val="008C2CE6"/>
    <w:rsid w:val="008D2F26"/>
    <w:rsid w:val="008E1F08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25D5"/>
    <w:rsid w:val="00966E80"/>
    <w:rsid w:val="0097509B"/>
    <w:rsid w:val="009759AE"/>
    <w:rsid w:val="00977BAB"/>
    <w:rsid w:val="009801B6"/>
    <w:rsid w:val="009814A8"/>
    <w:rsid w:val="009842B3"/>
    <w:rsid w:val="0099154C"/>
    <w:rsid w:val="009C003F"/>
    <w:rsid w:val="009C18EE"/>
    <w:rsid w:val="009C5772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1637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3493B"/>
    <w:rsid w:val="00C41A09"/>
    <w:rsid w:val="00C50C11"/>
    <w:rsid w:val="00C666FF"/>
    <w:rsid w:val="00C773B7"/>
    <w:rsid w:val="00C8079F"/>
    <w:rsid w:val="00C807D1"/>
    <w:rsid w:val="00C871AD"/>
    <w:rsid w:val="00C927E4"/>
    <w:rsid w:val="00C934F5"/>
    <w:rsid w:val="00C94077"/>
    <w:rsid w:val="00CB2031"/>
    <w:rsid w:val="00CB6EBE"/>
    <w:rsid w:val="00CC7051"/>
    <w:rsid w:val="00CD7414"/>
    <w:rsid w:val="00CE6BB1"/>
    <w:rsid w:val="00CF276A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79B9"/>
    <w:rsid w:val="00DB6746"/>
    <w:rsid w:val="00DC2B7C"/>
    <w:rsid w:val="00DC436E"/>
    <w:rsid w:val="00DD3164"/>
    <w:rsid w:val="00DD5ABE"/>
    <w:rsid w:val="00DE0A40"/>
    <w:rsid w:val="00DE7186"/>
    <w:rsid w:val="00DF2B21"/>
    <w:rsid w:val="00DF415F"/>
    <w:rsid w:val="00E00381"/>
    <w:rsid w:val="00E01252"/>
    <w:rsid w:val="00E03B3C"/>
    <w:rsid w:val="00E179A4"/>
    <w:rsid w:val="00E43ED2"/>
    <w:rsid w:val="00E71E8F"/>
    <w:rsid w:val="00E807EE"/>
    <w:rsid w:val="00E9592D"/>
    <w:rsid w:val="00EA1B92"/>
    <w:rsid w:val="00EB112D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37A95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3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C003F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003F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C003F"/>
    <w:rPr>
      <w:sz w:val="18"/>
      <w:szCs w:val="20"/>
    </w:rPr>
  </w:style>
  <w:style w:type="paragraph" w:styleId="a5">
    <w:name w:val="Block Text"/>
    <w:basedOn w:val="a"/>
    <w:rsid w:val="009C003F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9C003F"/>
    <w:pPr>
      <w:jc w:val="both"/>
    </w:pPr>
  </w:style>
  <w:style w:type="paragraph" w:styleId="a6">
    <w:name w:val="Balloon Text"/>
    <w:basedOn w:val="a"/>
    <w:semiHidden/>
    <w:rsid w:val="009C00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927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927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8BBC5-3FAA-4C7F-9AD4-3BF59F86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3700-01-795</cp:lastModifiedBy>
  <cp:revision>2</cp:revision>
  <cp:lastPrinted>2015-03-19T17:32:00Z</cp:lastPrinted>
  <dcterms:created xsi:type="dcterms:W3CDTF">2021-05-25T07:51:00Z</dcterms:created>
  <dcterms:modified xsi:type="dcterms:W3CDTF">2021-05-25T07:51:00Z</dcterms:modified>
</cp:coreProperties>
</file>