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A33" w:rsidRPr="00A903C2" w:rsidRDefault="009D0A33" w:rsidP="009D0A33">
      <w:pPr>
        <w:jc w:val="center"/>
        <w:rPr>
          <w:b/>
          <w:sz w:val="28"/>
          <w:szCs w:val="28"/>
        </w:rPr>
      </w:pPr>
      <w:r w:rsidRPr="00F854CB">
        <w:rPr>
          <w:b/>
          <w:sz w:val="28"/>
          <w:szCs w:val="28"/>
        </w:rPr>
        <w:t>График проведения семинаров</w:t>
      </w:r>
      <w:r w:rsidR="00A903C2">
        <w:rPr>
          <w:b/>
          <w:sz w:val="28"/>
          <w:szCs w:val="28"/>
        </w:rPr>
        <w:t xml:space="preserve"> </w:t>
      </w:r>
      <w:r w:rsidR="00A4453D">
        <w:rPr>
          <w:b/>
          <w:sz w:val="28"/>
          <w:szCs w:val="28"/>
        </w:rPr>
        <w:t xml:space="preserve">с налогоплательщиками </w:t>
      </w:r>
      <w:r w:rsidR="00A903C2">
        <w:rPr>
          <w:b/>
          <w:sz w:val="28"/>
          <w:szCs w:val="28"/>
        </w:rPr>
        <w:t>Межрайонной ИФНС России №</w:t>
      </w:r>
      <w:r w:rsidR="00A4453D">
        <w:rPr>
          <w:b/>
          <w:sz w:val="28"/>
          <w:szCs w:val="28"/>
        </w:rPr>
        <w:t xml:space="preserve"> </w:t>
      </w:r>
      <w:r w:rsidR="00414DA2" w:rsidRPr="00414DA2">
        <w:rPr>
          <w:b/>
          <w:sz w:val="28"/>
          <w:szCs w:val="28"/>
        </w:rPr>
        <w:t>6</w:t>
      </w:r>
      <w:r w:rsidR="00A903C2">
        <w:rPr>
          <w:b/>
          <w:sz w:val="28"/>
          <w:szCs w:val="28"/>
        </w:rPr>
        <w:t xml:space="preserve"> </w:t>
      </w:r>
      <w:r w:rsidR="007013AB">
        <w:rPr>
          <w:b/>
          <w:sz w:val="28"/>
          <w:szCs w:val="28"/>
        </w:rPr>
        <w:t xml:space="preserve">по </w:t>
      </w:r>
      <w:r w:rsidR="00655D6A">
        <w:rPr>
          <w:b/>
          <w:sz w:val="28"/>
          <w:szCs w:val="28"/>
        </w:rPr>
        <w:t>Ивановской</w:t>
      </w:r>
      <w:r w:rsidR="007013AB">
        <w:rPr>
          <w:b/>
          <w:sz w:val="28"/>
          <w:szCs w:val="28"/>
        </w:rPr>
        <w:t xml:space="preserve"> области </w:t>
      </w:r>
      <w:r w:rsidR="002117D3">
        <w:rPr>
          <w:b/>
          <w:sz w:val="28"/>
          <w:szCs w:val="28"/>
        </w:rPr>
        <w:t>в</w:t>
      </w:r>
      <w:r w:rsidR="007013AB">
        <w:rPr>
          <w:b/>
          <w:sz w:val="28"/>
          <w:szCs w:val="28"/>
        </w:rPr>
        <w:t xml:space="preserve"> </w:t>
      </w:r>
      <w:r w:rsidR="005A419C">
        <w:rPr>
          <w:b/>
          <w:sz w:val="28"/>
          <w:szCs w:val="28"/>
        </w:rPr>
        <w:t>1</w:t>
      </w:r>
      <w:r w:rsidR="007013AB">
        <w:rPr>
          <w:b/>
          <w:sz w:val="28"/>
          <w:szCs w:val="28"/>
        </w:rPr>
        <w:t xml:space="preserve"> квартал</w:t>
      </w:r>
      <w:r w:rsidR="002117D3">
        <w:rPr>
          <w:b/>
          <w:sz w:val="28"/>
          <w:szCs w:val="28"/>
        </w:rPr>
        <w:t>е</w:t>
      </w:r>
      <w:r w:rsidR="009932BB">
        <w:rPr>
          <w:b/>
          <w:sz w:val="28"/>
          <w:szCs w:val="28"/>
        </w:rPr>
        <w:t xml:space="preserve"> 20</w:t>
      </w:r>
      <w:r w:rsidR="005A419C">
        <w:rPr>
          <w:b/>
          <w:sz w:val="28"/>
          <w:szCs w:val="28"/>
        </w:rPr>
        <w:t>21</w:t>
      </w:r>
      <w:r w:rsidR="00A903C2">
        <w:rPr>
          <w:b/>
          <w:sz w:val="28"/>
          <w:szCs w:val="28"/>
        </w:rPr>
        <w:t xml:space="preserve"> года</w:t>
      </w:r>
    </w:p>
    <w:p w:rsidR="009D0A33" w:rsidRPr="00F854CB" w:rsidRDefault="009D0A33" w:rsidP="009D0A33">
      <w:r w:rsidRPr="00F854CB">
        <w:t> </w:t>
      </w:r>
    </w:p>
    <w:tbl>
      <w:tblPr>
        <w:tblW w:w="9691" w:type="dxa"/>
        <w:tblCellSpacing w:w="15" w:type="dxa"/>
        <w:tblInd w:w="-130" w:type="dxa"/>
        <w:tblBorders>
          <w:top w:val="single" w:sz="2" w:space="0" w:color="17365D"/>
          <w:left w:val="single" w:sz="2" w:space="0" w:color="17365D"/>
          <w:bottom w:val="single" w:sz="2" w:space="0" w:color="17365D"/>
          <w:right w:val="single" w:sz="2" w:space="0" w:color="17365D"/>
          <w:insideH w:val="single" w:sz="2" w:space="0" w:color="17365D"/>
          <w:insideV w:val="single" w:sz="2" w:space="0" w:color="17365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9"/>
        <w:gridCol w:w="5507"/>
        <w:gridCol w:w="2565"/>
      </w:tblGrid>
      <w:tr w:rsidR="002117D3" w:rsidRPr="00F854CB" w:rsidTr="005C7379">
        <w:trPr>
          <w:tblCellSpacing w:w="15" w:type="dxa"/>
        </w:trPr>
        <w:tc>
          <w:tcPr>
            <w:tcW w:w="1574" w:type="dxa"/>
            <w:vAlign w:val="center"/>
          </w:tcPr>
          <w:p w:rsidR="002117D3" w:rsidRPr="00F854CB" w:rsidRDefault="002117D3" w:rsidP="009D0A3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Дата и время проведения семинара</w:t>
            </w:r>
          </w:p>
        </w:tc>
        <w:tc>
          <w:tcPr>
            <w:tcW w:w="5477" w:type="dxa"/>
            <w:vAlign w:val="center"/>
          </w:tcPr>
          <w:p w:rsidR="002117D3" w:rsidRPr="00F854CB" w:rsidRDefault="002117D3" w:rsidP="009D0A3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Тема семинара</w:t>
            </w:r>
          </w:p>
        </w:tc>
        <w:tc>
          <w:tcPr>
            <w:tcW w:w="2520" w:type="dxa"/>
          </w:tcPr>
          <w:p w:rsidR="002117D3" w:rsidRPr="00F854CB" w:rsidRDefault="002117D3" w:rsidP="002117D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Место проведения, телефоны для справок</w:t>
            </w:r>
          </w:p>
        </w:tc>
      </w:tr>
      <w:tr w:rsidR="005B74D9" w:rsidRPr="00E03B3C" w:rsidTr="005C7379">
        <w:trPr>
          <w:tblCellSpacing w:w="15" w:type="dxa"/>
        </w:trPr>
        <w:tc>
          <w:tcPr>
            <w:tcW w:w="1574" w:type="dxa"/>
          </w:tcPr>
          <w:p w:rsidR="009661B0" w:rsidRDefault="00EF2455" w:rsidP="009661B0">
            <w:pPr>
              <w:jc w:val="center"/>
            </w:pPr>
            <w:r>
              <w:t>1</w:t>
            </w:r>
            <w:r w:rsidR="00E20C13">
              <w:t>3</w:t>
            </w:r>
            <w:r w:rsidR="005E60CA">
              <w:t>.</w:t>
            </w:r>
            <w:r w:rsidR="005A419C">
              <w:t>01</w:t>
            </w:r>
            <w:r>
              <w:t>.2020</w:t>
            </w:r>
            <w:r w:rsidR="006F707A">
              <w:t xml:space="preserve"> </w:t>
            </w:r>
            <w:r w:rsidR="009661B0">
              <w:t>г.</w:t>
            </w:r>
          </w:p>
          <w:p w:rsidR="009661B0" w:rsidRDefault="00F23F8C" w:rsidP="009661B0">
            <w:pPr>
              <w:jc w:val="center"/>
            </w:pPr>
            <w:r>
              <w:t>11</w:t>
            </w:r>
            <w:r w:rsidRPr="00E03B3C">
              <w:t>:00</w:t>
            </w:r>
            <w:r>
              <w:t xml:space="preserve"> – 12:00</w:t>
            </w:r>
          </w:p>
          <w:p w:rsidR="005B74D9" w:rsidRPr="00E03B3C" w:rsidRDefault="005B74D9" w:rsidP="00DA4F32">
            <w:pPr>
              <w:jc w:val="center"/>
            </w:pPr>
          </w:p>
        </w:tc>
        <w:tc>
          <w:tcPr>
            <w:tcW w:w="5477" w:type="dxa"/>
          </w:tcPr>
          <w:p w:rsidR="005A419C" w:rsidRPr="005A419C" w:rsidRDefault="005A419C" w:rsidP="005A419C">
            <w:pPr>
              <w:tabs>
                <w:tab w:val="left" w:pos="1245"/>
              </w:tabs>
              <w:ind w:left="86" w:right="93"/>
              <w:jc w:val="both"/>
            </w:pPr>
            <w:r w:rsidRPr="005A419C">
              <w:t xml:space="preserve">Актуальные </w:t>
            </w:r>
            <w:r>
              <w:t xml:space="preserve">вопросы </w:t>
            </w:r>
            <w:r w:rsidR="006F707A">
              <w:t>по изменениям</w:t>
            </w:r>
            <w:r w:rsidRPr="005A419C">
              <w:t xml:space="preserve"> в налоговом законодательстве для индивидуальных предпринимателей с 01.01.2021 года.</w:t>
            </w:r>
          </w:p>
          <w:p w:rsidR="005A419C" w:rsidRDefault="005A419C" w:rsidP="005A419C">
            <w:pPr>
              <w:tabs>
                <w:tab w:val="left" w:pos="1245"/>
              </w:tabs>
              <w:ind w:left="86" w:right="93"/>
              <w:jc w:val="both"/>
            </w:pPr>
          </w:p>
          <w:p w:rsidR="005A419C" w:rsidRDefault="005A419C" w:rsidP="005A419C">
            <w:pPr>
              <w:tabs>
                <w:tab w:val="left" w:pos="1245"/>
              </w:tabs>
              <w:ind w:left="86" w:right="93"/>
              <w:jc w:val="both"/>
            </w:pPr>
            <w:r w:rsidRPr="005A419C">
              <w:t xml:space="preserve">Изменение платежных реквизитов </w:t>
            </w:r>
            <w:r>
              <w:br/>
            </w:r>
            <w:r w:rsidR="006F707A">
              <w:t>с 01.01.2021</w:t>
            </w:r>
            <w:r w:rsidRPr="005A419C">
              <w:t xml:space="preserve"> года.</w:t>
            </w:r>
          </w:p>
          <w:p w:rsidR="005A419C" w:rsidRDefault="005A419C" w:rsidP="005A419C">
            <w:pPr>
              <w:tabs>
                <w:tab w:val="left" w:pos="1245"/>
              </w:tabs>
              <w:ind w:left="86" w:right="93"/>
              <w:jc w:val="both"/>
            </w:pPr>
          </w:p>
          <w:p w:rsidR="005A419C" w:rsidRPr="005A419C" w:rsidRDefault="005A419C" w:rsidP="005A419C">
            <w:pPr>
              <w:tabs>
                <w:tab w:val="left" w:pos="1245"/>
              </w:tabs>
              <w:ind w:left="86" w:right="93"/>
              <w:jc w:val="both"/>
            </w:pPr>
            <w:r w:rsidRPr="005A419C">
              <w:t>Специальные налоговые режимы: налог на профессиональный доход, патентная система налогообложения, упрощенная система налогообложения.</w:t>
            </w:r>
          </w:p>
          <w:p w:rsidR="005A419C" w:rsidRDefault="005A419C" w:rsidP="005A419C">
            <w:pPr>
              <w:tabs>
                <w:tab w:val="left" w:pos="1245"/>
              </w:tabs>
              <w:ind w:left="86" w:right="93"/>
              <w:jc w:val="both"/>
            </w:pPr>
          </w:p>
          <w:p w:rsidR="00342C18" w:rsidRPr="00653731" w:rsidRDefault="005A419C" w:rsidP="00EC7D46">
            <w:pPr>
              <w:tabs>
                <w:tab w:val="left" w:pos="1245"/>
              </w:tabs>
              <w:ind w:left="86" w:right="93"/>
              <w:jc w:val="both"/>
            </w:pPr>
            <w:r w:rsidRPr="005A419C">
              <w:t>Электронные сервисы ФНС России: налоговые калькуляторы, оценка рисков бизнеса, регистрация бизнеса.</w:t>
            </w:r>
          </w:p>
        </w:tc>
        <w:tc>
          <w:tcPr>
            <w:tcW w:w="2520" w:type="dxa"/>
          </w:tcPr>
          <w:p w:rsidR="00592912" w:rsidRDefault="00592912" w:rsidP="00592912">
            <w:pPr>
              <w:jc w:val="center"/>
            </w:pPr>
            <w:r w:rsidRPr="00C90514">
              <w:t>г.</w:t>
            </w:r>
            <w:r w:rsidRPr="006442EB">
              <w:t xml:space="preserve"> </w:t>
            </w:r>
            <w:r>
              <w:t>Иваново</w:t>
            </w:r>
            <w:r w:rsidRPr="00C90514">
              <w:t>,</w:t>
            </w:r>
          </w:p>
          <w:p w:rsidR="00592912" w:rsidRPr="002B2633" w:rsidRDefault="00592912" w:rsidP="00D70490">
            <w:pPr>
              <w:jc w:val="center"/>
            </w:pPr>
            <w:r w:rsidRPr="00C90514">
              <w:t>ул.</w:t>
            </w:r>
            <w:r>
              <w:t xml:space="preserve"> </w:t>
            </w:r>
            <w:r w:rsidR="00D70490">
              <w:t xml:space="preserve">Палехская, </w:t>
            </w:r>
            <w:r w:rsidR="00043437">
              <w:t>д</w:t>
            </w:r>
            <w:r w:rsidR="00DA4F32" w:rsidRPr="00DA4F32">
              <w:t>.</w:t>
            </w:r>
            <w:r w:rsidR="00043437">
              <w:t xml:space="preserve"> </w:t>
            </w:r>
            <w:r w:rsidR="00DA4F32" w:rsidRPr="00DA4F32">
              <w:t>1/2</w:t>
            </w:r>
            <w:r w:rsidR="00D70490">
              <w:t>, хол</w:t>
            </w:r>
            <w:r w:rsidR="00043437">
              <w:t>л</w:t>
            </w:r>
            <w:r w:rsidR="00D70490">
              <w:t xml:space="preserve"> 2 этажа</w:t>
            </w:r>
          </w:p>
          <w:p w:rsidR="00592912" w:rsidRDefault="00592912" w:rsidP="00B90811">
            <w:pPr>
              <w:jc w:val="center"/>
            </w:pPr>
            <w:r w:rsidRPr="00D73F0E">
              <w:t>+7 (49</w:t>
            </w:r>
            <w:r>
              <w:t>32</w:t>
            </w:r>
            <w:r w:rsidRPr="00D73F0E">
              <w:t xml:space="preserve">) </w:t>
            </w:r>
            <w:r w:rsidR="00E20C13">
              <w:t>26-45-66</w:t>
            </w:r>
          </w:p>
          <w:p w:rsidR="005B74D9" w:rsidRPr="00653731" w:rsidRDefault="005B74D9" w:rsidP="00592912">
            <w:pPr>
              <w:ind w:left="317" w:hanging="317"/>
              <w:jc w:val="center"/>
            </w:pPr>
          </w:p>
        </w:tc>
      </w:tr>
      <w:tr w:rsidR="005B74D9" w:rsidRPr="00E03B3C" w:rsidTr="00342C18">
        <w:trPr>
          <w:trHeight w:val="3038"/>
          <w:tblCellSpacing w:w="15" w:type="dxa"/>
        </w:trPr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</w:tcPr>
          <w:p w:rsidR="009661B0" w:rsidRDefault="005A419C" w:rsidP="009661B0">
            <w:pPr>
              <w:jc w:val="center"/>
            </w:pPr>
            <w:r>
              <w:t>11</w:t>
            </w:r>
            <w:r w:rsidR="00EF2455">
              <w:t>.</w:t>
            </w:r>
            <w:r>
              <w:t>02</w:t>
            </w:r>
            <w:r w:rsidR="00EF2455">
              <w:t>.202</w:t>
            </w:r>
            <w:r>
              <w:t>1</w:t>
            </w:r>
            <w:r w:rsidR="009661B0">
              <w:t xml:space="preserve"> г.</w:t>
            </w:r>
          </w:p>
          <w:p w:rsidR="005B74D9" w:rsidRPr="00C90514" w:rsidRDefault="005B74D9" w:rsidP="000B7380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11:</w:t>
            </w:r>
            <w:r w:rsidRPr="000B7380">
              <w:t>00</w:t>
            </w:r>
            <w:r w:rsidR="00753D03">
              <w:t xml:space="preserve"> – 12:00</w:t>
            </w:r>
          </w:p>
        </w:tc>
        <w:tc>
          <w:tcPr>
            <w:tcW w:w="5477" w:type="dxa"/>
          </w:tcPr>
          <w:p w:rsidR="005A419C" w:rsidRPr="005A419C" w:rsidRDefault="005A419C" w:rsidP="005A419C">
            <w:pPr>
              <w:tabs>
                <w:tab w:val="left" w:pos="1245"/>
              </w:tabs>
              <w:ind w:left="86" w:right="93"/>
              <w:jc w:val="both"/>
            </w:pPr>
            <w:r w:rsidRPr="005A419C">
              <w:t xml:space="preserve">Актуальные </w:t>
            </w:r>
            <w:r>
              <w:t xml:space="preserve">вопросы </w:t>
            </w:r>
            <w:r w:rsidR="006F707A">
              <w:t xml:space="preserve">по </w:t>
            </w:r>
            <w:r>
              <w:t>изменени</w:t>
            </w:r>
            <w:r w:rsidR="006F707A">
              <w:t>ям</w:t>
            </w:r>
            <w:r w:rsidRPr="005A419C">
              <w:t xml:space="preserve"> в налоговом законодательстве для юридических лиц с 01.01.2021 года.</w:t>
            </w:r>
          </w:p>
          <w:p w:rsidR="005A419C" w:rsidRDefault="005A419C" w:rsidP="005A419C">
            <w:pPr>
              <w:tabs>
                <w:tab w:val="left" w:pos="1245"/>
              </w:tabs>
              <w:ind w:left="86" w:right="93"/>
              <w:jc w:val="both"/>
            </w:pPr>
          </w:p>
          <w:p w:rsidR="005A419C" w:rsidRPr="005A419C" w:rsidRDefault="005A419C" w:rsidP="005A419C">
            <w:pPr>
              <w:tabs>
                <w:tab w:val="left" w:pos="1245"/>
              </w:tabs>
              <w:ind w:left="86" w:right="93"/>
              <w:jc w:val="both"/>
            </w:pPr>
            <w:r w:rsidRPr="005A419C">
              <w:t>Формы и сроки представления налоговой отчетности за 1 квартал 2021 года.</w:t>
            </w:r>
          </w:p>
          <w:p w:rsidR="005A419C" w:rsidRDefault="005A419C" w:rsidP="005A419C">
            <w:pPr>
              <w:tabs>
                <w:tab w:val="left" w:pos="1245"/>
              </w:tabs>
              <w:ind w:left="86" w:right="93"/>
              <w:jc w:val="both"/>
            </w:pPr>
          </w:p>
          <w:p w:rsidR="005A419C" w:rsidRPr="005A419C" w:rsidRDefault="005A419C" w:rsidP="005A419C">
            <w:pPr>
              <w:tabs>
                <w:tab w:val="left" w:pos="1245"/>
              </w:tabs>
              <w:ind w:left="86" w:right="93"/>
              <w:jc w:val="both"/>
            </w:pPr>
            <w:r w:rsidRPr="005A419C">
              <w:t>Порядок заполнения расчетных документов на перечисление налогов и сборов, ошибки, допускаемые при заполнении платежных документов.</w:t>
            </w:r>
          </w:p>
          <w:p w:rsidR="005A419C" w:rsidRDefault="005A419C" w:rsidP="005A419C">
            <w:pPr>
              <w:tabs>
                <w:tab w:val="left" w:pos="1245"/>
              </w:tabs>
              <w:ind w:left="86" w:right="93"/>
              <w:jc w:val="both"/>
            </w:pPr>
          </w:p>
          <w:p w:rsidR="00342C18" w:rsidRPr="00653731" w:rsidRDefault="005A419C" w:rsidP="00EC7D46">
            <w:pPr>
              <w:tabs>
                <w:tab w:val="left" w:pos="1245"/>
              </w:tabs>
              <w:ind w:left="86" w:right="93"/>
              <w:jc w:val="both"/>
            </w:pPr>
            <w:r w:rsidRPr="005A419C">
              <w:t xml:space="preserve">Электронный документооборот. Порядок представления бухгалтерской и налоговой отчетности в электронном виде по телекоммуникационным </w:t>
            </w:r>
            <w:r>
              <w:t xml:space="preserve"> каналам связи.</w:t>
            </w:r>
          </w:p>
        </w:tc>
        <w:tc>
          <w:tcPr>
            <w:tcW w:w="2520" w:type="dxa"/>
          </w:tcPr>
          <w:p w:rsidR="00EF2455" w:rsidRDefault="00EF2455" w:rsidP="00EF2455">
            <w:pPr>
              <w:jc w:val="center"/>
            </w:pPr>
            <w:r w:rsidRPr="00C90514">
              <w:t>г.</w:t>
            </w:r>
            <w:r w:rsidRPr="006442EB">
              <w:t xml:space="preserve"> </w:t>
            </w:r>
            <w:r>
              <w:t>Иваново</w:t>
            </w:r>
            <w:r w:rsidRPr="00C90514">
              <w:t>,</w:t>
            </w:r>
          </w:p>
          <w:p w:rsidR="00EF2455" w:rsidRPr="002B2633" w:rsidRDefault="00EF2455" w:rsidP="00EF2455">
            <w:pPr>
              <w:jc w:val="center"/>
            </w:pPr>
            <w:r w:rsidRPr="00C90514">
              <w:t>ул.</w:t>
            </w:r>
            <w:r>
              <w:t xml:space="preserve"> Палехская, д</w:t>
            </w:r>
            <w:r w:rsidRPr="00DA4F32">
              <w:t>.</w:t>
            </w:r>
            <w:r>
              <w:t xml:space="preserve"> </w:t>
            </w:r>
            <w:r w:rsidRPr="00DA4F32">
              <w:t>1/2</w:t>
            </w:r>
            <w:r>
              <w:t>, холл 2 этажа</w:t>
            </w:r>
          </w:p>
          <w:p w:rsidR="00EF2455" w:rsidRDefault="00EF2455" w:rsidP="00EF2455">
            <w:pPr>
              <w:jc w:val="center"/>
            </w:pPr>
            <w:r w:rsidRPr="00D73F0E">
              <w:t>+7 (49</w:t>
            </w:r>
            <w:r>
              <w:t>32</w:t>
            </w:r>
            <w:r w:rsidRPr="00D73F0E">
              <w:t xml:space="preserve">) </w:t>
            </w:r>
            <w:r w:rsidR="00E20C13">
              <w:t>26-45-66</w:t>
            </w:r>
          </w:p>
          <w:p w:rsidR="005B74D9" w:rsidRPr="00653731" w:rsidRDefault="005B74D9" w:rsidP="004E154E">
            <w:pPr>
              <w:ind w:left="317" w:hanging="317"/>
              <w:jc w:val="center"/>
            </w:pPr>
          </w:p>
        </w:tc>
      </w:tr>
      <w:tr w:rsidR="00E20C13" w:rsidRPr="00E03B3C" w:rsidTr="00342C18">
        <w:trPr>
          <w:trHeight w:val="5921"/>
          <w:tblCellSpacing w:w="15" w:type="dxa"/>
        </w:trPr>
        <w:tc>
          <w:tcPr>
            <w:tcW w:w="1574" w:type="dxa"/>
            <w:tcBorders>
              <w:top w:val="single" w:sz="4" w:space="0" w:color="auto"/>
            </w:tcBorders>
          </w:tcPr>
          <w:p w:rsidR="00E20C13" w:rsidRDefault="00EC7D46" w:rsidP="00D20A80">
            <w:pPr>
              <w:jc w:val="center"/>
            </w:pPr>
            <w:r>
              <w:lastRenderedPageBreak/>
              <w:t>17.03.2021</w:t>
            </w:r>
            <w:r w:rsidR="00E20C13">
              <w:t xml:space="preserve"> г.</w:t>
            </w:r>
          </w:p>
          <w:p w:rsidR="00E20C13" w:rsidRPr="00C90514" w:rsidRDefault="00E20C13" w:rsidP="00D20A80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11:</w:t>
            </w:r>
            <w:r w:rsidRPr="000B7380">
              <w:t>00</w:t>
            </w:r>
            <w:r>
              <w:t xml:space="preserve"> – 12:00</w:t>
            </w:r>
          </w:p>
        </w:tc>
        <w:tc>
          <w:tcPr>
            <w:tcW w:w="5477" w:type="dxa"/>
          </w:tcPr>
          <w:p w:rsidR="005A419C" w:rsidRPr="005A419C" w:rsidRDefault="005A419C" w:rsidP="005A419C">
            <w:pPr>
              <w:tabs>
                <w:tab w:val="left" w:pos="1245"/>
              </w:tabs>
              <w:ind w:left="86" w:right="93"/>
              <w:jc w:val="both"/>
            </w:pPr>
            <w:r w:rsidRPr="005A419C">
              <w:t xml:space="preserve">Декларационная кампания </w:t>
            </w:r>
            <w:r w:rsidR="006F707A">
              <w:t>в 2021 году</w:t>
            </w:r>
            <w:r w:rsidRPr="005A419C">
              <w:t>. Представление налоговых деклараций по форме 3-НДФЛ за 2020 год (продажа имущества, транспорта, дарение, аренда жилья, социальные налоговые вычеты на обучение и лечение, имущественный налоговый вычет).</w:t>
            </w:r>
          </w:p>
          <w:p w:rsidR="00EC7D46" w:rsidRDefault="00EC7D46" w:rsidP="005A419C">
            <w:pPr>
              <w:tabs>
                <w:tab w:val="left" w:pos="1245"/>
              </w:tabs>
              <w:ind w:left="86" w:right="93"/>
              <w:jc w:val="both"/>
            </w:pPr>
          </w:p>
          <w:p w:rsidR="005A419C" w:rsidRPr="005A419C" w:rsidRDefault="005A419C" w:rsidP="005A419C">
            <w:pPr>
              <w:tabs>
                <w:tab w:val="left" w:pos="1245"/>
              </w:tabs>
              <w:ind w:left="86" w:right="93"/>
              <w:jc w:val="both"/>
            </w:pPr>
            <w:r w:rsidRPr="005A419C">
              <w:t>Единый налоговый платеж.</w:t>
            </w:r>
          </w:p>
          <w:p w:rsidR="00EC7D46" w:rsidRDefault="00EC7D46" w:rsidP="005A419C">
            <w:pPr>
              <w:tabs>
                <w:tab w:val="left" w:pos="1245"/>
              </w:tabs>
              <w:ind w:left="86" w:right="93"/>
              <w:jc w:val="both"/>
            </w:pPr>
          </w:p>
          <w:p w:rsidR="005A419C" w:rsidRPr="005A419C" w:rsidRDefault="005A419C" w:rsidP="005A419C">
            <w:pPr>
              <w:tabs>
                <w:tab w:val="left" w:pos="1245"/>
              </w:tabs>
              <w:ind w:left="86" w:right="93"/>
              <w:jc w:val="both"/>
            </w:pPr>
            <w:r w:rsidRPr="005A419C">
              <w:t>Порядок предоставления льгот по имущественным налогам для физических лиц.</w:t>
            </w:r>
          </w:p>
          <w:p w:rsidR="00EC7D46" w:rsidRDefault="00EC7D46" w:rsidP="005A419C">
            <w:pPr>
              <w:tabs>
                <w:tab w:val="left" w:pos="1245"/>
              </w:tabs>
              <w:ind w:left="86" w:right="93"/>
              <w:jc w:val="both"/>
            </w:pPr>
          </w:p>
          <w:p w:rsidR="005A419C" w:rsidRPr="005A419C" w:rsidRDefault="005A419C" w:rsidP="005A419C">
            <w:pPr>
              <w:tabs>
                <w:tab w:val="left" w:pos="1245"/>
              </w:tabs>
              <w:ind w:left="86" w:right="93"/>
              <w:jc w:val="both"/>
            </w:pPr>
            <w:r w:rsidRPr="005A419C">
              <w:t>Задолженность физически</w:t>
            </w:r>
            <w:r w:rsidR="00EC7D46">
              <w:t>х</w:t>
            </w:r>
            <w:r w:rsidRPr="005A419C">
              <w:t xml:space="preserve"> л</w:t>
            </w:r>
            <w:r w:rsidR="00EC7D46">
              <w:t>иц по имущественным налогам.</w:t>
            </w:r>
          </w:p>
          <w:p w:rsidR="00EC7D46" w:rsidRDefault="00EC7D46" w:rsidP="005A419C">
            <w:pPr>
              <w:tabs>
                <w:tab w:val="left" w:pos="1245"/>
              </w:tabs>
              <w:ind w:left="86" w:right="93"/>
              <w:jc w:val="both"/>
            </w:pPr>
          </w:p>
          <w:p w:rsidR="005A419C" w:rsidRPr="005A419C" w:rsidRDefault="005A419C" w:rsidP="005A419C">
            <w:pPr>
              <w:tabs>
                <w:tab w:val="left" w:pos="1245"/>
              </w:tabs>
              <w:ind w:left="86" w:right="93"/>
              <w:jc w:val="both"/>
            </w:pPr>
            <w:r w:rsidRPr="005A419C">
              <w:t>Информирование налогоплательщиков по вопросам риска стать номинальным участником/директором фирмы - «Однодневки».</w:t>
            </w:r>
          </w:p>
          <w:p w:rsidR="00EC7D46" w:rsidRDefault="00EC7D46" w:rsidP="005A419C">
            <w:pPr>
              <w:tabs>
                <w:tab w:val="left" w:pos="1245"/>
              </w:tabs>
              <w:ind w:left="86" w:right="93"/>
              <w:jc w:val="both"/>
            </w:pPr>
          </w:p>
          <w:p w:rsidR="005A419C" w:rsidRPr="005A419C" w:rsidRDefault="005A419C" w:rsidP="005A419C">
            <w:pPr>
              <w:tabs>
                <w:tab w:val="left" w:pos="1245"/>
              </w:tabs>
              <w:ind w:left="86" w:right="93"/>
              <w:jc w:val="both"/>
            </w:pPr>
            <w:r w:rsidRPr="005A419C">
              <w:t>Порядок получения государственных услуг в электронном виде.</w:t>
            </w:r>
          </w:p>
          <w:p w:rsidR="00EC7D46" w:rsidRDefault="00EC7D46" w:rsidP="005A419C">
            <w:pPr>
              <w:tabs>
                <w:tab w:val="left" w:pos="1245"/>
              </w:tabs>
              <w:ind w:left="86" w:right="93"/>
              <w:jc w:val="both"/>
            </w:pPr>
            <w:bookmarkStart w:id="0" w:name="_GoBack"/>
            <w:bookmarkEnd w:id="0"/>
          </w:p>
          <w:p w:rsidR="00EC7D46" w:rsidRPr="00EC7D46" w:rsidRDefault="00EC7D46" w:rsidP="00EC7D46">
            <w:pPr>
              <w:tabs>
                <w:tab w:val="left" w:pos="1245"/>
              </w:tabs>
              <w:ind w:left="86" w:right="93"/>
              <w:jc w:val="both"/>
              <w:rPr>
                <w:sz w:val="23"/>
                <w:szCs w:val="23"/>
              </w:rPr>
            </w:pPr>
            <w:r>
              <w:t xml:space="preserve">Предоставление государственных услуг налоговых органов в </w:t>
            </w:r>
            <w:r w:rsidR="005A419C" w:rsidRPr="005A419C">
              <w:t>МФЦ</w:t>
            </w:r>
            <w:r>
              <w:t xml:space="preserve"> предоставления государственных и муниципальных услуг</w:t>
            </w:r>
            <w:r>
              <w:rPr>
                <w:sz w:val="23"/>
                <w:szCs w:val="23"/>
              </w:rPr>
              <w:t>.</w:t>
            </w:r>
          </w:p>
        </w:tc>
        <w:tc>
          <w:tcPr>
            <w:tcW w:w="2520" w:type="dxa"/>
          </w:tcPr>
          <w:p w:rsidR="00E20C13" w:rsidRDefault="00E20C13" w:rsidP="00D20A80">
            <w:pPr>
              <w:jc w:val="center"/>
            </w:pPr>
            <w:r w:rsidRPr="00C90514">
              <w:t>г.</w:t>
            </w:r>
            <w:r w:rsidRPr="006442EB">
              <w:t xml:space="preserve"> </w:t>
            </w:r>
            <w:r>
              <w:t>Иваново</w:t>
            </w:r>
            <w:r w:rsidRPr="00C90514">
              <w:t>,</w:t>
            </w:r>
          </w:p>
          <w:p w:rsidR="00E20C13" w:rsidRPr="002B2633" w:rsidRDefault="00E20C13" w:rsidP="00D20A80">
            <w:pPr>
              <w:jc w:val="center"/>
            </w:pPr>
            <w:r w:rsidRPr="00C90514">
              <w:t>ул.</w:t>
            </w:r>
            <w:r>
              <w:t xml:space="preserve"> Палехская, д</w:t>
            </w:r>
            <w:r w:rsidRPr="00DA4F32">
              <w:t>.</w:t>
            </w:r>
            <w:r>
              <w:t xml:space="preserve"> </w:t>
            </w:r>
            <w:r w:rsidRPr="00DA4F32">
              <w:t>1/2</w:t>
            </w:r>
            <w:r>
              <w:t>, холл 2 этажа</w:t>
            </w:r>
          </w:p>
          <w:p w:rsidR="00E20C13" w:rsidRDefault="00E20C13" w:rsidP="00D20A80">
            <w:pPr>
              <w:jc w:val="center"/>
            </w:pPr>
            <w:r w:rsidRPr="00D73F0E">
              <w:t>+7 (49</w:t>
            </w:r>
            <w:r>
              <w:t>32</w:t>
            </w:r>
            <w:r w:rsidRPr="00D73F0E">
              <w:t xml:space="preserve">) </w:t>
            </w:r>
            <w:r>
              <w:t>26-45-66</w:t>
            </w:r>
          </w:p>
          <w:p w:rsidR="00E20C13" w:rsidRPr="00653731" w:rsidRDefault="00E20C13" w:rsidP="00D20A80">
            <w:pPr>
              <w:ind w:left="317" w:hanging="317"/>
              <w:jc w:val="center"/>
            </w:pPr>
          </w:p>
        </w:tc>
      </w:tr>
    </w:tbl>
    <w:p w:rsidR="00AF7027" w:rsidRDefault="00AF7027" w:rsidP="00A032CC"/>
    <w:sectPr w:rsidR="00AF7027" w:rsidSect="005241D2">
      <w:pgSz w:w="11906" w:h="16838"/>
      <w:pgMar w:top="539" w:right="850" w:bottom="426" w:left="126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D73E4"/>
    <w:multiLevelType w:val="hybridMultilevel"/>
    <w:tmpl w:val="5DA4B4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F70F37"/>
    <w:multiLevelType w:val="hybridMultilevel"/>
    <w:tmpl w:val="97D449B2"/>
    <w:lvl w:ilvl="0" w:tplc="F3162486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2">
    <w:nsid w:val="106D6217"/>
    <w:multiLevelType w:val="hybridMultilevel"/>
    <w:tmpl w:val="98F0C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5771A7"/>
    <w:multiLevelType w:val="hybridMultilevel"/>
    <w:tmpl w:val="232817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7F3353B"/>
    <w:multiLevelType w:val="hybridMultilevel"/>
    <w:tmpl w:val="C7D025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E5A"/>
    <w:rsid w:val="00010157"/>
    <w:rsid w:val="00010AD2"/>
    <w:rsid w:val="0001389F"/>
    <w:rsid w:val="0003555E"/>
    <w:rsid w:val="00042FC2"/>
    <w:rsid w:val="00043437"/>
    <w:rsid w:val="0005564D"/>
    <w:rsid w:val="0007114F"/>
    <w:rsid w:val="00071464"/>
    <w:rsid w:val="0007620D"/>
    <w:rsid w:val="00081A63"/>
    <w:rsid w:val="00096952"/>
    <w:rsid w:val="000A64C8"/>
    <w:rsid w:val="000B3B43"/>
    <w:rsid w:val="000B7380"/>
    <w:rsid w:val="000C2A8A"/>
    <w:rsid w:val="000D459E"/>
    <w:rsid w:val="000E3FED"/>
    <w:rsid w:val="000F44D1"/>
    <w:rsid w:val="00103CC7"/>
    <w:rsid w:val="0010596D"/>
    <w:rsid w:val="00106D3A"/>
    <w:rsid w:val="001263AA"/>
    <w:rsid w:val="00137922"/>
    <w:rsid w:val="0015573C"/>
    <w:rsid w:val="00160052"/>
    <w:rsid w:val="00160B3B"/>
    <w:rsid w:val="0016739F"/>
    <w:rsid w:val="00183168"/>
    <w:rsid w:val="00183401"/>
    <w:rsid w:val="001835A7"/>
    <w:rsid w:val="00186A3B"/>
    <w:rsid w:val="00196C6B"/>
    <w:rsid w:val="00197794"/>
    <w:rsid w:val="001A232D"/>
    <w:rsid w:val="001C4927"/>
    <w:rsid w:val="001C4A8F"/>
    <w:rsid w:val="001F4B68"/>
    <w:rsid w:val="001F665C"/>
    <w:rsid w:val="00201AB6"/>
    <w:rsid w:val="002117D3"/>
    <w:rsid w:val="00211946"/>
    <w:rsid w:val="00216182"/>
    <w:rsid w:val="002321DF"/>
    <w:rsid w:val="00234FAD"/>
    <w:rsid w:val="00241DF2"/>
    <w:rsid w:val="00250D01"/>
    <w:rsid w:val="00250D49"/>
    <w:rsid w:val="0025535E"/>
    <w:rsid w:val="00261E1D"/>
    <w:rsid w:val="00267C38"/>
    <w:rsid w:val="00282F90"/>
    <w:rsid w:val="0029644C"/>
    <w:rsid w:val="002A429C"/>
    <w:rsid w:val="002A4D44"/>
    <w:rsid w:val="002B2633"/>
    <w:rsid w:val="002B3AA4"/>
    <w:rsid w:val="002C51FE"/>
    <w:rsid w:val="002C52F3"/>
    <w:rsid w:val="002C544E"/>
    <w:rsid w:val="002E37F2"/>
    <w:rsid w:val="002E4BDC"/>
    <w:rsid w:val="002E69BF"/>
    <w:rsid w:val="00305961"/>
    <w:rsid w:val="00313E08"/>
    <w:rsid w:val="00322859"/>
    <w:rsid w:val="00342C18"/>
    <w:rsid w:val="00346162"/>
    <w:rsid w:val="003544E6"/>
    <w:rsid w:val="00363FC4"/>
    <w:rsid w:val="00366E4A"/>
    <w:rsid w:val="00367ADF"/>
    <w:rsid w:val="0037782F"/>
    <w:rsid w:val="0038261A"/>
    <w:rsid w:val="00385175"/>
    <w:rsid w:val="00387363"/>
    <w:rsid w:val="00394A9F"/>
    <w:rsid w:val="003A337F"/>
    <w:rsid w:val="003A55AD"/>
    <w:rsid w:val="003B11F8"/>
    <w:rsid w:val="003E3584"/>
    <w:rsid w:val="003E60B0"/>
    <w:rsid w:val="003E63F7"/>
    <w:rsid w:val="0040567D"/>
    <w:rsid w:val="00414D60"/>
    <w:rsid w:val="00414DA2"/>
    <w:rsid w:val="00417762"/>
    <w:rsid w:val="004234C5"/>
    <w:rsid w:val="004236A4"/>
    <w:rsid w:val="00426744"/>
    <w:rsid w:val="00433766"/>
    <w:rsid w:val="004355C5"/>
    <w:rsid w:val="00446466"/>
    <w:rsid w:val="00450493"/>
    <w:rsid w:val="00455144"/>
    <w:rsid w:val="00463AD4"/>
    <w:rsid w:val="004719CC"/>
    <w:rsid w:val="00472C8A"/>
    <w:rsid w:val="00475BD7"/>
    <w:rsid w:val="00492AB8"/>
    <w:rsid w:val="00497E83"/>
    <w:rsid w:val="004B45DE"/>
    <w:rsid w:val="004C1499"/>
    <w:rsid w:val="004C2D1E"/>
    <w:rsid w:val="004E3A70"/>
    <w:rsid w:val="004E762F"/>
    <w:rsid w:val="004E799F"/>
    <w:rsid w:val="004F14E6"/>
    <w:rsid w:val="004F4FB1"/>
    <w:rsid w:val="00502477"/>
    <w:rsid w:val="00502C20"/>
    <w:rsid w:val="00502FC3"/>
    <w:rsid w:val="005068AF"/>
    <w:rsid w:val="00507718"/>
    <w:rsid w:val="00514510"/>
    <w:rsid w:val="00522D04"/>
    <w:rsid w:val="005241D2"/>
    <w:rsid w:val="005561C6"/>
    <w:rsid w:val="0056357F"/>
    <w:rsid w:val="00563EBD"/>
    <w:rsid w:val="00573697"/>
    <w:rsid w:val="00580F91"/>
    <w:rsid w:val="00583334"/>
    <w:rsid w:val="005864E5"/>
    <w:rsid w:val="00587FC7"/>
    <w:rsid w:val="00592912"/>
    <w:rsid w:val="005A419C"/>
    <w:rsid w:val="005B74D9"/>
    <w:rsid w:val="005C07E9"/>
    <w:rsid w:val="005C7379"/>
    <w:rsid w:val="005E2CDE"/>
    <w:rsid w:val="005E5A6C"/>
    <w:rsid w:val="005E60CA"/>
    <w:rsid w:val="006076DA"/>
    <w:rsid w:val="00627E79"/>
    <w:rsid w:val="006442EB"/>
    <w:rsid w:val="00653731"/>
    <w:rsid w:val="00655D6A"/>
    <w:rsid w:val="00661588"/>
    <w:rsid w:val="00672E85"/>
    <w:rsid w:val="00681E2E"/>
    <w:rsid w:val="006923A7"/>
    <w:rsid w:val="0069407C"/>
    <w:rsid w:val="006A0ADF"/>
    <w:rsid w:val="006A0DD8"/>
    <w:rsid w:val="006A2C39"/>
    <w:rsid w:val="006D1A10"/>
    <w:rsid w:val="006D49DE"/>
    <w:rsid w:val="006F3CEA"/>
    <w:rsid w:val="006F707A"/>
    <w:rsid w:val="006F787B"/>
    <w:rsid w:val="007013AB"/>
    <w:rsid w:val="007029FB"/>
    <w:rsid w:val="00710152"/>
    <w:rsid w:val="0071241B"/>
    <w:rsid w:val="007205CC"/>
    <w:rsid w:val="007248E8"/>
    <w:rsid w:val="007436A0"/>
    <w:rsid w:val="0074762B"/>
    <w:rsid w:val="0075111F"/>
    <w:rsid w:val="00751504"/>
    <w:rsid w:val="00753D03"/>
    <w:rsid w:val="007568CF"/>
    <w:rsid w:val="00761E72"/>
    <w:rsid w:val="00770828"/>
    <w:rsid w:val="007750D2"/>
    <w:rsid w:val="007B6F3D"/>
    <w:rsid w:val="007C36F9"/>
    <w:rsid w:val="007C3E0E"/>
    <w:rsid w:val="007D4146"/>
    <w:rsid w:val="007F7099"/>
    <w:rsid w:val="00810C95"/>
    <w:rsid w:val="00825F9D"/>
    <w:rsid w:val="00826C4A"/>
    <w:rsid w:val="00837448"/>
    <w:rsid w:val="00846EF7"/>
    <w:rsid w:val="008524AB"/>
    <w:rsid w:val="008535C2"/>
    <w:rsid w:val="00863F67"/>
    <w:rsid w:val="008805C5"/>
    <w:rsid w:val="00886B7A"/>
    <w:rsid w:val="00897BF9"/>
    <w:rsid w:val="008C2CE6"/>
    <w:rsid w:val="008D2F26"/>
    <w:rsid w:val="008F032E"/>
    <w:rsid w:val="008F1718"/>
    <w:rsid w:val="008F17B8"/>
    <w:rsid w:val="008F2AA5"/>
    <w:rsid w:val="008F5011"/>
    <w:rsid w:val="008F61F6"/>
    <w:rsid w:val="00905D66"/>
    <w:rsid w:val="00906FC8"/>
    <w:rsid w:val="00910C37"/>
    <w:rsid w:val="009152E8"/>
    <w:rsid w:val="00926ADE"/>
    <w:rsid w:val="00942ADD"/>
    <w:rsid w:val="009445F8"/>
    <w:rsid w:val="0095084A"/>
    <w:rsid w:val="009534FE"/>
    <w:rsid w:val="009570CF"/>
    <w:rsid w:val="009574DD"/>
    <w:rsid w:val="009661B0"/>
    <w:rsid w:val="0097509B"/>
    <w:rsid w:val="009759AE"/>
    <w:rsid w:val="00977BAB"/>
    <w:rsid w:val="009814A8"/>
    <w:rsid w:val="009842B3"/>
    <w:rsid w:val="0099154C"/>
    <w:rsid w:val="009932BB"/>
    <w:rsid w:val="009962A6"/>
    <w:rsid w:val="009B424F"/>
    <w:rsid w:val="009C6BBD"/>
    <w:rsid w:val="009D0A33"/>
    <w:rsid w:val="009D6833"/>
    <w:rsid w:val="009E5979"/>
    <w:rsid w:val="009E5D78"/>
    <w:rsid w:val="009F6874"/>
    <w:rsid w:val="00A02F4D"/>
    <w:rsid w:val="00A032CC"/>
    <w:rsid w:val="00A06262"/>
    <w:rsid w:val="00A1144F"/>
    <w:rsid w:val="00A336B9"/>
    <w:rsid w:val="00A34E5A"/>
    <w:rsid w:val="00A41308"/>
    <w:rsid w:val="00A4453D"/>
    <w:rsid w:val="00A45FDC"/>
    <w:rsid w:val="00A50053"/>
    <w:rsid w:val="00A903C2"/>
    <w:rsid w:val="00AC5DC3"/>
    <w:rsid w:val="00AD6E65"/>
    <w:rsid w:val="00AE26F7"/>
    <w:rsid w:val="00AF27C8"/>
    <w:rsid w:val="00AF7027"/>
    <w:rsid w:val="00B157F3"/>
    <w:rsid w:val="00B1581F"/>
    <w:rsid w:val="00B1696A"/>
    <w:rsid w:val="00B248E2"/>
    <w:rsid w:val="00B31F2F"/>
    <w:rsid w:val="00B34288"/>
    <w:rsid w:val="00B43383"/>
    <w:rsid w:val="00B50428"/>
    <w:rsid w:val="00B6115C"/>
    <w:rsid w:val="00B632D6"/>
    <w:rsid w:val="00B762A5"/>
    <w:rsid w:val="00B776B5"/>
    <w:rsid w:val="00B8326F"/>
    <w:rsid w:val="00B90811"/>
    <w:rsid w:val="00B92516"/>
    <w:rsid w:val="00BD1215"/>
    <w:rsid w:val="00BD491B"/>
    <w:rsid w:val="00BF07DE"/>
    <w:rsid w:val="00BF248C"/>
    <w:rsid w:val="00C03C3D"/>
    <w:rsid w:val="00C065E6"/>
    <w:rsid w:val="00C156FE"/>
    <w:rsid w:val="00C17795"/>
    <w:rsid w:val="00C31109"/>
    <w:rsid w:val="00C41A09"/>
    <w:rsid w:val="00C50C11"/>
    <w:rsid w:val="00C666FF"/>
    <w:rsid w:val="00C773B7"/>
    <w:rsid w:val="00C871AD"/>
    <w:rsid w:val="00C934F5"/>
    <w:rsid w:val="00C94077"/>
    <w:rsid w:val="00CA413E"/>
    <w:rsid w:val="00CB2031"/>
    <w:rsid w:val="00CB6EBE"/>
    <w:rsid w:val="00CC7051"/>
    <w:rsid w:val="00CD7414"/>
    <w:rsid w:val="00CE6BB1"/>
    <w:rsid w:val="00CF2A18"/>
    <w:rsid w:val="00CF46FB"/>
    <w:rsid w:val="00D00743"/>
    <w:rsid w:val="00D0128E"/>
    <w:rsid w:val="00D0413B"/>
    <w:rsid w:val="00D05C8D"/>
    <w:rsid w:val="00D12927"/>
    <w:rsid w:val="00D322B6"/>
    <w:rsid w:val="00D33962"/>
    <w:rsid w:val="00D35E86"/>
    <w:rsid w:val="00D36453"/>
    <w:rsid w:val="00D413A6"/>
    <w:rsid w:val="00D64716"/>
    <w:rsid w:val="00D66D35"/>
    <w:rsid w:val="00D70490"/>
    <w:rsid w:val="00D73EAD"/>
    <w:rsid w:val="00D73F0E"/>
    <w:rsid w:val="00D8080F"/>
    <w:rsid w:val="00DA4F32"/>
    <w:rsid w:val="00DB592A"/>
    <w:rsid w:val="00DB6155"/>
    <w:rsid w:val="00DB6746"/>
    <w:rsid w:val="00DC2B7C"/>
    <w:rsid w:val="00DD5ABE"/>
    <w:rsid w:val="00DE0A40"/>
    <w:rsid w:val="00DE7186"/>
    <w:rsid w:val="00DF2B21"/>
    <w:rsid w:val="00DF415F"/>
    <w:rsid w:val="00DF6CC8"/>
    <w:rsid w:val="00E00381"/>
    <w:rsid w:val="00E03B3C"/>
    <w:rsid w:val="00E15683"/>
    <w:rsid w:val="00E179A4"/>
    <w:rsid w:val="00E20C13"/>
    <w:rsid w:val="00E218ED"/>
    <w:rsid w:val="00E43ED2"/>
    <w:rsid w:val="00E71E8F"/>
    <w:rsid w:val="00E82D32"/>
    <w:rsid w:val="00E87BB9"/>
    <w:rsid w:val="00EB3770"/>
    <w:rsid w:val="00EC7D46"/>
    <w:rsid w:val="00EE356E"/>
    <w:rsid w:val="00EF2455"/>
    <w:rsid w:val="00F142D3"/>
    <w:rsid w:val="00F23F8C"/>
    <w:rsid w:val="00F24AED"/>
    <w:rsid w:val="00F24D1B"/>
    <w:rsid w:val="00F27BED"/>
    <w:rsid w:val="00F43B93"/>
    <w:rsid w:val="00F55263"/>
    <w:rsid w:val="00F662F3"/>
    <w:rsid w:val="00F67A51"/>
    <w:rsid w:val="00F72705"/>
    <w:rsid w:val="00F72F63"/>
    <w:rsid w:val="00F74417"/>
    <w:rsid w:val="00F7618E"/>
    <w:rsid w:val="00F76FA3"/>
    <w:rsid w:val="00F80132"/>
    <w:rsid w:val="00F854CB"/>
    <w:rsid w:val="00F871FA"/>
    <w:rsid w:val="00F87F60"/>
    <w:rsid w:val="00F907A7"/>
    <w:rsid w:val="00FA7163"/>
    <w:rsid w:val="00FB3646"/>
    <w:rsid w:val="00FF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</w:rPr>
  </w:style>
  <w:style w:type="paragraph" w:styleId="4">
    <w:name w:val="heading 4"/>
    <w:basedOn w:val="a"/>
    <w:next w:val="a"/>
    <w:qFormat/>
    <w:rsid w:val="00267C3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Body Text"/>
    <w:basedOn w:val="a"/>
    <w:rPr>
      <w:sz w:val="18"/>
      <w:szCs w:val="20"/>
    </w:rPr>
  </w:style>
  <w:style w:type="paragraph" w:styleId="a5">
    <w:name w:val="Block Text"/>
    <w:basedOn w:val="a"/>
    <w:pPr>
      <w:ind w:left="-89" w:right="-89"/>
      <w:jc w:val="center"/>
    </w:pPr>
    <w:rPr>
      <w:bCs/>
      <w:sz w:val="18"/>
      <w:szCs w:val="20"/>
    </w:rPr>
  </w:style>
  <w:style w:type="paragraph" w:styleId="21">
    <w:name w:val="Body Text 2"/>
    <w:basedOn w:val="a"/>
    <w:pPr>
      <w:jc w:val="both"/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locked/>
    <w:rsid w:val="00B92516"/>
    <w:rPr>
      <w:b/>
      <w:sz w:val="24"/>
      <w:szCs w:val="24"/>
    </w:rPr>
  </w:style>
  <w:style w:type="character" w:styleId="a7">
    <w:name w:val="Hyperlink"/>
    <w:basedOn w:val="a0"/>
    <w:rsid w:val="009445F8"/>
    <w:rPr>
      <w:color w:val="0000FF"/>
      <w:u w:val="single"/>
    </w:rPr>
  </w:style>
  <w:style w:type="paragraph" w:customStyle="1" w:styleId="1">
    <w:name w:val="Знак1"/>
    <w:basedOn w:val="a"/>
    <w:autoRedefine/>
    <w:rsid w:val="00C871AD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871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</w:rPr>
  </w:style>
  <w:style w:type="paragraph" w:styleId="4">
    <w:name w:val="heading 4"/>
    <w:basedOn w:val="a"/>
    <w:next w:val="a"/>
    <w:qFormat/>
    <w:rsid w:val="00267C3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Body Text"/>
    <w:basedOn w:val="a"/>
    <w:rPr>
      <w:sz w:val="18"/>
      <w:szCs w:val="20"/>
    </w:rPr>
  </w:style>
  <w:style w:type="paragraph" w:styleId="a5">
    <w:name w:val="Block Text"/>
    <w:basedOn w:val="a"/>
    <w:pPr>
      <w:ind w:left="-89" w:right="-89"/>
      <w:jc w:val="center"/>
    </w:pPr>
    <w:rPr>
      <w:bCs/>
      <w:sz w:val="18"/>
      <w:szCs w:val="20"/>
    </w:rPr>
  </w:style>
  <w:style w:type="paragraph" w:styleId="21">
    <w:name w:val="Body Text 2"/>
    <w:basedOn w:val="a"/>
    <w:pPr>
      <w:jc w:val="both"/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locked/>
    <w:rsid w:val="00B92516"/>
    <w:rPr>
      <w:b/>
      <w:sz w:val="24"/>
      <w:szCs w:val="24"/>
    </w:rPr>
  </w:style>
  <w:style w:type="character" w:styleId="a7">
    <w:name w:val="Hyperlink"/>
    <w:basedOn w:val="a0"/>
    <w:rsid w:val="009445F8"/>
    <w:rPr>
      <w:color w:val="0000FF"/>
      <w:u w:val="single"/>
    </w:rPr>
  </w:style>
  <w:style w:type="paragraph" w:customStyle="1" w:styleId="1">
    <w:name w:val="Знак1"/>
    <w:basedOn w:val="a"/>
    <w:autoRedefine/>
    <w:rsid w:val="00C871AD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871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5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8B2DF0-7542-4DEA-A2E2-FC174BC11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Links>
    <vt:vector size="60" baseType="variant">
      <vt:variant>
        <vt:i4>1245189</vt:i4>
      </vt:variant>
      <vt:variant>
        <vt:i4>27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24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21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18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15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12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9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6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3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0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milyaeva</dc:creator>
  <cp:lastModifiedBy>Иванова Анастасия Витальевна</cp:lastModifiedBy>
  <cp:revision>8</cp:revision>
  <cp:lastPrinted>2018-12-29T10:21:00Z</cp:lastPrinted>
  <dcterms:created xsi:type="dcterms:W3CDTF">2020-04-07T10:38:00Z</dcterms:created>
  <dcterms:modified xsi:type="dcterms:W3CDTF">2021-01-22T12:25:00Z</dcterms:modified>
</cp:coreProperties>
</file>