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14DA2" w:rsidRPr="00414DA2">
        <w:rPr>
          <w:b/>
          <w:sz w:val="28"/>
          <w:szCs w:val="28"/>
        </w:rPr>
        <w:t>6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D65431">
        <w:rPr>
          <w:b/>
          <w:sz w:val="28"/>
          <w:szCs w:val="28"/>
        </w:rPr>
        <w:t xml:space="preserve"> </w:t>
      </w:r>
      <w:r w:rsidR="0065441D">
        <w:rPr>
          <w:b/>
          <w:sz w:val="28"/>
          <w:szCs w:val="28"/>
        </w:rPr>
        <w:t>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9932BB">
        <w:rPr>
          <w:b/>
          <w:sz w:val="28"/>
          <w:szCs w:val="28"/>
        </w:rPr>
        <w:t xml:space="preserve"> 20</w:t>
      </w:r>
      <w:r w:rsidR="0065441D">
        <w:rPr>
          <w:b/>
          <w:sz w:val="28"/>
          <w:szCs w:val="28"/>
        </w:rPr>
        <w:t>22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691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507"/>
        <w:gridCol w:w="2565"/>
      </w:tblGrid>
      <w:tr w:rsidR="002117D3" w:rsidRPr="00F854CB" w:rsidTr="005C7379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477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5B74D9" w:rsidRPr="00E03B3C" w:rsidTr="005C7379">
        <w:trPr>
          <w:tblCellSpacing w:w="15" w:type="dxa"/>
        </w:trPr>
        <w:tc>
          <w:tcPr>
            <w:tcW w:w="1574" w:type="dxa"/>
          </w:tcPr>
          <w:p w:rsidR="009661B0" w:rsidRDefault="00EF2455" w:rsidP="009661B0">
            <w:pPr>
              <w:jc w:val="center"/>
            </w:pPr>
            <w:r>
              <w:t>1</w:t>
            </w:r>
            <w:r w:rsidR="0065441D">
              <w:t>5</w:t>
            </w:r>
            <w:r w:rsidR="005E60CA">
              <w:t>.</w:t>
            </w:r>
            <w:r w:rsidR="0065441D">
              <w:t>07.2022</w:t>
            </w:r>
            <w:r w:rsidR="006F707A">
              <w:t xml:space="preserve"> </w:t>
            </w:r>
            <w:r w:rsidR="009661B0">
              <w:t>г.</w:t>
            </w:r>
          </w:p>
          <w:p w:rsidR="009661B0" w:rsidRDefault="00F23F8C" w:rsidP="009661B0">
            <w:pPr>
              <w:jc w:val="center"/>
            </w:pPr>
            <w:r>
              <w:t>11</w:t>
            </w:r>
            <w:r w:rsidRPr="00E03B3C">
              <w:t>:00</w:t>
            </w:r>
            <w:r>
              <w:t xml:space="preserve"> – 12:00</w:t>
            </w:r>
          </w:p>
          <w:p w:rsidR="005B74D9" w:rsidRPr="00E03B3C" w:rsidRDefault="005B74D9" w:rsidP="00DA4F32">
            <w:pPr>
              <w:jc w:val="center"/>
            </w:pPr>
          </w:p>
        </w:tc>
        <w:tc>
          <w:tcPr>
            <w:tcW w:w="5477" w:type="dxa"/>
          </w:tcPr>
          <w:p w:rsidR="00245937" w:rsidRPr="00270975" w:rsidRDefault="0065441D" w:rsidP="005C2722">
            <w:pPr>
              <w:tabs>
                <w:tab w:val="left" w:pos="1245"/>
              </w:tabs>
              <w:ind w:left="86" w:right="93"/>
              <w:jc w:val="both"/>
            </w:pPr>
            <w:r>
              <w:rPr>
                <w:rStyle w:val="fontstyle01"/>
              </w:rPr>
              <w:t>Порядок исчисления</w:t>
            </w:r>
            <w:r w:rsidR="00CF3024">
              <w:rPr>
                <w:rStyle w:val="fontstyle01"/>
              </w:rPr>
              <w:t xml:space="preserve"> имущественны</w:t>
            </w:r>
            <w:r w:rsidR="00245937">
              <w:rPr>
                <w:rStyle w:val="fontstyle01"/>
              </w:rPr>
              <w:t>х налогов</w:t>
            </w:r>
            <w:r w:rsidR="00CF3024">
              <w:rPr>
                <w:rStyle w:val="fontstyle01"/>
              </w:rPr>
              <w:t xml:space="preserve">. </w:t>
            </w:r>
            <w:r w:rsidR="00245937" w:rsidRPr="00270975">
              <w:t xml:space="preserve">Информирование </w:t>
            </w:r>
            <w:r w:rsidR="00F9677D" w:rsidRPr="00270975">
              <w:t xml:space="preserve">физических лиц </w:t>
            </w:r>
            <w:r w:rsidR="00245937" w:rsidRPr="00270975">
              <w:t>о налоговых льготах</w:t>
            </w:r>
            <w:r w:rsidR="00F9677D">
              <w:t xml:space="preserve"> по имущественным налогам</w:t>
            </w:r>
            <w:r w:rsidR="00245937" w:rsidRPr="00270975">
              <w:t>.</w:t>
            </w:r>
          </w:p>
          <w:p w:rsidR="00CF3024" w:rsidRDefault="00CF3024" w:rsidP="005C2722">
            <w:pPr>
              <w:ind w:left="86" w:right="93"/>
              <w:jc w:val="both"/>
              <w:rPr>
                <w:rStyle w:val="fontstyle01"/>
              </w:rPr>
            </w:pPr>
          </w:p>
          <w:p w:rsidR="00CF3024" w:rsidRDefault="0065441D" w:rsidP="005C2722">
            <w:pPr>
              <w:ind w:left="86" w:right="93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Единый налоговый платеж физического лица</w:t>
            </w:r>
            <w:r w:rsidR="00CF3024">
              <w:rPr>
                <w:rStyle w:val="fontstyle21"/>
              </w:rPr>
              <w:t>.</w:t>
            </w:r>
          </w:p>
          <w:p w:rsidR="00245937" w:rsidRDefault="00245937" w:rsidP="005C2722">
            <w:pPr>
              <w:ind w:left="86" w:right="93"/>
              <w:jc w:val="both"/>
              <w:rPr>
                <w:rStyle w:val="fontstyle21"/>
              </w:rPr>
            </w:pPr>
          </w:p>
          <w:p w:rsidR="00245937" w:rsidRDefault="0065441D" w:rsidP="005C2722">
            <w:pPr>
              <w:ind w:left="86" w:right="93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Электронный сервис ФНС России: </w:t>
            </w:r>
            <w:r w:rsidRPr="00270975">
              <w:t>«Личный кабинет для физических лиц</w:t>
            </w:r>
            <w:r>
              <w:t xml:space="preserve">»: </w:t>
            </w:r>
            <w:r>
              <w:t xml:space="preserve">функционал, </w:t>
            </w:r>
            <w:r>
              <w:rPr>
                <w:rStyle w:val="fontstyle01"/>
              </w:rPr>
              <w:t xml:space="preserve">преимущества использования и порядок подключения. </w:t>
            </w:r>
          </w:p>
          <w:p w:rsidR="0065441D" w:rsidRDefault="0065441D" w:rsidP="005C2722">
            <w:pPr>
              <w:ind w:left="86" w:right="93"/>
              <w:jc w:val="both"/>
              <w:rPr>
                <w:rStyle w:val="fontstyle21"/>
              </w:rPr>
            </w:pPr>
          </w:p>
          <w:p w:rsidR="00245937" w:rsidRDefault="0065441D" w:rsidP="005C2722">
            <w:pPr>
              <w:ind w:left="86" w:right="93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Электронные сервисы ФНС России</w:t>
            </w:r>
            <w:r w:rsidR="00CF3024">
              <w:rPr>
                <w:rStyle w:val="fontstyle21"/>
              </w:rPr>
              <w:t>.</w:t>
            </w:r>
          </w:p>
          <w:p w:rsidR="00245937" w:rsidRDefault="00245937" w:rsidP="005C2722">
            <w:pPr>
              <w:ind w:left="86" w:right="93"/>
              <w:jc w:val="both"/>
              <w:rPr>
                <w:rStyle w:val="fontstyle21"/>
              </w:rPr>
            </w:pPr>
          </w:p>
          <w:p w:rsidR="00CF3024" w:rsidRPr="00F55CA4" w:rsidRDefault="0065441D" w:rsidP="005C2722">
            <w:pPr>
              <w:tabs>
                <w:tab w:val="left" w:pos="1245"/>
              </w:tabs>
              <w:ind w:left="86" w:right="93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Style w:val="fontstyle01"/>
              </w:rPr>
              <w:t>Государственные услуги, предоставляемые ФНС России, в том числе в МФЦ</w:t>
            </w:r>
            <w:r w:rsidR="00F55CA4">
              <w:rPr>
                <w:rStyle w:val="fontstyle01"/>
              </w:rPr>
              <w:t>.</w:t>
            </w:r>
          </w:p>
          <w:p w:rsidR="00342C18" w:rsidRPr="00653731" w:rsidRDefault="00342C18" w:rsidP="005C2722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592912" w:rsidRDefault="00592912" w:rsidP="00592912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592912" w:rsidRPr="002B2633" w:rsidRDefault="00592912" w:rsidP="00D70490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 w:rsidR="00D70490">
              <w:t>Палехская</w:t>
            </w:r>
            <w:proofErr w:type="gramEnd"/>
            <w:r w:rsidR="00D70490">
              <w:t xml:space="preserve">, </w:t>
            </w:r>
            <w:r w:rsidR="00043437">
              <w:t>д</w:t>
            </w:r>
            <w:r w:rsidR="00DA4F32" w:rsidRPr="00DA4F32">
              <w:t>.</w:t>
            </w:r>
            <w:r w:rsidR="00043437">
              <w:t xml:space="preserve"> </w:t>
            </w:r>
            <w:r w:rsidR="00DA4F32" w:rsidRPr="00DA4F32">
              <w:t>1/2</w:t>
            </w:r>
            <w:r w:rsidR="00D70490">
              <w:t>, хол</w:t>
            </w:r>
            <w:r w:rsidR="00043437">
              <w:t>л</w:t>
            </w:r>
            <w:r w:rsidR="00D70490">
              <w:t xml:space="preserve"> 2 этажа</w:t>
            </w:r>
          </w:p>
          <w:p w:rsidR="00592912" w:rsidRDefault="00592912" w:rsidP="00B90811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 w:rsidR="00E20C13">
              <w:t>26-45-66</w:t>
            </w:r>
          </w:p>
          <w:p w:rsidR="005B74D9" w:rsidRPr="00653731" w:rsidRDefault="005B74D9" w:rsidP="00592912">
            <w:pPr>
              <w:ind w:left="317" w:hanging="317"/>
              <w:jc w:val="center"/>
            </w:pPr>
          </w:p>
        </w:tc>
      </w:tr>
      <w:tr w:rsidR="005B74D9" w:rsidRPr="00E03B3C" w:rsidTr="00CF3708">
        <w:trPr>
          <w:trHeight w:val="2788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9661B0" w:rsidRDefault="0065441D" w:rsidP="009661B0">
            <w:pPr>
              <w:jc w:val="center"/>
            </w:pPr>
            <w:r>
              <w:t>12</w:t>
            </w:r>
            <w:r w:rsidR="00EF2455">
              <w:t>.</w:t>
            </w:r>
            <w:r>
              <w:t>08</w:t>
            </w:r>
            <w:r w:rsidR="00EF2455">
              <w:t>.202</w:t>
            </w:r>
            <w:r>
              <w:t>2</w:t>
            </w:r>
            <w:r w:rsidR="009661B0">
              <w:t xml:space="preserve"> г.</w:t>
            </w:r>
          </w:p>
          <w:p w:rsidR="005B74D9" w:rsidRPr="00C90514" w:rsidRDefault="005B74D9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11:</w:t>
            </w:r>
            <w:r w:rsidRPr="000B7380">
              <w:t>00</w:t>
            </w:r>
            <w:r w:rsidR="00753D03">
              <w:t xml:space="preserve"> – 12:00</w:t>
            </w:r>
          </w:p>
        </w:tc>
        <w:tc>
          <w:tcPr>
            <w:tcW w:w="5477" w:type="dxa"/>
          </w:tcPr>
          <w:p w:rsidR="001C25AC" w:rsidRDefault="0065441D" w:rsidP="005C2722">
            <w:pPr>
              <w:ind w:left="86" w:right="93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Сроки и формы предоставления отчетности за 9 месяцев 2022 года, в том числе по ТКС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1C25AC" w:rsidRDefault="001C25AC" w:rsidP="005C2722">
            <w:pPr>
              <w:ind w:left="86" w:right="93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1C25AC" w:rsidRDefault="0065441D" w:rsidP="005C2722">
            <w:pPr>
              <w:ind w:left="86" w:right="93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Обзор изменений в налоговом законодательстве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1C25AC" w:rsidRDefault="001C25AC" w:rsidP="005C2722">
            <w:pPr>
              <w:ind w:left="86" w:right="93"/>
              <w:jc w:val="both"/>
              <w:rPr>
                <w:color w:val="000000"/>
              </w:rPr>
            </w:pPr>
          </w:p>
          <w:p w:rsidR="0065441D" w:rsidRDefault="0065441D" w:rsidP="0065441D">
            <w:pPr>
              <w:ind w:left="86" w:right="93"/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Порядок применения ККТ</w:t>
            </w:r>
            <w:r w:rsidR="005C2722" w:rsidRPr="005C2722">
              <w:rPr>
                <w:color w:val="000000"/>
              </w:rPr>
              <w:t>.</w:t>
            </w:r>
          </w:p>
          <w:p w:rsidR="009119DB" w:rsidRPr="0065441D" w:rsidRDefault="00CF3024" w:rsidP="0065441D">
            <w:pPr>
              <w:ind w:left="86" w:right="93"/>
              <w:jc w:val="both"/>
              <w:rPr>
                <w:color w:val="000000"/>
              </w:rPr>
            </w:pPr>
            <w:r w:rsidRPr="00CF3024">
              <w:rPr>
                <w:color w:val="000000"/>
              </w:rPr>
              <w:br/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 xml:space="preserve">Порядок </w:t>
            </w:r>
            <w:r w:rsidR="0065441D">
              <w:rPr>
                <w:rFonts w:ascii="Times New Roman CYR" w:hAnsi="Times New Roman CYR" w:cs="Times New Roman CYR"/>
                <w:color w:val="000000"/>
              </w:rPr>
              <w:t xml:space="preserve">выдачи квалифицированной электронной подписи </w:t>
            </w:r>
            <w:r w:rsidR="005F78A1">
              <w:rPr>
                <w:rFonts w:ascii="Times New Roman CYR" w:hAnsi="Times New Roman CYR" w:cs="Times New Roman CYR"/>
                <w:color w:val="000000"/>
              </w:rPr>
              <w:t>Удостоверяющим центром ФНС России</w:t>
            </w:r>
            <w:r w:rsidR="005F78A1">
              <w:rPr>
                <w:rFonts w:ascii="Times New Roman CYR" w:hAnsi="Times New Roman CYR" w:cs="Times New Roman CYR"/>
                <w:color w:val="000000"/>
              </w:rPr>
              <w:t xml:space="preserve"> юридическим лицам, ИП, нотариусам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9119DB" w:rsidRDefault="009119DB" w:rsidP="005C2722">
            <w:pPr>
              <w:ind w:left="86" w:right="93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342C18" w:rsidRPr="00653731" w:rsidRDefault="00342C18" w:rsidP="0065441D">
            <w:pPr>
              <w:ind w:left="86" w:right="93"/>
              <w:jc w:val="both"/>
            </w:pPr>
          </w:p>
        </w:tc>
        <w:tc>
          <w:tcPr>
            <w:tcW w:w="2520" w:type="dxa"/>
          </w:tcPr>
          <w:p w:rsidR="00EF2455" w:rsidRDefault="00EF2455" w:rsidP="00EF2455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EF2455" w:rsidRPr="002B2633" w:rsidRDefault="00EF2455" w:rsidP="00EF2455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EF2455" w:rsidRDefault="00EF2455" w:rsidP="00EF2455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 w:rsidR="00E20C13">
              <w:t>26-45-66</w:t>
            </w:r>
          </w:p>
          <w:p w:rsidR="005B74D9" w:rsidRPr="00653731" w:rsidRDefault="005B74D9" w:rsidP="004E154E">
            <w:pPr>
              <w:ind w:left="317" w:hanging="317"/>
              <w:jc w:val="center"/>
            </w:pPr>
          </w:p>
        </w:tc>
      </w:tr>
      <w:tr w:rsidR="00E20C13" w:rsidRPr="00E03B3C" w:rsidTr="005F78A1">
        <w:trPr>
          <w:trHeight w:val="3276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E20C13" w:rsidRDefault="00EC7D46" w:rsidP="00D65431">
            <w:pPr>
              <w:tabs>
                <w:tab w:val="left" w:pos="1245"/>
              </w:tabs>
              <w:ind w:left="86" w:right="93"/>
              <w:jc w:val="both"/>
            </w:pPr>
            <w:r>
              <w:t>1</w:t>
            </w:r>
            <w:r w:rsidR="005F78A1">
              <w:t>6</w:t>
            </w:r>
            <w:r w:rsidR="0065441D">
              <w:t>.09.2022</w:t>
            </w:r>
            <w:r w:rsidR="00E20C13">
              <w:t xml:space="preserve"> г.</w:t>
            </w:r>
          </w:p>
          <w:p w:rsidR="00E20C13" w:rsidRPr="00D65431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>
              <w:t>11:</w:t>
            </w:r>
            <w:r w:rsidRPr="000B7380">
              <w:t>00</w:t>
            </w:r>
            <w:r>
              <w:t xml:space="preserve"> – 12:00</w:t>
            </w:r>
          </w:p>
        </w:tc>
        <w:tc>
          <w:tcPr>
            <w:tcW w:w="5477" w:type="dxa"/>
          </w:tcPr>
          <w:p w:rsidR="009131B5" w:rsidRDefault="0065441D" w:rsidP="005C2722">
            <w:pPr>
              <w:ind w:left="86" w:right="93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Порядок применения спецрежимов: УСН, </w:t>
            </w:r>
            <w:r w:rsidR="005F78A1">
              <w:rPr>
                <w:rStyle w:val="fontstyle21"/>
              </w:rPr>
              <w:t>ПСН, НПД</w:t>
            </w:r>
            <w:r w:rsidR="00CF3024">
              <w:rPr>
                <w:rStyle w:val="fontstyle21"/>
              </w:rPr>
              <w:t>.</w:t>
            </w:r>
          </w:p>
          <w:p w:rsidR="009131B5" w:rsidRDefault="009131B5" w:rsidP="005C2722">
            <w:pPr>
              <w:ind w:left="86" w:right="93"/>
              <w:jc w:val="both"/>
              <w:rPr>
                <w:rStyle w:val="fontstyle01"/>
              </w:rPr>
            </w:pPr>
          </w:p>
          <w:p w:rsidR="009131B5" w:rsidRDefault="005F78A1" w:rsidP="005C2722">
            <w:pPr>
              <w:ind w:left="86" w:right="93"/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применения ККТ при спецрежимах</w:t>
            </w:r>
            <w:r w:rsidR="009131B5" w:rsidRPr="00CF3024">
              <w:rPr>
                <w:color w:val="000000"/>
              </w:rPr>
              <w:t>.</w:t>
            </w:r>
          </w:p>
          <w:p w:rsidR="009131B5" w:rsidRDefault="009131B5" w:rsidP="005C2722">
            <w:pPr>
              <w:ind w:left="86" w:right="93"/>
              <w:jc w:val="both"/>
              <w:rPr>
                <w:color w:val="000000"/>
              </w:rPr>
            </w:pPr>
          </w:p>
          <w:p w:rsidR="006D6952" w:rsidRDefault="005F78A1" w:rsidP="005C2722">
            <w:pPr>
              <w:ind w:left="86" w:right="93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О функциональных возможностях интернет-сервиса «Личный кабинет налогоплательщика – индивидуального предпринимателя»</w:t>
            </w:r>
            <w:r w:rsidR="00CF3024">
              <w:rPr>
                <w:rStyle w:val="fontstyle21"/>
              </w:rPr>
              <w:t>.</w:t>
            </w:r>
          </w:p>
          <w:p w:rsidR="009131B5" w:rsidRDefault="009131B5" w:rsidP="005C2722">
            <w:pPr>
              <w:ind w:left="86" w:right="93"/>
              <w:jc w:val="both"/>
              <w:rPr>
                <w:rStyle w:val="fontstyle01"/>
              </w:rPr>
            </w:pPr>
          </w:p>
          <w:p w:rsidR="00D65431" w:rsidRPr="00711BA0" w:rsidRDefault="005F78A1" w:rsidP="005F78A1">
            <w:pPr>
              <w:ind w:left="86" w:right="93"/>
              <w:jc w:val="both"/>
            </w:pPr>
            <w:r>
              <w:t>Преимущества сдачи отчетности по ТКС</w:t>
            </w:r>
            <w:r w:rsidR="006D6952" w:rsidRPr="00D65431">
              <w:t>.</w:t>
            </w:r>
          </w:p>
        </w:tc>
        <w:tc>
          <w:tcPr>
            <w:tcW w:w="2520" w:type="dxa"/>
          </w:tcPr>
          <w:p w:rsidR="00E20C13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E20C13" w:rsidRPr="002B2633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E20C13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26-45-66</w:t>
            </w:r>
          </w:p>
          <w:p w:rsidR="00E20C13" w:rsidRPr="00653731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</w:p>
        </w:tc>
      </w:tr>
    </w:tbl>
    <w:p w:rsidR="00AF7027" w:rsidRDefault="00AF7027" w:rsidP="00D65431">
      <w:pPr>
        <w:tabs>
          <w:tab w:val="left" w:pos="1245"/>
        </w:tabs>
        <w:ind w:left="86" w:right="93"/>
        <w:jc w:val="both"/>
      </w:pPr>
    </w:p>
    <w:sectPr w:rsidR="00AF7027" w:rsidSect="005241D2">
      <w:pgSz w:w="11906" w:h="16838"/>
      <w:pgMar w:top="539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0AD2"/>
    <w:rsid w:val="0001389F"/>
    <w:rsid w:val="0003555E"/>
    <w:rsid w:val="00042FC2"/>
    <w:rsid w:val="00043437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C2A8A"/>
    <w:rsid w:val="000D459E"/>
    <w:rsid w:val="000E3FED"/>
    <w:rsid w:val="000F44D1"/>
    <w:rsid w:val="00103CC7"/>
    <w:rsid w:val="0010596D"/>
    <w:rsid w:val="00106D3A"/>
    <w:rsid w:val="001263AA"/>
    <w:rsid w:val="00137922"/>
    <w:rsid w:val="0015573C"/>
    <w:rsid w:val="00160052"/>
    <w:rsid w:val="00160B3B"/>
    <w:rsid w:val="0016739F"/>
    <w:rsid w:val="00183168"/>
    <w:rsid w:val="00183401"/>
    <w:rsid w:val="001835A7"/>
    <w:rsid w:val="00186A3B"/>
    <w:rsid w:val="00196C6B"/>
    <w:rsid w:val="00197794"/>
    <w:rsid w:val="001A232D"/>
    <w:rsid w:val="001C25AC"/>
    <w:rsid w:val="001C4927"/>
    <w:rsid w:val="001C4A8F"/>
    <w:rsid w:val="001F4B68"/>
    <w:rsid w:val="001F665C"/>
    <w:rsid w:val="00201AB6"/>
    <w:rsid w:val="002117D3"/>
    <w:rsid w:val="00211946"/>
    <w:rsid w:val="00216182"/>
    <w:rsid w:val="002321DF"/>
    <w:rsid w:val="00234FAD"/>
    <w:rsid w:val="00241DF2"/>
    <w:rsid w:val="00245937"/>
    <w:rsid w:val="00250D01"/>
    <w:rsid w:val="00250D49"/>
    <w:rsid w:val="0025535E"/>
    <w:rsid w:val="00261E1D"/>
    <w:rsid w:val="00267C38"/>
    <w:rsid w:val="00270975"/>
    <w:rsid w:val="00282F90"/>
    <w:rsid w:val="0029644C"/>
    <w:rsid w:val="002A429C"/>
    <w:rsid w:val="002A4D44"/>
    <w:rsid w:val="002B2633"/>
    <w:rsid w:val="002B3AA4"/>
    <w:rsid w:val="002C51FE"/>
    <w:rsid w:val="002C52F3"/>
    <w:rsid w:val="002C544E"/>
    <w:rsid w:val="002E37F2"/>
    <w:rsid w:val="002E4BDC"/>
    <w:rsid w:val="002E69BF"/>
    <w:rsid w:val="00305961"/>
    <w:rsid w:val="00313E08"/>
    <w:rsid w:val="00322859"/>
    <w:rsid w:val="00342C18"/>
    <w:rsid w:val="00346162"/>
    <w:rsid w:val="003544E6"/>
    <w:rsid w:val="00363FC4"/>
    <w:rsid w:val="00366E4A"/>
    <w:rsid w:val="00367ADF"/>
    <w:rsid w:val="0037782F"/>
    <w:rsid w:val="0038261A"/>
    <w:rsid w:val="00385175"/>
    <w:rsid w:val="00387363"/>
    <w:rsid w:val="00394A9F"/>
    <w:rsid w:val="003A337F"/>
    <w:rsid w:val="003A55AD"/>
    <w:rsid w:val="003B11F8"/>
    <w:rsid w:val="003E3584"/>
    <w:rsid w:val="003E60B0"/>
    <w:rsid w:val="003E63F7"/>
    <w:rsid w:val="003F0BB9"/>
    <w:rsid w:val="0040567D"/>
    <w:rsid w:val="00414D60"/>
    <w:rsid w:val="00414DA2"/>
    <w:rsid w:val="00417762"/>
    <w:rsid w:val="004234C5"/>
    <w:rsid w:val="004236A4"/>
    <w:rsid w:val="00426744"/>
    <w:rsid w:val="00433766"/>
    <w:rsid w:val="004355C5"/>
    <w:rsid w:val="00446466"/>
    <w:rsid w:val="00450493"/>
    <w:rsid w:val="00455144"/>
    <w:rsid w:val="00463AD4"/>
    <w:rsid w:val="004719CC"/>
    <w:rsid w:val="00472C8A"/>
    <w:rsid w:val="00475BD7"/>
    <w:rsid w:val="00492AB8"/>
    <w:rsid w:val="00497E83"/>
    <w:rsid w:val="004B45DE"/>
    <w:rsid w:val="004C1499"/>
    <w:rsid w:val="004C2D1E"/>
    <w:rsid w:val="004E3A70"/>
    <w:rsid w:val="004E762F"/>
    <w:rsid w:val="004E799F"/>
    <w:rsid w:val="004F14E6"/>
    <w:rsid w:val="004F4FB1"/>
    <w:rsid w:val="00502477"/>
    <w:rsid w:val="00502C20"/>
    <w:rsid w:val="00502FC3"/>
    <w:rsid w:val="005068AF"/>
    <w:rsid w:val="00507718"/>
    <w:rsid w:val="00514510"/>
    <w:rsid w:val="00522D04"/>
    <w:rsid w:val="005241D2"/>
    <w:rsid w:val="005561C6"/>
    <w:rsid w:val="0056357F"/>
    <w:rsid w:val="00563EBD"/>
    <w:rsid w:val="00573697"/>
    <w:rsid w:val="00580F91"/>
    <w:rsid w:val="00583334"/>
    <w:rsid w:val="005864E5"/>
    <w:rsid w:val="00587FC7"/>
    <w:rsid w:val="00592912"/>
    <w:rsid w:val="005A419C"/>
    <w:rsid w:val="005B42E5"/>
    <w:rsid w:val="005B74D9"/>
    <w:rsid w:val="005C07E9"/>
    <w:rsid w:val="005C2722"/>
    <w:rsid w:val="005C7379"/>
    <w:rsid w:val="005E2CDE"/>
    <w:rsid w:val="005E5257"/>
    <w:rsid w:val="005E5A6C"/>
    <w:rsid w:val="005E60CA"/>
    <w:rsid w:val="005F78A1"/>
    <w:rsid w:val="006076DA"/>
    <w:rsid w:val="00627E79"/>
    <w:rsid w:val="006442EB"/>
    <w:rsid w:val="00653731"/>
    <w:rsid w:val="0065441D"/>
    <w:rsid w:val="00655D6A"/>
    <w:rsid w:val="00661588"/>
    <w:rsid w:val="00672E85"/>
    <w:rsid w:val="00681E2E"/>
    <w:rsid w:val="006923A7"/>
    <w:rsid w:val="0069407C"/>
    <w:rsid w:val="006A0ADF"/>
    <w:rsid w:val="006A0DD8"/>
    <w:rsid w:val="006A2C39"/>
    <w:rsid w:val="006D1A10"/>
    <w:rsid w:val="006D49DE"/>
    <w:rsid w:val="006D6952"/>
    <w:rsid w:val="006F3CEA"/>
    <w:rsid w:val="006F707A"/>
    <w:rsid w:val="006F787B"/>
    <w:rsid w:val="007013AB"/>
    <w:rsid w:val="007029FB"/>
    <w:rsid w:val="00710152"/>
    <w:rsid w:val="00711BA0"/>
    <w:rsid w:val="0071241B"/>
    <w:rsid w:val="007205CC"/>
    <w:rsid w:val="007248E8"/>
    <w:rsid w:val="007436A0"/>
    <w:rsid w:val="0074762B"/>
    <w:rsid w:val="0075111F"/>
    <w:rsid w:val="00751504"/>
    <w:rsid w:val="00753D03"/>
    <w:rsid w:val="007568CF"/>
    <w:rsid w:val="00761E72"/>
    <w:rsid w:val="00770828"/>
    <w:rsid w:val="007750D2"/>
    <w:rsid w:val="007B6F3D"/>
    <w:rsid w:val="007C36F9"/>
    <w:rsid w:val="007C3E0E"/>
    <w:rsid w:val="007D4146"/>
    <w:rsid w:val="007F7099"/>
    <w:rsid w:val="00810C95"/>
    <w:rsid w:val="00811FFE"/>
    <w:rsid w:val="00825F9D"/>
    <w:rsid w:val="00826C4A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17B8"/>
    <w:rsid w:val="008F2AA5"/>
    <w:rsid w:val="008F5011"/>
    <w:rsid w:val="008F61F6"/>
    <w:rsid w:val="00905D66"/>
    <w:rsid w:val="00906FC8"/>
    <w:rsid w:val="00910C37"/>
    <w:rsid w:val="009119DB"/>
    <w:rsid w:val="009131B5"/>
    <w:rsid w:val="009152E8"/>
    <w:rsid w:val="00926ADE"/>
    <w:rsid w:val="00942ADD"/>
    <w:rsid w:val="009445F8"/>
    <w:rsid w:val="0095084A"/>
    <w:rsid w:val="009534FE"/>
    <w:rsid w:val="009570CF"/>
    <w:rsid w:val="009574DD"/>
    <w:rsid w:val="009661B0"/>
    <w:rsid w:val="0097509B"/>
    <w:rsid w:val="009759AE"/>
    <w:rsid w:val="00977BAB"/>
    <w:rsid w:val="009814A8"/>
    <w:rsid w:val="009842B3"/>
    <w:rsid w:val="0099154C"/>
    <w:rsid w:val="009932BB"/>
    <w:rsid w:val="009962A6"/>
    <w:rsid w:val="009B424F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5DC3"/>
    <w:rsid w:val="00AD6E65"/>
    <w:rsid w:val="00AE26F7"/>
    <w:rsid w:val="00AF27C8"/>
    <w:rsid w:val="00AF7027"/>
    <w:rsid w:val="00B157F3"/>
    <w:rsid w:val="00B1581F"/>
    <w:rsid w:val="00B1696A"/>
    <w:rsid w:val="00B248E2"/>
    <w:rsid w:val="00B31F2F"/>
    <w:rsid w:val="00B34288"/>
    <w:rsid w:val="00B43383"/>
    <w:rsid w:val="00B50428"/>
    <w:rsid w:val="00B6115C"/>
    <w:rsid w:val="00B632D6"/>
    <w:rsid w:val="00B762A5"/>
    <w:rsid w:val="00B776B5"/>
    <w:rsid w:val="00B8326F"/>
    <w:rsid w:val="00B90811"/>
    <w:rsid w:val="00B92516"/>
    <w:rsid w:val="00BD1215"/>
    <w:rsid w:val="00BD491B"/>
    <w:rsid w:val="00BF07DE"/>
    <w:rsid w:val="00BF248C"/>
    <w:rsid w:val="00BF4A4B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A413E"/>
    <w:rsid w:val="00CB2031"/>
    <w:rsid w:val="00CB6EBE"/>
    <w:rsid w:val="00CC7051"/>
    <w:rsid w:val="00CD7414"/>
    <w:rsid w:val="00CE6BB1"/>
    <w:rsid w:val="00CF2A18"/>
    <w:rsid w:val="00CF3024"/>
    <w:rsid w:val="00CF3708"/>
    <w:rsid w:val="00CF46FB"/>
    <w:rsid w:val="00D00743"/>
    <w:rsid w:val="00D0128E"/>
    <w:rsid w:val="00D0413B"/>
    <w:rsid w:val="00D05C8D"/>
    <w:rsid w:val="00D12927"/>
    <w:rsid w:val="00D21641"/>
    <w:rsid w:val="00D322B6"/>
    <w:rsid w:val="00D33962"/>
    <w:rsid w:val="00D35E86"/>
    <w:rsid w:val="00D36453"/>
    <w:rsid w:val="00D413A6"/>
    <w:rsid w:val="00D64716"/>
    <w:rsid w:val="00D65431"/>
    <w:rsid w:val="00D66D35"/>
    <w:rsid w:val="00D70490"/>
    <w:rsid w:val="00D73EAD"/>
    <w:rsid w:val="00D73F0E"/>
    <w:rsid w:val="00D8080F"/>
    <w:rsid w:val="00DA4F32"/>
    <w:rsid w:val="00DB592A"/>
    <w:rsid w:val="00DB6155"/>
    <w:rsid w:val="00DB6746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20C13"/>
    <w:rsid w:val="00E218ED"/>
    <w:rsid w:val="00E43ED2"/>
    <w:rsid w:val="00E71E8F"/>
    <w:rsid w:val="00E82D32"/>
    <w:rsid w:val="00E87BB9"/>
    <w:rsid w:val="00EB3770"/>
    <w:rsid w:val="00EC7D46"/>
    <w:rsid w:val="00EE356E"/>
    <w:rsid w:val="00EF2455"/>
    <w:rsid w:val="00F142D3"/>
    <w:rsid w:val="00F23F8C"/>
    <w:rsid w:val="00F24AED"/>
    <w:rsid w:val="00F24D1B"/>
    <w:rsid w:val="00F27BED"/>
    <w:rsid w:val="00F43B93"/>
    <w:rsid w:val="00F55263"/>
    <w:rsid w:val="00F55CA4"/>
    <w:rsid w:val="00F662F3"/>
    <w:rsid w:val="00F67A51"/>
    <w:rsid w:val="00F72705"/>
    <w:rsid w:val="00F72F63"/>
    <w:rsid w:val="00F74417"/>
    <w:rsid w:val="00F7618E"/>
    <w:rsid w:val="00F76FA3"/>
    <w:rsid w:val="00F80132"/>
    <w:rsid w:val="00F854CB"/>
    <w:rsid w:val="00F871FA"/>
    <w:rsid w:val="00F87F60"/>
    <w:rsid w:val="00F907A7"/>
    <w:rsid w:val="00F9677D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fontstyle01">
    <w:name w:val="fontstyle01"/>
    <w:basedOn w:val="a0"/>
    <w:rsid w:val="00CF3024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F30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fontstyle01">
    <w:name w:val="fontstyle01"/>
    <w:basedOn w:val="a0"/>
    <w:rsid w:val="00CF3024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F30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8E4B4-824C-4885-98C1-F5A81E06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milyaeva</dc:creator>
  <cp:lastModifiedBy>Тетерина Елена Николаевна</cp:lastModifiedBy>
  <cp:revision>10</cp:revision>
  <cp:lastPrinted>2018-12-29T10:21:00Z</cp:lastPrinted>
  <dcterms:created xsi:type="dcterms:W3CDTF">2021-04-08T13:39:00Z</dcterms:created>
  <dcterms:modified xsi:type="dcterms:W3CDTF">2022-06-28T13:42:00Z</dcterms:modified>
</cp:coreProperties>
</file>