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24" w:rsidRPr="002F12D5" w:rsidRDefault="00B93A24" w:rsidP="00B93A24">
      <w:pPr>
        <w:pStyle w:val="ConsPlusNonformat"/>
        <w:ind w:left="4248" w:firstLine="1632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УТВЕРЖДАЮ</w:t>
      </w:r>
      <w:r w:rsidRPr="002F12D5">
        <w:rPr>
          <w:rFonts w:ascii="Times New Roman" w:hAnsi="Times New Roman" w:cs="Times New Roman"/>
          <w:sz w:val="24"/>
          <w:szCs w:val="24"/>
        </w:rPr>
        <w:tab/>
      </w:r>
      <w:r w:rsidRPr="002F12D5">
        <w:rPr>
          <w:rFonts w:ascii="Times New Roman" w:hAnsi="Times New Roman" w:cs="Times New Roman"/>
          <w:sz w:val="24"/>
          <w:szCs w:val="24"/>
        </w:rPr>
        <w:tab/>
        <w:t xml:space="preserve">                           Начальник Межрайонной инспекции Федеральной налоговой службы № 6 по Ивановской области</w:t>
      </w:r>
    </w:p>
    <w:p w:rsidR="00B93A24" w:rsidRPr="002F12D5" w:rsidRDefault="00B93A24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Pr="002F12D5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93A24" w:rsidRPr="002F12D5" w:rsidRDefault="00B93A24" w:rsidP="00B93A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Pr="002F12D5">
        <w:rPr>
          <w:rFonts w:ascii="Times New Roman" w:hAnsi="Times New Roman" w:cs="Times New Roman"/>
          <w:sz w:val="24"/>
          <w:szCs w:val="24"/>
        </w:rPr>
        <w:t xml:space="preserve">    </w:t>
      </w:r>
      <w:r w:rsidRPr="002F12D5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B93A24" w:rsidRPr="002F12D5" w:rsidRDefault="00B93A24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F12D5">
        <w:rPr>
          <w:rFonts w:ascii="Times New Roman" w:hAnsi="Times New Roman" w:cs="Times New Roman"/>
          <w:sz w:val="24"/>
          <w:szCs w:val="24"/>
        </w:rPr>
        <w:t xml:space="preserve">  ______________(</w:t>
      </w:r>
      <w:proofErr w:type="spellStart"/>
      <w:r w:rsidRPr="002F12D5">
        <w:rPr>
          <w:rFonts w:ascii="Times New Roman" w:hAnsi="Times New Roman" w:cs="Times New Roman"/>
          <w:sz w:val="24"/>
          <w:szCs w:val="24"/>
        </w:rPr>
        <w:t>Т.Н.Соловьева</w:t>
      </w:r>
      <w:proofErr w:type="spellEnd"/>
      <w:r w:rsidRPr="002F12D5">
        <w:rPr>
          <w:rFonts w:ascii="Times New Roman" w:hAnsi="Times New Roman" w:cs="Times New Roman"/>
          <w:sz w:val="24"/>
          <w:szCs w:val="24"/>
        </w:rPr>
        <w:t>)</w:t>
      </w:r>
    </w:p>
    <w:p w:rsidR="00B93A24" w:rsidRPr="002F12D5" w:rsidRDefault="00B93A24" w:rsidP="00B93A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F12D5">
        <w:rPr>
          <w:rFonts w:ascii="Times New Roman" w:hAnsi="Times New Roman" w:cs="Times New Roman"/>
          <w:sz w:val="24"/>
          <w:szCs w:val="24"/>
        </w:rPr>
        <w:t xml:space="preserve"> </w:t>
      </w:r>
      <w:r w:rsidRPr="002F12D5">
        <w:rPr>
          <w:rFonts w:ascii="Times New Roman" w:hAnsi="Times New Roman" w:cs="Times New Roman"/>
          <w:sz w:val="18"/>
          <w:szCs w:val="18"/>
        </w:rPr>
        <w:t>(подпись)</w:t>
      </w:r>
      <w:r w:rsidR="004C51CE" w:rsidRPr="002F12D5">
        <w:rPr>
          <w:rFonts w:ascii="Times New Roman" w:hAnsi="Times New Roman" w:cs="Times New Roman"/>
          <w:sz w:val="18"/>
          <w:szCs w:val="18"/>
        </w:rPr>
        <w:t xml:space="preserve">       </w:t>
      </w:r>
      <w:r w:rsidRPr="002F12D5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B93A24" w:rsidRPr="002F12D5" w:rsidRDefault="00B93A24" w:rsidP="00B93A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</w:r>
      <w:r w:rsidR="004C51CE" w:rsidRPr="002F12D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F12D5">
        <w:rPr>
          <w:rFonts w:ascii="Times New Roman" w:hAnsi="Times New Roman" w:cs="Times New Roman"/>
          <w:sz w:val="24"/>
          <w:szCs w:val="24"/>
        </w:rPr>
        <w:t xml:space="preserve">         от "__" _________________ 2017 г.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</w:p>
    <w:p w:rsidR="00B93A24" w:rsidRPr="002F12D5" w:rsidRDefault="00B93A24" w:rsidP="00B93A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DE08F3" w:rsidRPr="002F12D5">
        <w:rPr>
          <w:rFonts w:ascii="Times New Roman" w:hAnsi="Times New Roman" w:cs="Times New Roman"/>
          <w:sz w:val="24"/>
          <w:szCs w:val="24"/>
        </w:rPr>
        <w:t>камеральных проверок</w:t>
      </w:r>
    </w:p>
    <w:p w:rsidR="00B93A24" w:rsidRPr="002F12D5" w:rsidRDefault="00B93A24" w:rsidP="00B93A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12D5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2F12D5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2F12D5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- 11-3-4-096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государственного налогового инспектора</w:t>
      </w:r>
      <w:r w:rsidR="00B93A24" w:rsidRPr="002F12D5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DE08F3" w:rsidRPr="002F12D5"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Pr="002F12D5">
        <w:rPr>
          <w:rFonts w:ascii="Times New Roman" w:hAnsi="Times New Roman" w:cs="Times New Roman"/>
          <w:sz w:val="24"/>
          <w:szCs w:val="24"/>
        </w:rPr>
        <w:t xml:space="preserve"> </w:t>
      </w:r>
      <w:r w:rsidR="00B93A24" w:rsidRPr="002F12D5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  <w:r w:rsidRPr="002F12D5">
        <w:rPr>
          <w:rFonts w:ascii="Times New Roman" w:hAnsi="Times New Roman" w:cs="Times New Roman"/>
          <w:sz w:val="24"/>
          <w:szCs w:val="24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B93A24" w:rsidRPr="002F12D5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  <w:r w:rsidRPr="002F12D5">
        <w:rPr>
          <w:rFonts w:ascii="Times New Roman" w:hAnsi="Times New Roman" w:cs="Times New Roman"/>
          <w:sz w:val="24"/>
          <w:szCs w:val="24"/>
        </w:rPr>
        <w:t xml:space="preserve"> (далее - инспекция).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2F12D5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 или работы</w:t>
      </w:r>
      <w:r w:rsidR="003F3C67" w:rsidRPr="002F12D5">
        <w:rPr>
          <w:rFonts w:ascii="Times New Roman" w:hAnsi="Times New Roman" w:cs="Times New Roman"/>
          <w:sz w:val="24"/>
          <w:szCs w:val="24"/>
        </w:rPr>
        <w:t xml:space="preserve"> </w:t>
      </w:r>
      <w:r w:rsidRPr="002F12D5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а) наличие высшего образования</w:t>
      </w:r>
      <w:proofErr w:type="gramStart"/>
      <w:r w:rsidRPr="002F12D5">
        <w:rPr>
          <w:rFonts w:ascii="Times New Roman" w:hAnsi="Times New Roman" w:cs="Times New Roman"/>
          <w:sz w:val="24"/>
          <w:szCs w:val="24"/>
        </w:rPr>
        <w:t xml:space="preserve"> </w:t>
      </w:r>
      <w:r w:rsidR="004C51CE" w:rsidRPr="002F12D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2D5">
        <w:rPr>
          <w:rFonts w:ascii="Times New Roman" w:hAnsi="Times New Roman" w:cs="Times New Roman"/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F12D5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</w:t>
      </w:r>
      <w:r w:rsidRPr="002F12D5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обеспечения; возможностей и особенностей </w:t>
      </w:r>
      <w:proofErr w:type="gramStart"/>
      <w:r w:rsidRPr="002F12D5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2F12D5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2D5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F12D5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5.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</w:t>
      </w:r>
      <w:r w:rsidR="00B93A24" w:rsidRPr="002F12D5">
        <w:rPr>
          <w:rFonts w:ascii="Times New Roman" w:hAnsi="Times New Roman" w:cs="Times New Roman"/>
          <w:sz w:val="24"/>
          <w:szCs w:val="24"/>
        </w:rPr>
        <w:t>о Межрайонной инспекции Федеральной налоговой службы № 6 по Ивановской области</w:t>
      </w:r>
      <w:proofErr w:type="gramStart"/>
      <w:r w:rsidR="00B93A24" w:rsidRPr="002F12D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12D5">
        <w:rPr>
          <w:rFonts w:ascii="Times New Roman" w:hAnsi="Times New Roman" w:cs="Times New Roman"/>
          <w:sz w:val="24"/>
          <w:szCs w:val="24"/>
        </w:rPr>
        <w:t xml:space="preserve">утвержденным руководителем </w:t>
      </w:r>
      <w:r w:rsidR="00B93A24" w:rsidRPr="002F12D5">
        <w:rPr>
          <w:rFonts w:ascii="Times New Roman" w:hAnsi="Times New Roman" w:cs="Times New Roman"/>
          <w:sz w:val="24"/>
          <w:szCs w:val="24"/>
        </w:rPr>
        <w:t>У</w:t>
      </w:r>
      <w:r w:rsidRPr="002F12D5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="00B93A24" w:rsidRPr="002F12D5">
        <w:rPr>
          <w:rFonts w:ascii="Times New Roman" w:hAnsi="Times New Roman" w:cs="Times New Roman"/>
          <w:sz w:val="24"/>
          <w:szCs w:val="24"/>
        </w:rPr>
        <w:t>Ивановской области</w:t>
      </w:r>
      <w:r w:rsidRPr="002F12D5">
        <w:rPr>
          <w:rFonts w:ascii="Times New Roman" w:hAnsi="Times New Roman" w:cs="Times New Roman"/>
          <w:sz w:val="24"/>
          <w:szCs w:val="24"/>
        </w:rPr>
        <w:t xml:space="preserve"> "</w:t>
      </w:r>
      <w:r w:rsidR="00B93A24" w:rsidRPr="002F12D5">
        <w:rPr>
          <w:rFonts w:ascii="Times New Roman" w:hAnsi="Times New Roman" w:cs="Times New Roman"/>
          <w:sz w:val="24"/>
          <w:szCs w:val="24"/>
        </w:rPr>
        <w:t>26</w:t>
      </w:r>
      <w:r w:rsidRPr="002F12D5">
        <w:rPr>
          <w:rFonts w:ascii="Times New Roman" w:hAnsi="Times New Roman" w:cs="Times New Roman"/>
          <w:sz w:val="24"/>
          <w:szCs w:val="24"/>
        </w:rPr>
        <w:t xml:space="preserve">" </w:t>
      </w:r>
      <w:r w:rsidR="00B93A24" w:rsidRPr="002F12D5">
        <w:rPr>
          <w:rFonts w:ascii="Times New Roman" w:hAnsi="Times New Roman" w:cs="Times New Roman"/>
          <w:sz w:val="24"/>
          <w:szCs w:val="24"/>
        </w:rPr>
        <w:t>января</w:t>
      </w:r>
      <w:r w:rsidRPr="002F12D5">
        <w:rPr>
          <w:rFonts w:ascii="Times New Roman" w:hAnsi="Times New Roman" w:cs="Times New Roman"/>
          <w:sz w:val="24"/>
          <w:szCs w:val="24"/>
        </w:rPr>
        <w:t xml:space="preserve"> 20</w:t>
      </w:r>
      <w:r w:rsidR="00B93A24" w:rsidRPr="002F12D5">
        <w:rPr>
          <w:rFonts w:ascii="Times New Roman" w:hAnsi="Times New Roman" w:cs="Times New Roman"/>
          <w:sz w:val="24"/>
          <w:szCs w:val="24"/>
        </w:rPr>
        <w:t>15</w:t>
      </w:r>
      <w:r w:rsidRPr="002F12D5">
        <w:rPr>
          <w:rFonts w:ascii="Times New Roman" w:hAnsi="Times New Roman" w:cs="Times New Roman"/>
          <w:sz w:val="24"/>
          <w:szCs w:val="24"/>
        </w:rPr>
        <w:t xml:space="preserve">г., положением об отделе </w:t>
      </w:r>
      <w:r w:rsidR="00DE08F3" w:rsidRPr="002F12D5">
        <w:rPr>
          <w:rFonts w:ascii="Times New Roman" w:hAnsi="Times New Roman" w:cs="Times New Roman"/>
          <w:sz w:val="24"/>
          <w:szCs w:val="24"/>
        </w:rPr>
        <w:t>камеральных проверок</w:t>
      </w:r>
      <w:r w:rsidRPr="002F12D5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DE08F3" w:rsidRPr="002F12D5" w:rsidRDefault="00DE08F3" w:rsidP="00DE08F3">
      <w:pPr>
        <w:ind w:firstLine="720"/>
        <w:jc w:val="both"/>
        <w:rPr>
          <w:bCs/>
        </w:rPr>
      </w:pPr>
      <w:r w:rsidRPr="002F12D5">
        <w:t>Исходя из задач и функций</w:t>
      </w:r>
      <w:r w:rsidRPr="002F12D5">
        <w:rPr>
          <w:bCs/>
        </w:rPr>
        <w:t>, определенных Положением об отделе камеральных проверок  государственный налоговый инспектор:</w:t>
      </w:r>
    </w:p>
    <w:p w:rsidR="00DE08F3" w:rsidRPr="002F12D5" w:rsidRDefault="00DE08F3" w:rsidP="00DE08F3">
      <w:pPr>
        <w:pStyle w:val="ConsNormal"/>
        <w:ind w:righ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F12D5">
        <w:rPr>
          <w:rFonts w:ascii="Times New Roman" w:hAnsi="Times New Roman" w:cs="Times New Roman"/>
          <w:spacing w:val="-11"/>
          <w:sz w:val="24"/>
          <w:szCs w:val="24"/>
        </w:rPr>
        <w:t xml:space="preserve">осуществляет </w:t>
      </w:r>
      <w:proofErr w:type="gramStart"/>
      <w:r w:rsidRPr="002F12D5">
        <w:rPr>
          <w:rFonts w:ascii="Times New Roman" w:hAnsi="Times New Roman" w:cs="Times New Roman"/>
          <w:spacing w:val="-11"/>
          <w:sz w:val="24"/>
          <w:szCs w:val="24"/>
        </w:rPr>
        <w:t>контроль за</w:t>
      </w:r>
      <w:proofErr w:type="gramEnd"/>
      <w:r w:rsidRPr="002F12D5">
        <w:rPr>
          <w:rFonts w:ascii="Times New Roman" w:hAnsi="Times New Roman" w:cs="Times New Roman"/>
          <w:spacing w:val="-11"/>
          <w:sz w:val="24"/>
          <w:szCs w:val="24"/>
        </w:rPr>
        <w:t xml:space="preserve"> соблюдением законодательства о налогах и сборах, правильностью исчисления, полнотой и своевременностью внесения в соответствующий бюджет государственных налогов и иных обязательных платежей налогоплательщиками - юридическими лицами и индивидуальными предпринимателями в соответствии с Положением об отделе;</w:t>
      </w:r>
    </w:p>
    <w:p w:rsidR="00DE08F3" w:rsidRPr="002F12D5" w:rsidRDefault="00DE08F3" w:rsidP="00DE08F3">
      <w:pPr>
        <w:ind w:firstLine="709"/>
        <w:jc w:val="both"/>
      </w:pPr>
      <w:r w:rsidRPr="002F12D5">
        <w:t>проводит камеральные налоговые проверки деклараций и иных документов, служащих основанием для исчисления налогов и сборов всеми налогоплательщиками, состоящими на налоговом учете в инспекции с учетом сопоставления показателей отчетности и иной имеющейся информации;</w:t>
      </w:r>
    </w:p>
    <w:p w:rsidR="00DE08F3" w:rsidRPr="002F12D5" w:rsidRDefault="00DE08F3" w:rsidP="00DE08F3">
      <w:pPr>
        <w:ind w:firstLine="709"/>
        <w:jc w:val="both"/>
      </w:pPr>
      <w:r w:rsidRPr="002F12D5">
        <w:t>проводит камеральные налоговые проверки по налогу на имущество организаций и по налогу на доходы физических лиц - индивидуальных предпринимателей;</w:t>
      </w:r>
    </w:p>
    <w:p w:rsidR="00DE08F3" w:rsidRPr="002F12D5" w:rsidRDefault="00DE08F3" w:rsidP="00DE08F3">
      <w:pPr>
        <w:ind w:firstLine="720"/>
        <w:jc w:val="both"/>
      </w:pPr>
      <w:r w:rsidRPr="002F12D5">
        <w:t>проводит комплексные и тематические контрольные мероприятия за соблюдением законодательства о налогах и сборах, проводит камеральные проверки представленных налогоплательщикам - юридическими лицами и предпринимателями налоговых деклараций по УСН, ЕСХН, налоговых расчетов по страховым взносам;</w:t>
      </w:r>
    </w:p>
    <w:p w:rsidR="00DE08F3" w:rsidRPr="002F12D5" w:rsidRDefault="00DE08F3" w:rsidP="00DE08F3">
      <w:pPr>
        <w:ind w:firstLine="720"/>
        <w:jc w:val="both"/>
      </w:pPr>
      <w:r w:rsidRPr="002F12D5">
        <w:t>проверяет правомерность применения патентной системы налогообложения;</w:t>
      </w:r>
    </w:p>
    <w:p w:rsidR="00DE08F3" w:rsidRPr="002F12D5" w:rsidRDefault="00DE08F3" w:rsidP="00DE08F3">
      <w:pPr>
        <w:ind w:firstLine="720"/>
        <w:jc w:val="both"/>
      </w:pPr>
      <w:r w:rsidRPr="002F12D5">
        <w:t>проверяет своевременность и полноту представления документов;</w:t>
      </w:r>
    </w:p>
    <w:p w:rsidR="00DE08F3" w:rsidRPr="002F12D5" w:rsidRDefault="00DE08F3" w:rsidP="00DE08F3">
      <w:pPr>
        <w:ind w:firstLine="720"/>
        <w:jc w:val="both"/>
      </w:pPr>
      <w:r w:rsidRPr="002F12D5">
        <w:t>проводит проверку представленных документов;</w:t>
      </w:r>
    </w:p>
    <w:p w:rsidR="00DE08F3" w:rsidRPr="002F12D5" w:rsidRDefault="00DE08F3" w:rsidP="00DE08F3">
      <w:pPr>
        <w:ind w:firstLine="720"/>
        <w:jc w:val="both"/>
      </w:pPr>
      <w:r w:rsidRPr="002F12D5">
        <w:t>вызывает налогоплательщиков для дачи пояснений;</w:t>
      </w:r>
    </w:p>
    <w:p w:rsidR="00DE08F3" w:rsidRPr="002F12D5" w:rsidRDefault="00DE08F3" w:rsidP="00DE08F3">
      <w:pPr>
        <w:ind w:firstLine="720"/>
        <w:jc w:val="both"/>
      </w:pPr>
      <w:r w:rsidRPr="002F12D5">
        <w:t>направляет запросы о предоставлении сведений и истребование  документов;</w:t>
      </w:r>
    </w:p>
    <w:p w:rsidR="00DE08F3" w:rsidRPr="002F12D5" w:rsidRDefault="00DE08F3" w:rsidP="00DE08F3">
      <w:pPr>
        <w:ind w:firstLine="720"/>
        <w:jc w:val="both"/>
      </w:pPr>
      <w:r w:rsidRPr="002F12D5">
        <w:lastRenderedPageBreak/>
        <w:t>анализирует представленные сведения по результатам проверки;</w:t>
      </w:r>
    </w:p>
    <w:p w:rsidR="00DE08F3" w:rsidRPr="002F12D5" w:rsidRDefault="00DE08F3" w:rsidP="00DE08F3">
      <w:pPr>
        <w:ind w:firstLine="720"/>
        <w:jc w:val="both"/>
      </w:pPr>
      <w:r w:rsidRPr="002F12D5">
        <w:t>готовит на согласование проекты решений по результатам проверки;</w:t>
      </w:r>
    </w:p>
    <w:p w:rsidR="00DE08F3" w:rsidRPr="002F12D5" w:rsidRDefault="00DE08F3" w:rsidP="00DE08F3">
      <w:pPr>
        <w:ind w:firstLine="720"/>
        <w:jc w:val="both"/>
      </w:pPr>
      <w:r w:rsidRPr="002F12D5">
        <w:t>направляет решения по результатам проверки;</w:t>
      </w:r>
    </w:p>
    <w:p w:rsidR="00DE08F3" w:rsidRPr="002F12D5" w:rsidRDefault="00DE08F3" w:rsidP="00DE08F3">
      <w:pPr>
        <w:ind w:firstLine="720"/>
        <w:jc w:val="both"/>
      </w:pPr>
      <w:r w:rsidRPr="002F12D5">
        <w:t>обеспечивает производство по делам о налоговых правонарушениях;</w:t>
      </w:r>
    </w:p>
    <w:p w:rsidR="00DE08F3" w:rsidRPr="002F12D5" w:rsidRDefault="00DE08F3" w:rsidP="00DE08F3">
      <w:pPr>
        <w:ind w:firstLine="720"/>
        <w:jc w:val="both"/>
      </w:pPr>
      <w:r w:rsidRPr="002F12D5">
        <w:t>анализирует схемы уклонения от налогообложения, вырабатывает предложения по их предотвращению;</w:t>
      </w:r>
    </w:p>
    <w:p w:rsidR="00DE08F3" w:rsidRPr="002F12D5" w:rsidRDefault="00DE08F3" w:rsidP="00DE08F3">
      <w:pPr>
        <w:ind w:firstLine="720"/>
        <w:jc w:val="both"/>
      </w:pPr>
      <w:r w:rsidRPr="002F12D5">
        <w:t>проверяет своевременность и полноту представления документов;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осуществляет анализ представленных сведений о доходах налоговыми агентами на основании справок формы 2 НДФЛ;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подготавливает материалы на рассмотрение комиссии в отношении налоговых агентов, имеющих задолженность по НДФЛ;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проводит работу по получению информации о налогоплательщиках из внешних источников (включая косвенную информацию), а также мониторинг и анализ указанной информации;</w:t>
      </w:r>
    </w:p>
    <w:p w:rsidR="00DE08F3" w:rsidRPr="002F12D5" w:rsidRDefault="00DE08F3" w:rsidP="00DE08F3">
      <w:pPr>
        <w:ind w:firstLine="709"/>
        <w:contextualSpacing/>
        <w:jc w:val="both"/>
        <w:rPr>
          <w:spacing w:val="-11"/>
        </w:rPr>
      </w:pPr>
      <w:r w:rsidRPr="002F12D5">
        <w:rPr>
          <w:spacing w:val="-11"/>
        </w:rPr>
        <w:t>принимает меры к налогоплательщикам, не представляющим налоговые декларации в установленный срок, приостанавливает операции по счетам налогоплательщиков при непредставлении (отказе в представлении) налоговых деклараций;</w:t>
      </w:r>
    </w:p>
    <w:p w:rsidR="00DE08F3" w:rsidRPr="002F12D5" w:rsidRDefault="00DE08F3" w:rsidP="00DE08F3">
      <w:pPr>
        <w:ind w:firstLine="709"/>
        <w:jc w:val="both"/>
      </w:pPr>
      <w:r w:rsidRPr="002F12D5">
        <w:t>оформляет результаты камеральных налоговых проверок;</w:t>
      </w:r>
    </w:p>
    <w:p w:rsidR="00DE08F3" w:rsidRPr="002F12D5" w:rsidRDefault="00DE08F3" w:rsidP="00DE08F3">
      <w:pPr>
        <w:ind w:firstLine="709"/>
        <w:jc w:val="both"/>
      </w:pPr>
      <w:r w:rsidRPr="002F12D5">
        <w:t>проводит контрольные мероприятия в отношении налогоплательщиков, имеющих признаки анонимных структур, а также налогоплательщиков, представляющих «нулевую» отчетность;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осуществляет взаимодействие с правоохранительными и иными контролирующими органами по предмету деятельности отдела;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осуществляет взаимодействие с другими отделами инспекции в связи с выполнением возложенных на отдел задач;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осуществляет подготовку и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осуществляет подготовку и передачу в правовой отдел материалов для производства дел о нарушениях законодательства о налогах и сборах (в том числе о совершении налоговых правонарушений), совершаемых плательщиками налогов (сборов) или налоговыми агентами;</w:t>
      </w:r>
    </w:p>
    <w:p w:rsidR="00DE08F3" w:rsidRPr="002F12D5" w:rsidRDefault="00DE08F3" w:rsidP="00DE08F3">
      <w:pPr>
        <w:ind w:firstLine="709"/>
        <w:jc w:val="both"/>
      </w:pPr>
      <w:r w:rsidRPr="002F12D5">
        <w:t>осуществляет полное и своевременное отражение результатов проведенных мероприятий в системе ЭОД;</w:t>
      </w:r>
    </w:p>
    <w:p w:rsidR="00DE08F3" w:rsidRPr="002F12D5" w:rsidRDefault="00DE08F3" w:rsidP="00DE08F3">
      <w:pPr>
        <w:ind w:firstLine="709"/>
        <w:jc w:val="both"/>
      </w:pPr>
      <w:r w:rsidRPr="002F12D5">
        <w:t>осуществляет подготовку предложений по совершенствованию налогового законодательства;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осуществляет подготовку ответов на запросы УФНС России по Ивановской области;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 xml:space="preserve">участвует в заседаниях Арбитражного суда при обжаловании налогоплательщиками и налоговыми агентами решений </w:t>
      </w:r>
      <w:proofErr w:type="gramStart"/>
      <w:r w:rsidRPr="002F12D5">
        <w:rPr>
          <w:spacing w:val="-11"/>
        </w:rPr>
        <w:t>инспекции</w:t>
      </w:r>
      <w:proofErr w:type="gramEnd"/>
      <w:r w:rsidRPr="002F12D5">
        <w:rPr>
          <w:spacing w:val="-11"/>
        </w:rPr>
        <w:t xml:space="preserve"> по результатам проведенных инспектором камеральных налоговых проверок; 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участвует в подготовке ответов на письменные запросы налогоплательщиков;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>участвует в проведении совещаний, семинаров, направленных на изучение налогового законодательства;</w:t>
      </w:r>
    </w:p>
    <w:p w:rsidR="00DE08F3" w:rsidRPr="002F12D5" w:rsidRDefault="00DE08F3" w:rsidP="00DE08F3">
      <w:pPr>
        <w:ind w:firstLine="709"/>
        <w:jc w:val="both"/>
      </w:pPr>
      <w:r w:rsidRPr="002F12D5">
        <w:t>ведет в установленном порядке делопроизводство документов;</w:t>
      </w:r>
    </w:p>
    <w:p w:rsidR="00DE08F3" w:rsidRPr="002F12D5" w:rsidRDefault="00DE08F3" w:rsidP="00DE08F3">
      <w:pPr>
        <w:ind w:firstLine="709"/>
        <w:jc w:val="both"/>
      </w:pPr>
      <w:r w:rsidRPr="002F12D5">
        <w:t xml:space="preserve">осуществляет </w:t>
      </w:r>
      <w:proofErr w:type="gramStart"/>
      <w:r w:rsidRPr="002F12D5">
        <w:t>контроль за</w:t>
      </w:r>
      <w:proofErr w:type="gramEnd"/>
      <w:r w:rsidRPr="002F12D5">
        <w:t xml:space="preserve"> уплатой налогов и финансовых санкций по актам камеральных проверок;</w:t>
      </w:r>
    </w:p>
    <w:p w:rsidR="00DE08F3" w:rsidRPr="002F12D5" w:rsidRDefault="00DE08F3" w:rsidP="00DE08F3">
      <w:pPr>
        <w:ind w:firstLine="709"/>
        <w:jc w:val="both"/>
        <w:rPr>
          <w:spacing w:val="-11"/>
        </w:rPr>
      </w:pPr>
      <w:r w:rsidRPr="002F12D5">
        <w:rPr>
          <w:spacing w:val="-11"/>
        </w:rPr>
        <w:t xml:space="preserve">выполняет иные поручения начальника отдела, заместителя начальника отдела. </w:t>
      </w:r>
    </w:p>
    <w:p w:rsidR="00DE08F3" w:rsidRPr="002F12D5" w:rsidRDefault="00DE08F3" w:rsidP="00DE08F3">
      <w:pPr>
        <w:ind w:firstLine="720"/>
        <w:jc w:val="both"/>
      </w:pPr>
      <w:proofErr w:type="gramStart"/>
      <w:r w:rsidRPr="002F12D5">
        <w:t>Исходя из установленных полномочий и в пределах функциональной компетенции имеет</w:t>
      </w:r>
      <w:proofErr w:type="gramEnd"/>
      <w:r w:rsidRPr="002F12D5">
        <w:t xml:space="preserve"> право:</w:t>
      </w:r>
    </w:p>
    <w:p w:rsidR="00DE08F3" w:rsidRPr="002F12D5" w:rsidRDefault="00DE08F3" w:rsidP="00DE08F3">
      <w:pPr>
        <w:ind w:firstLine="720"/>
        <w:jc w:val="both"/>
      </w:pPr>
      <w:r w:rsidRPr="002F12D5">
        <w:t>принимать решения в соответствии с должностными обязанностями;</w:t>
      </w:r>
    </w:p>
    <w:p w:rsidR="00DE08F3" w:rsidRPr="002F12D5" w:rsidRDefault="00DE08F3" w:rsidP="00DE08F3">
      <w:pPr>
        <w:ind w:firstLine="720"/>
        <w:jc w:val="both"/>
        <w:rPr>
          <w:spacing w:val="-11"/>
        </w:rPr>
      </w:pPr>
      <w:r w:rsidRPr="002F12D5">
        <w:rPr>
          <w:spacing w:val="-11"/>
        </w:rPr>
        <w:t>по доверенности осуществлять контроль (проверку) федеральных органов исполнительной власти, учреждений, организаций в соответствии с законодательством российской Федерации по вопросам, относящимся к компетенции федерального органа исполнительной власти;</w:t>
      </w:r>
    </w:p>
    <w:p w:rsidR="00DE08F3" w:rsidRPr="002F12D5" w:rsidRDefault="00DE08F3" w:rsidP="00DE08F3">
      <w:pPr>
        <w:ind w:firstLine="720"/>
        <w:jc w:val="both"/>
        <w:rPr>
          <w:spacing w:val="-11"/>
        </w:rPr>
      </w:pPr>
      <w:r w:rsidRPr="002F12D5">
        <w:rPr>
          <w:spacing w:val="-11"/>
        </w:rPr>
        <w:t xml:space="preserve">вести переписку с федеральными органами исполнительной власти, государственными органами субъектов Российской Федерации, а также предприятиями, учреждениями и </w:t>
      </w:r>
      <w:r w:rsidRPr="002F12D5">
        <w:rPr>
          <w:spacing w:val="-11"/>
        </w:rPr>
        <w:lastRenderedPageBreak/>
        <w:t xml:space="preserve">организациями Российской Федерации и предприятиями, учреждениями, организациями зарубежных стран в соответствии с действующим законодательством; </w:t>
      </w:r>
    </w:p>
    <w:p w:rsidR="00DE08F3" w:rsidRPr="002F12D5" w:rsidRDefault="00DE08F3" w:rsidP="00DE08F3">
      <w:pPr>
        <w:ind w:firstLine="720"/>
        <w:jc w:val="both"/>
        <w:rPr>
          <w:spacing w:val="-11"/>
        </w:rPr>
      </w:pPr>
      <w:r w:rsidRPr="002F12D5">
        <w:rPr>
          <w:spacing w:val="-11"/>
        </w:rPr>
        <w:t>осуществлять иные права, предусмотренные Положением об инспекции, положением об отделе, иными нормативными актами.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DE08F3" w:rsidRPr="002F12D5" w:rsidRDefault="00DE08F3" w:rsidP="00DE08F3">
      <w:pPr>
        <w:ind w:firstLine="720"/>
        <w:jc w:val="both"/>
      </w:pPr>
      <w:r w:rsidRPr="002F12D5">
        <w:t>Информирования руководства инспекции о возникающих вопросах по направлению деятельности отдела.</w:t>
      </w:r>
    </w:p>
    <w:p w:rsidR="00DE08F3" w:rsidRPr="002F12D5" w:rsidRDefault="00DE08F3" w:rsidP="00DE08F3">
      <w:pPr>
        <w:ind w:firstLine="720"/>
        <w:jc w:val="both"/>
      </w:pPr>
      <w:proofErr w:type="gramStart"/>
      <w:r w:rsidRPr="002F12D5">
        <w:t>Предусмотренных</w:t>
      </w:r>
      <w:proofErr w:type="gramEnd"/>
      <w:r w:rsidRPr="002F12D5">
        <w:t xml:space="preserve"> положением об отделе, иными нормативными актами.</w:t>
      </w:r>
    </w:p>
    <w:p w:rsidR="00DE08F3" w:rsidRPr="002F12D5" w:rsidRDefault="00DE08F3" w:rsidP="00DE08F3">
      <w:pPr>
        <w:ind w:firstLine="720"/>
        <w:jc w:val="both"/>
      </w:pPr>
      <w:r w:rsidRPr="002F12D5">
        <w:t>Иным вопросам.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DE08F3" w:rsidRPr="002F12D5" w:rsidRDefault="00DE08F3" w:rsidP="00DE08F3">
      <w:pPr>
        <w:ind w:firstLine="720"/>
        <w:jc w:val="both"/>
      </w:pPr>
      <w:r w:rsidRPr="002F12D5">
        <w:t>Участия в рассмотрении информаций, сообщений, сведений, касающихся конкретных вопросов  работы отдела.</w:t>
      </w:r>
    </w:p>
    <w:p w:rsidR="00DE08F3" w:rsidRPr="002F12D5" w:rsidRDefault="00DE08F3" w:rsidP="00DE08F3">
      <w:pPr>
        <w:ind w:firstLine="720"/>
        <w:jc w:val="both"/>
      </w:pPr>
      <w:r w:rsidRPr="002F12D5"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DE08F3" w:rsidRPr="002F12D5" w:rsidRDefault="00DE08F3" w:rsidP="00DE08F3">
      <w:pPr>
        <w:jc w:val="both"/>
      </w:pPr>
      <w:r w:rsidRPr="002F12D5">
        <w:t xml:space="preserve">            Составления и представления в установленном порядке в Управление утвержденной налоговой, иной отчетности</w:t>
      </w:r>
    </w:p>
    <w:p w:rsidR="00DE08F3" w:rsidRPr="002F12D5" w:rsidRDefault="00DE08F3" w:rsidP="00DE08F3">
      <w:pPr>
        <w:ind w:firstLine="540"/>
        <w:jc w:val="both"/>
      </w:pPr>
      <w:r w:rsidRPr="002F12D5">
        <w:t xml:space="preserve">   Иным вопросам.</w:t>
      </w:r>
    </w:p>
    <w:p w:rsidR="00DE08F3" w:rsidRPr="002F12D5" w:rsidRDefault="00DE08F3" w:rsidP="00DE08F3">
      <w:pPr>
        <w:ind w:firstLine="540"/>
        <w:jc w:val="both"/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E08F3" w:rsidRPr="002F12D5" w:rsidRDefault="00DE08F3" w:rsidP="00DE08F3">
      <w:pPr>
        <w:ind w:firstLine="720"/>
        <w:jc w:val="both"/>
      </w:pPr>
      <w:r w:rsidRPr="002F12D5">
        <w:t xml:space="preserve">нормативных правовых актов, утверждаемых государственными органами Ивановской области по вопросам налогов и сборов. 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2F12D5">
        <w:rPr>
          <w:rFonts w:ascii="Times New Roman" w:hAnsi="Times New Roman" w:cs="Times New Roman"/>
          <w:sz w:val="24"/>
          <w:szCs w:val="24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2F1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12D5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2F12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12D5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08F3" w:rsidRPr="002F12D5" w:rsidRDefault="00DE08F3" w:rsidP="00DE08F3">
      <w:pPr>
        <w:ind w:firstLine="720"/>
        <w:jc w:val="center"/>
        <w:rPr>
          <w:sz w:val="28"/>
          <w:szCs w:val="28"/>
        </w:rPr>
      </w:pPr>
    </w:p>
    <w:p w:rsidR="005E7137" w:rsidRPr="002F12D5" w:rsidRDefault="005E7137" w:rsidP="005E7137">
      <w:pPr>
        <w:ind w:firstLine="708"/>
        <w:jc w:val="both"/>
      </w:pPr>
      <w:r w:rsidRPr="002F12D5">
        <w:t xml:space="preserve">13.В соответствии с замещаемой государственной гражданской должностью и  в пределах функциональной компетенции, старший государственный налоговый инспектор </w:t>
      </w:r>
      <w:r w:rsidRPr="002F12D5">
        <w:rPr>
          <w:bCs/>
        </w:rPr>
        <w:t>осуществляет</w:t>
      </w:r>
      <w:r w:rsidRPr="002F12D5">
        <w:t xml:space="preserve">  следующие виды государственных услуг:</w:t>
      </w:r>
    </w:p>
    <w:p w:rsidR="005E7137" w:rsidRPr="002F12D5" w:rsidRDefault="005E7137" w:rsidP="005E7137">
      <w:pPr>
        <w:suppressAutoHyphens/>
        <w:spacing w:line="240" w:lineRule="atLeast"/>
        <w:ind w:firstLine="720"/>
        <w:jc w:val="both"/>
      </w:pPr>
      <w:proofErr w:type="gramStart"/>
      <w:r w:rsidRPr="002F12D5"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 и их должностных лиц;</w:t>
      </w:r>
      <w:proofErr w:type="gramEnd"/>
    </w:p>
    <w:p w:rsidR="005E7137" w:rsidRPr="002F12D5" w:rsidRDefault="005E7137" w:rsidP="005E7137">
      <w:pPr>
        <w:suppressAutoHyphens/>
        <w:spacing w:line="240" w:lineRule="atLeast"/>
        <w:ind w:firstLine="720"/>
        <w:jc w:val="both"/>
      </w:pPr>
      <w:r w:rsidRPr="002F12D5">
        <w:t>иные услуги.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8F6C42" w:rsidRPr="002F12D5" w:rsidRDefault="008F6C42" w:rsidP="008F6C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6C42" w:rsidRPr="002F12D5" w:rsidRDefault="008F6C42" w:rsidP="008F6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lastRenderedPageBreak/>
        <w:t>осознанию ответственности за последствия своих действий.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51CE" w:rsidRPr="002F12D5" w:rsidRDefault="004C51CE" w:rsidP="008F6C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6C42" w:rsidRPr="002F12D5" w:rsidRDefault="008F6C42" w:rsidP="008F6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Начальник отдела</w:t>
      </w:r>
      <w:r w:rsidR="00B93A24" w:rsidRPr="002F12D5">
        <w:rPr>
          <w:rFonts w:ascii="Times New Roman" w:hAnsi="Times New Roman" w:cs="Times New Roman"/>
          <w:sz w:val="24"/>
          <w:szCs w:val="24"/>
        </w:rPr>
        <w:t xml:space="preserve"> </w:t>
      </w:r>
      <w:r w:rsidR="00DE08F3" w:rsidRPr="002F12D5">
        <w:rPr>
          <w:rFonts w:ascii="Times New Roman" w:hAnsi="Times New Roman" w:cs="Times New Roman"/>
          <w:sz w:val="24"/>
          <w:szCs w:val="24"/>
        </w:rPr>
        <w:t>камеральных проверок:</w:t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C51CE" w:rsidRPr="002F12D5">
        <w:rPr>
          <w:rFonts w:ascii="Times New Roman" w:hAnsi="Times New Roman" w:cs="Times New Roman"/>
          <w:sz w:val="24"/>
          <w:szCs w:val="24"/>
        </w:rPr>
        <w:t xml:space="preserve">        </w:t>
      </w:r>
      <w:r w:rsidR="00B93A24" w:rsidRPr="002F12D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DE08F3" w:rsidRPr="002F12D5">
        <w:rPr>
          <w:rFonts w:ascii="Times New Roman" w:hAnsi="Times New Roman" w:cs="Times New Roman"/>
          <w:sz w:val="24"/>
          <w:szCs w:val="24"/>
        </w:rPr>
        <w:t>Д.А.Терёхина</w:t>
      </w:r>
      <w:proofErr w:type="spellEnd"/>
      <w:r w:rsidR="00B93A24" w:rsidRPr="002F12D5">
        <w:rPr>
          <w:rFonts w:ascii="Times New Roman" w:hAnsi="Times New Roman" w:cs="Times New Roman"/>
          <w:sz w:val="24"/>
          <w:szCs w:val="24"/>
        </w:rPr>
        <w:tab/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</w:r>
      <w:r w:rsidR="00B93A24" w:rsidRPr="002F12D5">
        <w:rPr>
          <w:rFonts w:ascii="Times New Roman" w:hAnsi="Times New Roman" w:cs="Times New Roman"/>
          <w:sz w:val="24"/>
          <w:szCs w:val="24"/>
        </w:rPr>
        <w:tab/>
      </w:r>
    </w:p>
    <w:p w:rsidR="008F6C42" w:rsidRPr="002F12D5" w:rsidRDefault="008F6C42" w:rsidP="008F6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12D5">
        <w:rPr>
          <w:rFonts w:ascii="Times New Roman" w:hAnsi="Times New Roman" w:cs="Times New Roman"/>
          <w:sz w:val="24"/>
          <w:szCs w:val="24"/>
        </w:rPr>
        <w:t>_____________________________________        _____________            (ФИО)</w:t>
      </w:r>
    </w:p>
    <w:p w:rsidR="008F6C42" w:rsidRPr="002F12D5" w:rsidRDefault="008F6C42" w:rsidP="008F6C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12D5">
        <w:rPr>
          <w:rFonts w:ascii="Times New Roman" w:hAnsi="Times New Roman" w:cs="Times New Roman"/>
          <w:sz w:val="18"/>
          <w:szCs w:val="18"/>
        </w:rPr>
        <w:t xml:space="preserve">  </w:t>
      </w:r>
      <w:r w:rsidR="004C51CE" w:rsidRPr="002F12D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2F12D5">
        <w:rPr>
          <w:rFonts w:ascii="Times New Roman" w:hAnsi="Times New Roman" w:cs="Times New Roman"/>
          <w:sz w:val="18"/>
          <w:szCs w:val="18"/>
        </w:rPr>
        <w:t xml:space="preserve"> (наименование отдела инспекции)             </w:t>
      </w:r>
      <w:r w:rsidR="004C51CE" w:rsidRPr="002F12D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2F12D5">
        <w:rPr>
          <w:rFonts w:ascii="Times New Roman" w:hAnsi="Times New Roman" w:cs="Times New Roman"/>
          <w:sz w:val="18"/>
          <w:szCs w:val="18"/>
        </w:rPr>
        <w:t>(подпись)</w:t>
      </w:r>
    </w:p>
    <w:p w:rsidR="008F6C42" w:rsidRPr="002F12D5" w:rsidRDefault="008F6C42" w:rsidP="008F6C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93A24" w:rsidRPr="002F12D5" w:rsidRDefault="00B93A24" w:rsidP="008F6C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B93A24" w:rsidRPr="002F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42"/>
    <w:rsid w:val="002F12D5"/>
    <w:rsid w:val="003F3C67"/>
    <w:rsid w:val="004C51CE"/>
    <w:rsid w:val="005E7137"/>
    <w:rsid w:val="006114E0"/>
    <w:rsid w:val="00893975"/>
    <w:rsid w:val="008F6C42"/>
    <w:rsid w:val="00B93A24"/>
    <w:rsid w:val="00D02DE7"/>
    <w:rsid w:val="00D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E08F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6C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E08F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Татьяна Леонидовна</dc:creator>
  <cp:lastModifiedBy>Иванова Анастасия Витальевна</cp:lastModifiedBy>
  <cp:revision>5</cp:revision>
  <cp:lastPrinted>2017-02-06T10:22:00Z</cp:lastPrinted>
  <dcterms:created xsi:type="dcterms:W3CDTF">2017-02-10T12:01:00Z</dcterms:created>
  <dcterms:modified xsi:type="dcterms:W3CDTF">2017-08-23T13:09:00Z</dcterms:modified>
</cp:coreProperties>
</file>