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43" w:rsidRPr="00C93543" w:rsidRDefault="00C9354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645AC83" wp14:editId="735A6A0B">
            <wp:extent cx="9725025" cy="70294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 w:rsidP="006F177F">
      <w:pPr>
        <w:tabs>
          <w:tab w:val="left" w:pos="14175"/>
        </w:tabs>
        <w:rPr>
          <w:lang w:val="en-US"/>
        </w:rPr>
      </w:pPr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C65FC"/>
    <w:rsid w:val="000D13B6"/>
    <w:rsid w:val="000E4F1C"/>
    <w:rsid w:val="00223165"/>
    <w:rsid w:val="003340AA"/>
    <w:rsid w:val="00366D77"/>
    <w:rsid w:val="00377E4C"/>
    <w:rsid w:val="003A001A"/>
    <w:rsid w:val="006F177F"/>
    <w:rsid w:val="006F4D81"/>
    <w:rsid w:val="00703829"/>
    <w:rsid w:val="00707783"/>
    <w:rsid w:val="00723F40"/>
    <w:rsid w:val="007505E6"/>
    <w:rsid w:val="00850972"/>
    <w:rsid w:val="00903F45"/>
    <w:rsid w:val="009257F3"/>
    <w:rsid w:val="00A2430A"/>
    <w:rsid w:val="00B3296F"/>
    <w:rsid w:val="00B470E4"/>
    <w:rsid w:val="00BD74A1"/>
    <w:rsid w:val="00C93543"/>
    <w:rsid w:val="00C94FBE"/>
    <w:rsid w:val="00CF631F"/>
    <w:rsid w:val="00D502A3"/>
    <w:rsid w:val="00D81088"/>
    <w:rsid w:val="00DE066A"/>
    <w:rsid w:val="00E6725F"/>
    <w:rsid w:val="00EC3F73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i="1"/>
              <a:t>Количество личных обращений, рассмотренных в структурных подразделениях УФНС России по Ивановской областив 3 квартале 2019 года</a:t>
            </a:r>
            <a:r>
              <a:rPr lang="ru-RU" sz="1600"/>
              <a:t>
</a:t>
            </a:r>
          </a:p>
        </c:rich>
      </c:tx>
      <c:layout>
        <c:manualLayout>
          <c:xMode val="edge"/>
          <c:yMode val="edge"/>
          <c:x val="0.10434862635314562"/>
          <c:y val="1.806684733514001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08547535867517E-2"/>
          <c:y val="0.21995476175234194"/>
          <c:w val="0.96991452991452987"/>
          <c:h val="0.50385060415103178"/>
        </c:manualLayout>
      </c:layout>
      <c:pie3D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1.0402338297330855E-2"/>
                  <c:y val="-7.50592151590807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22546831499147826"/>
                  <c:y val="-4.97191103144627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7192269428613296E-2"/>
                  <c:y val="0.11425901030663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4139243857984944E-2"/>
                  <c:y val="0.1003678808441627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10069691337554403"/>
                  <c:y val="5.668821885069244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8.1141950791900272E-2"/>
                  <c:y val="-2.266365078348946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113310762697268E-2"/>
                  <c:y val="-8.6857435503488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8044066724764204"/>
                  <c:y val="-3.598887537431804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0.23678036817386072"/>
                  <c:y val="-4.550142614287035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Word]Лист1'!$A$2:$A$10</c:f>
              <c:strCache>
                <c:ptCount val="9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безопасности</c:v>
                </c:pt>
                <c:pt idx="5">
                  <c:v>Отдел камерального контроля</c:v>
                </c:pt>
                <c:pt idx="6">
                  <c:v>Правовой отдел</c:v>
                </c:pt>
                <c:pt idx="7">
                  <c:v>Отдел регистрации и учета налогоплательщиков</c:v>
                </c:pt>
                <c:pt idx="8">
                  <c:v>Отдел налогообложения юридических лиц</c:v>
                </c:pt>
              </c:strCache>
            </c:strRef>
          </c:cat>
          <c:val>
            <c:numRef>
              <c:f>'[Диаграмма в Microsoft Word]Лист1'!$B$2:$B$10</c:f>
              <c:numCache>
                <c:formatCode>0.0</c:formatCode>
                <c:ptCount val="9"/>
                <c:pt idx="0">
                  <c:v>41.3</c:v>
                </c:pt>
                <c:pt idx="1">
                  <c:v>16.399999999999999</c:v>
                </c:pt>
                <c:pt idx="2">
                  <c:v>18.100000000000001</c:v>
                </c:pt>
                <c:pt idx="3">
                  <c:v>10.3</c:v>
                </c:pt>
                <c:pt idx="4">
                  <c:v>0.9</c:v>
                </c:pt>
                <c:pt idx="5">
                  <c:v>0.9</c:v>
                </c:pt>
                <c:pt idx="6">
                  <c:v>0.9</c:v>
                </c:pt>
                <c:pt idx="7">
                  <c:v>9.5</c:v>
                </c:pt>
                <c:pt idx="8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1103457596255757"/>
          <c:w val="1"/>
          <c:h val="0.17686248568522431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3 квартал 2019 года</a:t>
            </a:r>
          </a:p>
        </c:rich>
      </c:tx>
      <c:layout>
        <c:manualLayout>
          <c:xMode val="edge"/>
          <c:yMode val="edge"/>
          <c:x val="0.1342753104478541"/>
          <c:y val="2.424954682564272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193914495865873E-2"/>
          <c:y val="0.12173791030530952"/>
          <c:w val="0.89196352432230552"/>
          <c:h val="0.3790926541237976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410600354796E-3"/>
                  <c:y val="-3.8680042877950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8433392466257922E-3"/>
                  <c:y val="-0.103687575009704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195242393119835E-3"/>
                  <c:y val="-0.16282581366610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235068936541E-3"/>
                  <c:y val="-0.150035790980672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341995788075899E-3"/>
                  <c:y val="-0.15830582235565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9999273806193E-3"/>
                  <c:y val="-2.89196821903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7197410600354796E-3"/>
                  <c:y val="-8.0231056599607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9878725633604099E-3"/>
                  <c:y val="-3.5049947114819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230722147873809E-3"/>
                  <c:y val="-5.72534606851212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9580052493438318E-3"/>
                  <c:y val="-0.191869856159431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662786717841E-3"/>
                  <c:y val="-3.4637549546469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463902980506885E-3"/>
                  <c:y val="-3.0728818327831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7496083740520577E-3"/>
                  <c:y val="-2.6301135695894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9051383399209481E-3"/>
                  <c:y val="-3.7991858887381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3175230566534915E-3"/>
                  <c:y val="-3.9800995024875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3.952569169960474E-3"/>
                  <c:y val="-9.7693351424694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54</c:v>
                </c:pt>
                <c:pt idx="1">
                  <c:v>319</c:v>
                </c:pt>
                <c:pt idx="2">
                  <c:v>555</c:v>
                </c:pt>
                <c:pt idx="3">
                  <c:v>488</c:v>
                </c:pt>
                <c:pt idx="4">
                  <c:v>524</c:v>
                </c:pt>
                <c:pt idx="5">
                  <c:v>11</c:v>
                </c:pt>
                <c:pt idx="6">
                  <c:v>225</c:v>
                </c:pt>
                <c:pt idx="7">
                  <c:v>48</c:v>
                </c:pt>
                <c:pt idx="8">
                  <c:v>134</c:v>
                </c:pt>
                <c:pt idx="9">
                  <c:v>669</c:v>
                </c:pt>
                <c:pt idx="10">
                  <c:v>39</c:v>
                </c:pt>
                <c:pt idx="11">
                  <c:v>1</c:v>
                </c:pt>
                <c:pt idx="12">
                  <c:v>3</c:v>
                </c:pt>
                <c:pt idx="13">
                  <c:v>31</c:v>
                </c:pt>
                <c:pt idx="14">
                  <c:v>54</c:v>
                </c:pt>
                <c:pt idx="15">
                  <c:v>277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1905152"/>
        <c:axId val="101906688"/>
        <c:axId val="0"/>
      </c:bar3DChart>
      <c:catAx>
        <c:axId val="1019051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01906688"/>
        <c:crosses val="autoZero"/>
        <c:auto val="0"/>
        <c:lblAlgn val="ctr"/>
        <c:lblOffset val="100"/>
        <c:noMultiLvlLbl val="0"/>
      </c:catAx>
      <c:valAx>
        <c:axId val="10190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0190515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779702882989429"/>
          <c:y val="0.86116618055036187"/>
          <c:w val="0.19681674585326436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D0B99-1529-4304-9A7E-AE984111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2019-10-31T10:06:00Z</dcterms:created>
  <dcterms:modified xsi:type="dcterms:W3CDTF">2019-10-31T10:06:00Z</dcterms:modified>
</cp:coreProperties>
</file>