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C4DB3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highlight w:val="yellow"/>
          <w:lang w:eastAsia="ru-RU"/>
        </w:rPr>
      </w:pPr>
      <w:bookmarkStart w:id="0" w:name="_GoBack"/>
      <w:bookmarkEnd w:id="0"/>
    </w:p>
    <w:p w:rsidR="00D270CA" w:rsidRPr="002C4DB3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2C4DB3" w:rsidRDefault="002C4DB3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государственного налогового инспектора</w:t>
      </w:r>
      <w:r w:rsidR="004C7390"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контрольно-аналитического отдела</w:t>
      </w: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2C4DB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C4DB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B3">
        <w:rPr>
          <w:rFonts w:ascii="Times New Roman" w:hAnsi="Times New Roman" w:cs="Times New Roman"/>
          <w:sz w:val="24"/>
          <w:szCs w:val="24"/>
        </w:rPr>
        <w:t>1.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B14C94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4C94">
        <w:rPr>
          <w:rFonts w:ascii="Times New Roman" w:hAnsi="Times New Roman" w:cs="Times New Roman"/>
          <w:sz w:val="24"/>
          <w:szCs w:val="24"/>
        </w:rPr>
        <w:t>а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контро</w:t>
      </w:r>
      <w:r w:rsidR="00B14C94">
        <w:rPr>
          <w:rFonts w:ascii="Times New Roman" w:hAnsi="Times New Roman" w:cs="Times New Roman"/>
          <w:sz w:val="24"/>
          <w:szCs w:val="24"/>
        </w:rPr>
        <w:t>льно-аналитического отдела УФНС 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России по Иркутской области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) </w:t>
      </w:r>
      <w:r w:rsidRPr="002C4D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2C4DB3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2C4DB3" w:rsidRPr="002C4DB3">
        <w:rPr>
          <w:rFonts w:ascii="Times New Roman" w:hAnsi="Times New Roman" w:cs="Times New Roman"/>
          <w:sz w:val="24"/>
          <w:szCs w:val="24"/>
        </w:rPr>
        <w:t>«</w:t>
      </w:r>
      <w:r w:rsidR="004C7390" w:rsidRPr="002C4DB3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2C4DB3">
        <w:rPr>
          <w:rFonts w:ascii="Times New Roman" w:hAnsi="Times New Roman" w:cs="Times New Roman"/>
          <w:sz w:val="28"/>
          <w:szCs w:val="28"/>
        </w:rPr>
        <w:t>.</w:t>
      </w:r>
    </w:p>
    <w:p w:rsidR="00D6462A" w:rsidRPr="002C4D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2C4DB3">
        <w:rPr>
          <w:rFonts w:ascii="Times New Roman" w:hAnsi="Times New Roman" w:cs="Times New Roman"/>
          <w:sz w:val="24"/>
          <w:szCs w:val="24"/>
        </w:rPr>
        <w:t>11-</w:t>
      </w:r>
      <w:r w:rsidR="002C4DB3" w:rsidRPr="002C4DB3">
        <w:rPr>
          <w:rFonts w:ascii="Times New Roman" w:hAnsi="Times New Roman" w:cs="Times New Roman"/>
          <w:sz w:val="24"/>
          <w:szCs w:val="24"/>
        </w:rPr>
        <w:t>3</w:t>
      </w:r>
      <w:r w:rsidR="004C7390" w:rsidRPr="002C4DB3">
        <w:rPr>
          <w:rFonts w:ascii="Times New Roman" w:hAnsi="Times New Roman" w:cs="Times New Roman"/>
          <w:sz w:val="24"/>
          <w:szCs w:val="24"/>
        </w:rPr>
        <w:t>-</w:t>
      </w:r>
      <w:r w:rsidR="002C4DB3" w:rsidRPr="002C4DB3">
        <w:rPr>
          <w:rFonts w:ascii="Times New Roman" w:hAnsi="Times New Roman" w:cs="Times New Roman"/>
          <w:sz w:val="24"/>
          <w:szCs w:val="24"/>
        </w:rPr>
        <w:t>4</w:t>
      </w:r>
      <w:r w:rsidR="004C7390" w:rsidRPr="002C4DB3">
        <w:rPr>
          <w:rFonts w:ascii="Times New Roman" w:hAnsi="Times New Roman" w:cs="Times New Roman"/>
          <w:sz w:val="24"/>
          <w:szCs w:val="24"/>
        </w:rPr>
        <w:t>-</w:t>
      </w:r>
      <w:r w:rsidR="002C4DB3" w:rsidRPr="002C4DB3">
        <w:rPr>
          <w:rFonts w:ascii="Times New Roman" w:hAnsi="Times New Roman" w:cs="Times New Roman"/>
          <w:sz w:val="24"/>
          <w:szCs w:val="24"/>
        </w:rPr>
        <w:t>071</w:t>
      </w:r>
      <w:r w:rsidR="00CE5967" w:rsidRPr="002C4DB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2.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2C4DB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3.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C4DB3">
        <w:rPr>
          <w:rFonts w:ascii="Times New Roman" w:hAnsi="Times New Roman"/>
          <w:sz w:val="24"/>
          <w:szCs w:val="24"/>
        </w:rPr>
        <w:t>:</w:t>
      </w:r>
      <w:r w:rsidR="00B14EB0" w:rsidRPr="002C4DB3">
        <w:rPr>
          <w:rFonts w:ascii="Times New Roman" w:hAnsi="Times New Roman"/>
          <w:sz w:val="24"/>
          <w:szCs w:val="24"/>
        </w:rPr>
        <w:t xml:space="preserve"> 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89241A">
        <w:rPr>
          <w:rFonts w:ascii="Times New Roman" w:hAnsi="Times New Roman" w:cs="Times New Roman"/>
          <w:sz w:val="24"/>
          <w:szCs w:val="24"/>
        </w:rPr>
        <w:t>контрольно-надзорной деятельностью</w:t>
      </w:r>
      <w:r w:rsidR="003E079E" w:rsidRPr="002C4DB3">
        <w:rPr>
          <w:rFonts w:ascii="Times New Roman" w:hAnsi="Times New Roman" w:cs="Times New Roman"/>
          <w:sz w:val="24"/>
          <w:szCs w:val="24"/>
        </w:rPr>
        <w:t xml:space="preserve"> за </w:t>
      </w:r>
      <w:r w:rsidR="00A50600" w:rsidRPr="002C4DB3">
        <w:rPr>
          <w:rFonts w:ascii="Times New Roman" w:hAnsi="Times New Roman" w:cs="Times New Roman"/>
          <w:sz w:val="24"/>
          <w:szCs w:val="24"/>
        </w:rPr>
        <w:t>проведени</w:t>
      </w:r>
      <w:r w:rsidR="003E079E" w:rsidRPr="002C4DB3">
        <w:rPr>
          <w:rFonts w:ascii="Times New Roman" w:hAnsi="Times New Roman" w:cs="Times New Roman"/>
          <w:sz w:val="24"/>
          <w:szCs w:val="24"/>
        </w:rPr>
        <w:t>ем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 камеральных и тематических выездных налоговых проверок.</w:t>
      </w:r>
    </w:p>
    <w:p w:rsidR="003B7A81" w:rsidRPr="002C4DB3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4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C4DB3">
        <w:rPr>
          <w:rFonts w:ascii="Times New Roman" w:hAnsi="Times New Roman" w:cs="Times New Roman"/>
          <w:sz w:val="24"/>
          <w:szCs w:val="24"/>
        </w:rPr>
        <w:t>е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2C4DB3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89241A">
        <w:rPr>
          <w:rFonts w:ascii="Times New Roman" w:hAnsi="Times New Roman" w:cs="Times New Roman"/>
          <w:sz w:val="24"/>
          <w:szCs w:val="24"/>
        </w:rPr>
        <w:t xml:space="preserve"> (далее—Управление)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5. 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F55C8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2C4DB3">
        <w:rPr>
          <w:rFonts w:ascii="Times New Roman" w:hAnsi="Times New Roman" w:cs="Times New Roman"/>
          <w:sz w:val="24"/>
          <w:szCs w:val="24"/>
        </w:rPr>
        <w:t>начальнику контрольно-аналитического отдела</w:t>
      </w:r>
      <w:r w:rsidR="00B14C94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2C4D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4D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49073B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B74BB">
        <w:rPr>
          <w:rFonts w:ascii="Times New Roman" w:hAnsi="Times New Roman" w:cs="Times New Roman"/>
          <w:sz w:val="24"/>
          <w:szCs w:val="24"/>
        </w:rPr>
        <w:t>6.1.</w:t>
      </w:r>
      <w:r w:rsidR="0049073B" w:rsidRPr="002B74BB">
        <w:rPr>
          <w:rFonts w:ascii="Times New Roman" w:hAnsi="Times New Roman" w:cs="Times New Roman"/>
          <w:sz w:val="24"/>
          <w:szCs w:val="24"/>
        </w:rPr>
        <w:t> </w:t>
      </w:r>
      <w:r w:rsidR="002C68F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673E33">
        <w:rPr>
          <w:rFonts w:ascii="Times New Roman" w:hAnsi="Times New Roman" w:cs="Times New Roman"/>
          <w:sz w:val="24"/>
          <w:szCs w:val="24"/>
        </w:rPr>
        <w:t>.</w:t>
      </w:r>
    </w:p>
    <w:p w:rsidR="0044318B" w:rsidRPr="002C4DB3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2C4DB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2C4DB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4DB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4DB3">
        <w:rPr>
          <w:rFonts w:ascii="Times New Roman" w:hAnsi="Times New Roman" w:cs="Times New Roman"/>
          <w:sz w:val="24"/>
          <w:szCs w:val="24"/>
        </w:rPr>
        <w:t>:</w:t>
      </w:r>
    </w:p>
    <w:p w:rsidR="00321A23" w:rsidRPr="002C4DB3" w:rsidRDefault="00CA730A" w:rsidP="00321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.1.</w:t>
      </w:r>
      <w:r w:rsidR="0071560A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21A23" w:rsidRPr="002C4DB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и </w:t>
      </w:r>
      <w:r w:rsidR="00321A23" w:rsidRPr="002C4DB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1A23" w:rsidRPr="002C4DB3">
        <w:rPr>
          <w:rFonts w:ascii="Times New Roman" w:hAnsi="Times New Roman" w:cs="Times New Roman"/>
          <w:sz w:val="24"/>
          <w:szCs w:val="24"/>
        </w:rPr>
        <w:t>); Приказ МНС России от 17</w:t>
      </w:r>
      <w:r w:rsidR="00AA16B1" w:rsidRPr="002C4DB3">
        <w:rPr>
          <w:rFonts w:ascii="Times New Roman" w:hAnsi="Times New Roman" w:cs="Times New Roman"/>
          <w:sz w:val="24"/>
          <w:szCs w:val="24"/>
        </w:rPr>
        <w:t>.11.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2003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13</w:t>
      </w:r>
      <w:r w:rsidR="00AA16B1" w:rsidRPr="002C4DB3">
        <w:rPr>
          <w:rFonts w:ascii="Times New Roman" w:hAnsi="Times New Roman" w:cs="Times New Roman"/>
          <w:sz w:val="24"/>
          <w:szCs w:val="24"/>
        </w:rPr>
        <w:t>.12.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2006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A16B1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2C4DB3">
        <w:rPr>
          <w:rFonts w:ascii="Times New Roman" w:hAnsi="Times New Roman" w:cs="Times New Roman"/>
          <w:sz w:val="24"/>
          <w:szCs w:val="24"/>
        </w:rPr>
        <w:t>.07.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AA16B1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20н, МНС Российской Федерации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ГБ-3-04/39 от 10</w:t>
      </w:r>
      <w:r w:rsidR="00AA16B1" w:rsidRPr="002C4DB3">
        <w:rPr>
          <w:rFonts w:ascii="Times New Roman" w:hAnsi="Times New Roman" w:cs="Times New Roman"/>
          <w:sz w:val="24"/>
          <w:szCs w:val="24"/>
        </w:rPr>
        <w:t>.03.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1999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2C4DB3">
        <w:rPr>
          <w:rFonts w:ascii="Times New Roman" w:hAnsi="Times New Roman" w:cs="Times New Roman"/>
          <w:sz w:val="24"/>
          <w:szCs w:val="24"/>
        </w:rPr>
        <w:t>0</w:t>
      </w:r>
      <w:r w:rsidR="00321A23" w:rsidRPr="002C4DB3">
        <w:rPr>
          <w:rFonts w:ascii="Times New Roman" w:hAnsi="Times New Roman" w:cs="Times New Roman"/>
          <w:sz w:val="24"/>
          <w:szCs w:val="24"/>
        </w:rPr>
        <w:t>2</w:t>
      </w:r>
      <w:r w:rsidR="00AA16B1" w:rsidRPr="002C4DB3">
        <w:rPr>
          <w:rFonts w:ascii="Times New Roman" w:hAnsi="Times New Roman" w:cs="Times New Roman"/>
          <w:sz w:val="24"/>
          <w:szCs w:val="24"/>
        </w:rPr>
        <w:t>.08.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2005 </w:t>
      </w:r>
      <w:r w:rsidR="00AA16B1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САЭ-3-06/354@ </w:t>
      </w:r>
      <w:r w:rsidR="00AA16B1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Об утверждении Перечня должностных лиц налоговых органов Российской Федерации, уполномоченных составлять протоколы об </w:t>
      </w:r>
      <w:r w:rsidR="00321A23" w:rsidRPr="002C4DB3">
        <w:rPr>
          <w:rFonts w:ascii="Times New Roman" w:hAnsi="Times New Roman" w:cs="Times New Roman"/>
          <w:sz w:val="24"/>
          <w:szCs w:val="24"/>
        </w:rPr>
        <w:lastRenderedPageBreak/>
        <w:t>административных правонарушениях</w:t>
      </w:r>
      <w:r w:rsidR="00AA16B1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Российской Федерации от 17</w:t>
      </w:r>
      <w:r w:rsidR="00FA5079" w:rsidRPr="002C4DB3">
        <w:rPr>
          <w:rFonts w:ascii="Times New Roman" w:hAnsi="Times New Roman" w:cs="Times New Roman"/>
          <w:sz w:val="24"/>
          <w:szCs w:val="24"/>
        </w:rPr>
        <w:t>.02.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2011 </w:t>
      </w:r>
      <w:r w:rsidR="00FA5079" w:rsidRPr="002C4DB3">
        <w:rPr>
          <w:rFonts w:ascii="Times New Roman" w:hAnsi="Times New Roman" w:cs="Times New Roman"/>
          <w:sz w:val="24"/>
          <w:szCs w:val="24"/>
        </w:rPr>
        <w:t>№ 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ММВ-7-2/168@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Приказ ФНС России от 07.05.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2007 </w:t>
      </w:r>
      <w:r w:rsidR="00FA5079" w:rsidRPr="002C4DB3">
        <w:rPr>
          <w:rFonts w:ascii="Times New Roman" w:hAnsi="Times New Roman" w:cs="Times New Roman"/>
          <w:sz w:val="24"/>
          <w:szCs w:val="24"/>
        </w:rPr>
        <w:t>№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ММ-3-06/281@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2C4DB3">
        <w:rPr>
          <w:rFonts w:ascii="Times New Roman" w:hAnsi="Times New Roman" w:cs="Times New Roman"/>
          <w:sz w:val="24"/>
          <w:szCs w:val="24"/>
        </w:rPr>
        <w:t>риказ ФНС России от 30</w:t>
      </w:r>
      <w:r w:rsidR="00FA5079" w:rsidRPr="002C4DB3">
        <w:rPr>
          <w:rFonts w:ascii="Times New Roman" w:hAnsi="Times New Roman" w:cs="Times New Roman"/>
          <w:sz w:val="24"/>
          <w:szCs w:val="24"/>
        </w:rPr>
        <w:t>.05.2007</w:t>
      </w:r>
      <w:r w:rsidR="00FA5079" w:rsidRPr="002C4DB3">
        <w:rPr>
          <w:rFonts w:ascii="Times New Roman" w:hAnsi="Times New Roman" w:cs="Times New Roman"/>
          <w:sz w:val="24"/>
          <w:szCs w:val="24"/>
        </w:rPr>
        <w:br/>
        <w:t>№ ММ-3-06/333@ 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Концепции системы планирования выездных налоговых проверок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>;</w:t>
      </w:r>
      <w:r w:rsidR="00FA5079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079" w:rsidRPr="002C4DB3">
        <w:rPr>
          <w:rFonts w:ascii="Times New Roman" w:hAnsi="Times New Roman" w:cs="Times New Roman"/>
          <w:sz w:val="24"/>
          <w:szCs w:val="24"/>
        </w:rPr>
        <w:t>П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риказ ФНС России от 8 мая 2015 г. N ММВ-7-2/189@ </w:t>
      </w:r>
      <w:r w:rsidR="00FA5079" w:rsidRPr="002C4DB3">
        <w:rPr>
          <w:rFonts w:ascii="Times New Roman" w:hAnsi="Times New Roman" w:cs="Times New Roman"/>
          <w:sz w:val="24"/>
          <w:szCs w:val="24"/>
        </w:rPr>
        <w:t>«</w:t>
      </w:r>
      <w:r w:rsidR="00321A23" w:rsidRPr="002C4DB3">
        <w:rPr>
          <w:rFonts w:ascii="Times New Roman" w:hAnsi="Times New Roman" w:cs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21A23" w:rsidRPr="002C4DB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321A23" w:rsidRPr="002C4DB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A5079" w:rsidRPr="002C4DB3">
        <w:rPr>
          <w:rFonts w:ascii="Times New Roman" w:hAnsi="Times New Roman" w:cs="Times New Roman"/>
          <w:sz w:val="24"/>
          <w:szCs w:val="24"/>
        </w:rPr>
        <w:t>»</w:t>
      </w:r>
      <w:r w:rsidR="00321A23" w:rsidRPr="002C4DB3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 г., регистрационный номер 37445).</w:t>
      </w:r>
    </w:p>
    <w:p w:rsidR="0071560A" w:rsidRPr="002C4DB3" w:rsidRDefault="002C4DB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2C4DB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2C4DB3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Pr="002C4DB3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65046" w:rsidRPr="002C4DB3" w:rsidRDefault="0071560A" w:rsidP="005650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2C4DB3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2C4DB3">
        <w:rPr>
          <w:rFonts w:ascii="Times New Roman" w:hAnsi="Times New Roman" w:cs="Times New Roman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 xml:space="preserve">выездных налоговых проверок; порядок и сроки проведения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>выездных налоговых проверок;</w:t>
      </w:r>
      <w:proofErr w:type="gramEnd"/>
      <w:r w:rsidR="00565046" w:rsidRPr="002C4DB3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</w:t>
      </w:r>
      <w:r w:rsidR="007D1267">
        <w:rPr>
          <w:rFonts w:ascii="Times New Roman" w:hAnsi="Times New Roman" w:cs="Times New Roman"/>
          <w:sz w:val="24"/>
          <w:szCs w:val="24"/>
        </w:rPr>
        <w:t xml:space="preserve">тематических </w:t>
      </w:r>
      <w:r w:rsidR="00565046" w:rsidRPr="002C4DB3">
        <w:rPr>
          <w:rFonts w:ascii="Times New Roman" w:hAnsi="Times New Roman" w:cs="Times New Roman"/>
          <w:sz w:val="24"/>
          <w:szCs w:val="24"/>
        </w:rPr>
        <w:t>выездных налоговых проверок.</w:t>
      </w:r>
    </w:p>
    <w:p w:rsidR="002F4F01" w:rsidRPr="002C4DB3" w:rsidRDefault="00027871" w:rsidP="002F4F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F4F01" w:rsidRPr="002C4DB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3B7A81" w:rsidRPr="002C4DB3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5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9A732F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6246AD" w:rsidRPr="002C4DB3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246AD" w:rsidRPr="002C4DB3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6246AD" w:rsidRPr="002C4DB3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75938" w:rsidRPr="002C4DB3" w:rsidRDefault="002D4283" w:rsidP="00562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6</w:t>
      </w:r>
      <w:r w:rsidRPr="002C4DB3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562409" w:rsidRPr="002C4DB3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и составление акта по ее результатам; организация и проведение </w:t>
      </w:r>
      <w:r w:rsidR="002F4F01" w:rsidRPr="002C4DB3">
        <w:rPr>
          <w:rFonts w:ascii="Times New Roman" w:hAnsi="Times New Roman" w:cs="Times New Roman"/>
          <w:sz w:val="24"/>
          <w:szCs w:val="24"/>
        </w:rPr>
        <w:t xml:space="preserve">тематической </w:t>
      </w:r>
      <w:r w:rsidR="00562409" w:rsidRPr="002C4DB3">
        <w:rPr>
          <w:rFonts w:ascii="Times New Roman" w:hAnsi="Times New Roman" w:cs="Times New Roman"/>
          <w:sz w:val="24"/>
          <w:szCs w:val="24"/>
        </w:rPr>
        <w:t>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656D0" w:rsidRPr="002C4DB3" w:rsidRDefault="00AF09BA" w:rsidP="000656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7</w:t>
      </w:r>
      <w:r w:rsidRPr="002C4DB3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D54EA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0656D0" w:rsidRPr="002C4DB3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="000656D0" w:rsidRPr="002C4D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656D0" w:rsidRPr="002C4DB3">
        <w:rPr>
          <w:rFonts w:ascii="Times New Roman" w:hAnsi="Times New Roman" w:cs="Times New Roman"/>
          <w:sz w:val="24"/>
          <w:szCs w:val="24"/>
        </w:rPr>
        <w:t xml:space="preserve"> проведением камеральных и тематических выездных налоговых проверок; подготовка методиче</w:t>
      </w:r>
      <w:r w:rsidR="00321A23" w:rsidRPr="002C4DB3">
        <w:rPr>
          <w:rFonts w:ascii="Times New Roman" w:hAnsi="Times New Roman" w:cs="Times New Roman"/>
          <w:sz w:val="24"/>
          <w:szCs w:val="24"/>
        </w:rPr>
        <w:t>ских рекомендаций, разъяснений.</w:t>
      </w:r>
    </w:p>
    <w:p w:rsidR="003B7A81" w:rsidRPr="002C4D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4D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7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7B0EB1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267C">
        <w:rPr>
          <w:rFonts w:ascii="Times New Roman" w:hAnsi="Times New Roman" w:cs="Times New Roman"/>
          <w:sz w:val="24"/>
          <w:szCs w:val="24"/>
        </w:rPr>
        <w:t>а</w:t>
      </w:r>
      <w:r w:rsidR="003B7A81" w:rsidRPr="002C4D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2C68F3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2C4DB3">
        <w:rPr>
          <w:rFonts w:ascii="Times New Roman" w:hAnsi="Times New Roman" w:cs="Times New Roman"/>
          <w:sz w:val="24"/>
          <w:szCs w:val="24"/>
        </w:rPr>
        <w:t>.07.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2004 </w:t>
      </w:r>
      <w:r w:rsidR="00B14C94">
        <w:rPr>
          <w:rFonts w:ascii="Times New Roman" w:hAnsi="Times New Roman" w:cs="Times New Roman"/>
          <w:sz w:val="24"/>
          <w:szCs w:val="24"/>
        </w:rPr>
        <w:br/>
      </w:r>
      <w:r w:rsidR="003B7A81" w:rsidRPr="002C4DB3">
        <w:rPr>
          <w:rFonts w:ascii="Times New Roman" w:hAnsi="Times New Roman" w:cs="Times New Roman"/>
          <w:sz w:val="24"/>
          <w:szCs w:val="24"/>
        </w:rPr>
        <w:t>№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79-ФЗ</w:t>
      </w:r>
      <w:r w:rsidR="00D7510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«О</w:t>
      </w:r>
      <w:r w:rsidR="002C4DB3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8. </w:t>
      </w:r>
      <w:r w:rsidR="009D5A89" w:rsidRPr="002C4D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 w:rsidR="00B14C94">
        <w:rPr>
          <w:rFonts w:ascii="Times New Roman" w:hAnsi="Times New Roman" w:cs="Times New Roman"/>
          <w:sz w:val="24"/>
          <w:szCs w:val="24"/>
        </w:rPr>
        <w:lastRenderedPageBreak/>
        <w:t>Управления</w:t>
      </w:r>
      <w:r w:rsidR="00EC3748" w:rsidRPr="002C4DB3">
        <w:rPr>
          <w:rFonts w:ascii="Times New Roman" w:hAnsi="Times New Roman" w:cs="Times New Roman"/>
          <w:sz w:val="24"/>
          <w:szCs w:val="24"/>
        </w:rPr>
        <w:t xml:space="preserve">,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C4D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2C4D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2C4DB3">
        <w:rPr>
          <w:rFonts w:ascii="Times New Roman" w:hAnsi="Times New Roman" w:cs="Times New Roman"/>
          <w:sz w:val="24"/>
          <w:szCs w:val="24"/>
        </w:rPr>
        <w:t>:</w:t>
      </w:r>
    </w:p>
    <w:p w:rsidR="002C4DB3" w:rsidRPr="002C4DB3" w:rsidRDefault="007D736F" w:rsidP="007D736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 </w:t>
      </w:r>
      <w:r w:rsidR="002C4DB3" w:rsidRPr="002C4DB3">
        <w:rPr>
          <w:rFonts w:ascii="Times New Roman" w:hAnsi="Times New Roman" w:cs="Times New Roman"/>
          <w:sz w:val="24"/>
          <w:szCs w:val="24"/>
        </w:rPr>
        <w:t>Информационно-методологическое обеспечение деятельности.</w:t>
      </w:r>
    </w:p>
    <w:p w:rsidR="002C4DB3" w:rsidRPr="002C4DB3" w:rsidRDefault="007D736F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2C4DB3">
        <w:rPr>
          <w:rFonts w:ascii="Times New Roman" w:hAnsi="Times New Roman" w:cs="Times New Roman"/>
          <w:sz w:val="24"/>
          <w:szCs w:val="24"/>
        </w:rPr>
        <w:t>- анализ законодательных и методических материалов по налогу на добавленную стоимость;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доработка, в случае необходимости, методических материалов с учетом особенностей и возможностей региона;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разработка программ по организации работы с налогоплательщиками по налогу на добавленную стоимость;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разработка нормативно-распорядительной документации по налогу на добавленную стоимость.</w:t>
      </w:r>
    </w:p>
    <w:p w:rsidR="007D736F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36F">
        <w:rPr>
          <w:rFonts w:ascii="Times New Roman" w:hAnsi="Times New Roman" w:cs="Times New Roman"/>
          <w:sz w:val="24"/>
          <w:szCs w:val="24"/>
        </w:rPr>
        <w:t xml:space="preserve"> Контроль обеспеченности или внесение предложений по обеспечению техническими и программными средствами работ по налогообложению налогом на добавленную стоимость.</w:t>
      </w:r>
    </w:p>
    <w:p w:rsidR="002C4DB3" w:rsidRPr="007D736F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36F">
        <w:rPr>
          <w:rFonts w:ascii="Times New Roman" w:hAnsi="Times New Roman" w:cs="Times New Roman"/>
          <w:sz w:val="24"/>
          <w:szCs w:val="24"/>
        </w:rPr>
        <w:t>Выработк</w:t>
      </w:r>
      <w:r w:rsidR="006926CE" w:rsidRPr="007D736F">
        <w:rPr>
          <w:rFonts w:ascii="Times New Roman" w:hAnsi="Times New Roman" w:cs="Times New Roman"/>
          <w:sz w:val="24"/>
          <w:szCs w:val="24"/>
        </w:rPr>
        <w:t>а</w:t>
      </w:r>
      <w:r w:rsidRPr="007D736F">
        <w:rPr>
          <w:rFonts w:ascii="Times New Roman" w:hAnsi="Times New Roman" w:cs="Times New Roman"/>
          <w:sz w:val="24"/>
          <w:szCs w:val="24"/>
        </w:rPr>
        <w:t xml:space="preserve"> и внесение предложений по вопросам совершенствования, повышения уровня организации и эффективности работы по вопросам налогообложения налогом на добавленную стоимость.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Выполнение контрольных заданий ФНС России и Межрегиональной ИФНС России по Сибирскому федеральному округу.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4D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C4DB3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налоговыми органами мероприятий налогового контроля в отношении участников схем уклонения от налогообложения.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корректности установления территориальными налоговыми органами участников схем уклонения от налогообложения.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Координаци</w:t>
      </w:r>
      <w:r w:rsidR="00B14C94">
        <w:rPr>
          <w:rFonts w:ascii="Times New Roman" w:hAnsi="Times New Roman" w:cs="Times New Roman"/>
          <w:sz w:val="24"/>
          <w:szCs w:val="24"/>
        </w:rPr>
        <w:t>ю</w:t>
      </w:r>
      <w:r w:rsidRPr="002C4DB3">
        <w:rPr>
          <w:rFonts w:ascii="Times New Roman" w:hAnsi="Times New Roman" w:cs="Times New Roman"/>
          <w:sz w:val="24"/>
          <w:szCs w:val="24"/>
        </w:rPr>
        <w:t xml:space="preserve"> проведения территориальными налоговыми органами Иркутской области камеральных налоговых проверок</w:t>
      </w:r>
      <w:r w:rsidR="00C27A69">
        <w:rPr>
          <w:rFonts w:ascii="Times New Roman" w:hAnsi="Times New Roman" w:cs="Times New Roman"/>
          <w:sz w:val="24"/>
          <w:szCs w:val="24"/>
        </w:rPr>
        <w:t xml:space="preserve">, тематических выездных налоговых проверок </w:t>
      </w:r>
      <w:r w:rsidRPr="002C4DB3">
        <w:rPr>
          <w:rFonts w:ascii="Times New Roman" w:hAnsi="Times New Roman" w:cs="Times New Roman"/>
          <w:sz w:val="24"/>
          <w:szCs w:val="24"/>
        </w:rPr>
        <w:t>и иных мероприятий налогового контроля.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анализ проведенных территориальными налоговыми органами, мероприятий налогового контроля в рамках предпроверочного анализа и в рамках тематических выездных налоговых проверок налогоплательщиков-выгодоприобретателей, в том числе с использованием автоматизированных систем налогового контроля.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Межрегиональную инспекцию Федеральной налоговой службы по Сибирскому </w:t>
      </w:r>
      <w:r w:rsidR="002666A6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2C4DB3">
        <w:rPr>
          <w:rFonts w:ascii="Times New Roman" w:hAnsi="Times New Roman" w:cs="Times New Roman"/>
          <w:sz w:val="24"/>
          <w:szCs w:val="24"/>
        </w:rPr>
        <w:t>округу мотивированных заключений.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Согласование и направление в Межрегиональную инспекцию Федеральной налоговой службы по Сибирскому </w:t>
      </w:r>
      <w:r w:rsidR="002666A6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2C4DB3">
        <w:rPr>
          <w:rFonts w:ascii="Times New Roman" w:hAnsi="Times New Roman" w:cs="Times New Roman"/>
          <w:sz w:val="24"/>
          <w:szCs w:val="24"/>
        </w:rPr>
        <w:t>округу мотивированных заключений о невозможности установления выгодоприобретателя.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Осуществление методологического обеспечения организации и проведения камеральных и тематических выездных налоговых проверок в части курируемых направлений отдела отдельных категорий налогоплательщиков с учетом отраслевых особенностей.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gramStart"/>
      <w:r w:rsidRPr="002C4DB3">
        <w:rPr>
          <w:rFonts w:ascii="Times New Roman" w:hAnsi="Times New Roman" w:cs="Times New Roman"/>
          <w:sz w:val="24"/>
          <w:szCs w:val="24"/>
        </w:rPr>
        <w:t>в производстве по делам о нарушении законодательства по налогу на добавленную стоимость</w:t>
      </w:r>
      <w:proofErr w:type="gramEnd"/>
      <w:r w:rsidRPr="002C4DB3">
        <w:rPr>
          <w:rFonts w:ascii="Times New Roman" w:hAnsi="Times New Roman" w:cs="Times New Roman"/>
          <w:sz w:val="24"/>
          <w:szCs w:val="24"/>
        </w:rPr>
        <w:t>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Анализ работы территориальных налоговых органов (обобщение и анализ информации о результатах работы; определение достигнутых показателей работы; анализ </w:t>
      </w:r>
      <w:r w:rsidRPr="002C4DB3">
        <w:rPr>
          <w:rFonts w:ascii="Times New Roman" w:hAnsi="Times New Roman" w:cs="Times New Roman"/>
          <w:sz w:val="24"/>
          <w:szCs w:val="24"/>
        </w:rPr>
        <w:lastRenderedPageBreak/>
        <w:t>отчетных данных о проделанной работе).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достоверности представляемой отчетности по налогу на добавленную стоимость.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Проведение мониторинга качества администрирования НДС и выработка рекомендаций по повышению его эффективности, проведение системного анализа сведений о налоговой базе, вычетах и структуре начислений по НДС.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«ПК АСК НДС-2» расхождений, причин их образования, и разработка предложений по их устранению.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Методологическое обеспечение взаимодействия территориальных налоговых органов с правоохранительными органами при проведении контрольных мероприятий.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работ по подготовке и согласованию организационных и других документов, касающихся совместной деятельности.</w:t>
      </w:r>
    </w:p>
    <w:p w:rsidR="002C4DB3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 проведение совместных мероприятий: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Информационный обмен с налоговыми органами всех уровней и сторонними организациями в соответствии с законодательством и заключенными соглашениями.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Получение необходимой информации от внутренних (производственные отделы Управления), внешних источников (ФНС России, подчиненные инспекции, инспекции других регионов, сторонние организации).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Обмен опытом по предмету деятельности отдела.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оперативной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отдела: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сбор, обработка, обобщение и анализ данных;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2C4DB3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2C4DB3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- формирование оперативной отчетности, закрепленной за отделом, доведение отчетности до ФНС России.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Оказание практической помощи нижестоящим налоговым органам </w:t>
      </w:r>
      <w:r w:rsidR="00B14C94">
        <w:rPr>
          <w:rFonts w:ascii="Times New Roman" w:hAnsi="Times New Roman" w:cs="Times New Roman"/>
          <w:sz w:val="24"/>
          <w:szCs w:val="24"/>
        </w:rPr>
        <w:t>по предмету деятел</w:t>
      </w:r>
      <w:r w:rsidR="00B11087">
        <w:rPr>
          <w:rFonts w:ascii="Times New Roman" w:hAnsi="Times New Roman" w:cs="Times New Roman"/>
          <w:sz w:val="24"/>
          <w:szCs w:val="24"/>
        </w:rPr>
        <w:t>ьности отдела.</w:t>
      </w:r>
    </w:p>
    <w:p w:rsidR="002C4DB3" w:rsidRPr="002C4DB3" w:rsidRDefault="00B11087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письменных ответов на запросы нижестоящих налоговых органов.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Оказание непосредственной помощи нижестоящим налоговым органам в подготовке материалов к судебным разбирательствам с налогоплательщиками Иркутской области.</w:t>
      </w:r>
    </w:p>
    <w:p w:rsidR="002C4DB3" w:rsidRPr="007D1267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>Участие в проведении дистанционного мониторинга и аудиторских (тематических) проверок нижестоящих налоговых органов.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 w:rsidRPr="007D1267">
        <w:rPr>
          <w:rFonts w:ascii="Times New Roman" w:hAnsi="Times New Roman" w:cs="Times New Roman"/>
          <w:sz w:val="24"/>
          <w:szCs w:val="24"/>
        </w:rPr>
        <w:t>постпроверочном</w:t>
      </w:r>
      <w:proofErr w:type="spellEnd"/>
      <w:r w:rsidRPr="007D1267">
        <w:rPr>
          <w:rFonts w:ascii="Times New Roman" w:hAnsi="Times New Roman" w:cs="Times New Roman"/>
          <w:sz w:val="24"/>
          <w:szCs w:val="24"/>
        </w:rPr>
        <w:t xml:space="preserve"> контроле в отношении проверенных подведомственных инспекций.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Анализ работы налоговых инспекций области по вопросам проведения камеральных и тематических выездных налоговых проверок, формирования отчетности (обобщение, анализ информации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показателей работы, анализ отчетных, статистических данных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Рассмотрение предложений, писем от подчиненных инспекций по усовершенствованию работы по вопросам проведения камеральных и тематических выездных налоговых проверок, формированию отчетности.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Подготовк</w:t>
      </w:r>
      <w:r w:rsidR="00B11087">
        <w:rPr>
          <w:rFonts w:ascii="Times New Roman" w:hAnsi="Times New Roman" w:cs="Times New Roman"/>
          <w:sz w:val="24"/>
          <w:szCs w:val="24"/>
        </w:rPr>
        <w:t>у</w:t>
      </w:r>
      <w:r w:rsidRPr="002C4DB3">
        <w:rPr>
          <w:rFonts w:ascii="Times New Roman" w:hAnsi="Times New Roman" w:cs="Times New Roman"/>
          <w:sz w:val="24"/>
          <w:szCs w:val="24"/>
        </w:rPr>
        <w:t xml:space="preserve"> практических рекомендаций, инструктивных указаний для подчиненных инспекций по вопросам совершенствования работы и распространение информации о полезном опыте в работе.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Внесение предложений начальнику отдела по повышению эффективности работы по предмету деятельности отдела.</w:t>
      </w:r>
    </w:p>
    <w:p w:rsidR="002C4DB3" w:rsidRPr="002C4DB3" w:rsidRDefault="002C4DB3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lastRenderedPageBreak/>
        <w:t>Задачи информационные (ведение делопроизводства отдела):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Прием и отправка (в т.ч. по электронной почте), классификация входящих и исходящих документов.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дел в соответствии с номенклатурой дел отдела.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Обеспечение автоматизированного учета документов.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Организация приема, учета, размножения и рассылки документов «Для служебного пользования» (ведение журнала, тираж документа и т.д.).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Группировка исполненных документов в дела.</w:t>
      </w:r>
    </w:p>
    <w:p w:rsidR="002C4DB3" w:rsidRP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Отбор документов и дел для хранения и к уничтожению.</w:t>
      </w:r>
    </w:p>
    <w:p w:rsidR="002C4DB3" w:rsidRDefault="002C4DB3" w:rsidP="00B11087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Формирование и постоянное пополнение подборки нормативных актов по работе отдела.</w:t>
      </w:r>
    </w:p>
    <w:p w:rsidR="004B6505" w:rsidRPr="002C4DB3" w:rsidRDefault="00B14C94" w:rsidP="007D736F">
      <w:pPr>
        <w:pStyle w:val="af2"/>
        <w:widowControl w:val="0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согласно Приложению № 1 к должностному регламенту.</w:t>
      </w:r>
    </w:p>
    <w:p w:rsidR="00681090" w:rsidRPr="002C4D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2C4D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C4D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9.2.4. Должностной рост на конкурной основе.</w:t>
      </w:r>
    </w:p>
    <w:p w:rsidR="004B6505" w:rsidRPr="002C4D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9.2.5. Профессиональную переподготовку, повышение квалификации и стажировку в установленном порядке.</w:t>
      </w:r>
    </w:p>
    <w:p w:rsidR="004B6505" w:rsidRPr="002C4D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10</w:t>
      </w:r>
      <w:r w:rsidR="003B7A81" w:rsidRPr="002C4D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C4D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C4DB3">
        <w:rPr>
          <w:rFonts w:ascii="Times New Roman" w:hAnsi="Times New Roman" w:cs="Times New Roman"/>
          <w:sz w:val="24"/>
          <w:szCs w:val="24"/>
        </w:rPr>
        <w:t>2004</w:t>
      </w:r>
      <w:r w:rsidR="00F03E6B" w:rsidRPr="002C4D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C4D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2C4D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2C4DB3">
        <w:rPr>
          <w:rFonts w:ascii="Times New Roman" w:hAnsi="Times New Roman" w:cs="Times New Roman"/>
          <w:sz w:val="24"/>
          <w:szCs w:val="24"/>
        </w:rPr>
        <w:t>,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C4D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 контрольно-аналитическом отделе УФНС России по Иркутской области, приказами управления, поручениями руководства управления.</w:t>
      </w:r>
    </w:p>
    <w:p w:rsidR="003B7A81" w:rsidRPr="002C4D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11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7D1267">
        <w:rPr>
          <w:rFonts w:ascii="Times New Roman" w:hAnsi="Times New Roman" w:cs="Times New Roman"/>
          <w:sz w:val="24"/>
          <w:szCs w:val="24"/>
        </w:rPr>
        <w:t>12</w:t>
      </w:r>
      <w:r w:rsidR="003B7A81" w:rsidRPr="007D1267">
        <w:rPr>
          <w:rFonts w:ascii="Times New Roman" w:hAnsi="Times New Roman" w:cs="Times New Roman"/>
          <w:sz w:val="24"/>
          <w:szCs w:val="24"/>
        </w:rPr>
        <w:t>.</w:t>
      </w:r>
      <w:r w:rsidR="00BB3568" w:rsidRPr="007D1267">
        <w:rPr>
          <w:rFonts w:ascii="Times New Roman" w:hAnsi="Times New Roman" w:cs="Times New Roman"/>
          <w:sz w:val="24"/>
          <w:szCs w:val="24"/>
        </w:rPr>
        <w:t> </w:t>
      </w:r>
      <w:r w:rsidR="007D1267" w:rsidRPr="007D1267">
        <w:rPr>
          <w:rFonts w:ascii="Times New Roman" w:hAnsi="Times New Roman" w:cs="Times New Roman"/>
          <w:sz w:val="24"/>
          <w:szCs w:val="24"/>
        </w:rPr>
        <w:t>Государственный налоговый инспектор в пределах функциональной компетенции обязан принимать или принимает решение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C2245" w:rsidRDefault="000C2245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1E3CE6" w:rsidRDefault="007D126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B7A81" w:rsidRPr="001E3CE6">
        <w:rPr>
          <w:rFonts w:ascii="Times New Roman" w:hAnsi="Times New Roman" w:cs="Times New Roman"/>
          <w:sz w:val="24"/>
          <w:szCs w:val="24"/>
        </w:rPr>
        <w:t>. 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1E3CE6">
        <w:rPr>
          <w:rFonts w:ascii="Times New Roman" w:hAnsi="Times New Roman" w:cs="Times New Roman"/>
          <w:sz w:val="24"/>
          <w:szCs w:val="24"/>
        </w:rPr>
        <w:t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397D89" w:rsidRPr="001E3CE6" w:rsidRDefault="003B7A81" w:rsidP="00673E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4</w:t>
      </w:r>
      <w:r w:rsidRPr="001E3CE6">
        <w:rPr>
          <w:rFonts w:ascii="Times New Roman" w:hAnsi="Times New Roman" w:cs="Times New Roman"/>
          <w:sz w:val="24"/>
          <w:szCs w:val="24"/>
        </w:rPr>
        <w:t>.</w:t>
      </w:r>
      <w:r w:rsidR="003314B0" w:rsidRPr="001E3CE6">
        <w:rPr>
          <w:rFonts w:ascii="Times New Roman" w:hAnsi="Times New Roman" w:cs="Times New Roman"/>
          <w:sz w:val="24"/>
          <w:szCs w:val="24"/>
        </w:rPr>
        <w:t> 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E3C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673E33">
        <w:rPr>
          <w:rFonts w:ascii="Times New Roman" w:hAnsi="Times New Roman" w:cs="Times New Roman"/>
          <w:sz w:val="24"/>
          <w:szCs w:val="24"/>
        </w:rPr>
        <w:t xml:space="preserve">проектов документов </w:t>
      </w:r>
      <w:r w:rsidR="00397D89" w:rsidRPr="001E3CE6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1E3CE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1E3CE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5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2C4DB3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6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E3C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14B35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14B35">
        <w:rPr>
          <w:rFonts w:ascii="Times New Roman" w:hAnsi="Times New Roman" w:cs="Times New Roman"/>
          <w:sz w:val="24"/>
          <w:szCs w:val="24"/>
        </w:rPr>
        <w:t>а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E3CE6">
        <w:rPr>
          <w:rFonts w:ascii="Times New Roman" w:hAnsi="Times New Roman" w:cs="Times New Roman"/>
          <w:sz w:val="24"/>
          <w:szCs w:val="24"/>
        </w:rPr>
        <w:t>.08.</w:t>
      </w:r>
      <w:r w:rsidRPr="001E3CE6">
        <w:rPr>
          <w:rFonts w:ascii="Times New Roman" w:hAnsi="Times New Roman" w:cs="Times New Roman"/>
          <w:sz w:val="24"/>
          <w:szCs w:val="24"/>
        </w:rPr>
        <w:t>2002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E3CE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E3CE6">
        <w:rPr>
          <w:rFonts w:ascii="Times New Roman" w:hAnsi="Times New Roman" w:cs="Times New Roman"/>
          <w:sz w:val="24"/>
          <w:szCs w:val="24"/>
        </w:rPr>
        <w:t>.07.</w:t>
      </w:r>
      <w:r w:rsidRPr="001E3CE6">
        <w:rPr>
          <w:rFonts w:ascii="Times New Roman" w:hAnsi="Times New Roman" w:cs="Times New Roman"/>
          <w:sz w:val="24"/>
          <w:szCs w:val="24"/>
        </w:rPr>
        <w:t>2004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73E33" w:rsidRDefault="00673E33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7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</w:t>
      </w:r>
      <w:r w:rsidR="00BF5480" w:rsidRPr="00BF5480">
        <w:rPr>
          <w:rFonts w:ascii="Times New Roman" w:hAnsi="Times New Roman" w:cs="Times New Roman"/>
          <w:sz w:val="24"/>
          <w:szCs w:val="24"/>
        </w:rPr>
        <w:t>в соответствии с положениями Федерального закона от 02.05.2006 № 59-ФЗ «О порядке рассмотрения обращений граждан Российской Федерации».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7D1267">
        <w:rPr>
          <w:rFonts w:ascii="Times New Roman" w:hAnsi="Times New Roman" w:cs="Times New Roman"/>
          <w:sz w:val="24"/>
          <w:szCs w:val="24"/>
        </w:rPr>
        <w:t>8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E3CE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E3CE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F6E84">
        <w:rPr>
          <w:rFonts w:ascii="Times New Roman" w:hAnsi="Times New Roman" w:cs="Times New Roman"/>
          <w:sz w:val="24"/>
          <w:szCs w:val="24"/>
        </w:rPr>
        <w:t>а</w:t>
      </w:r>
      <w:r w:rsidRPr="001E3CE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14B35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C14B35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4B3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Default="002343A3" w:rsidP="002343A3">
      <w:pPr>
        <w:tabs>
          <w:tab w:val="left" w:pos="9180"/>
        </w:tabs>
        <w:ind w:left="6521"/>
      </w:pPr>
    </w:p>
    <w:p w:rsidR="002343A3" w:rsidRPr="00B0650B" w:rsidRDefault="002343A3" w:rsidP="002343A3">
      <w:pPr>
        <w:tabs>
          <w:tab w:val="left" w:pos="9180"/>
        </w:tabs>
        <w:ind w:left="6521"/>
      </w:pPr>
      <w:r w:rsidRPr="00B0650B">
        <w:lastRenderedPageBreak/>
        <w:t>Приложение 1</w:t>
      </w:r>
    </w:p>
    <w:p w:rsidR="002343A3" w:rsidRPr="00B0650B" w:rsidRDefault="002343A3" w:rsidP="002343A3">
      <w:pPr>
        <w:tabs>
          <w:tab w:val="left" w:pos="9180"/>
        </w:tabs>
        <w:ind w:left="6521"/>
      </w:pPr>
      <w:r w:rsidRPr="00B0650B">
        <w:t>к Должностному регламенту государственного налогового инспектора контрольно-аналитического отдела УФНС России по Иркутской области</w:t>
      </w:r>
    </w:p>
    <w:p w:rsidR="002343A3" w:rsidRPr="002343A3" w:rsidRDefault="002343A3" w:rsidP="002343A3">
      <w:pPr>
        <w:pStyle w:val="1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343A3">
        <w:rPr>
          <w:rFonts w:ascii="Times New Roman" w:hAnsi="Times New Roman"/>
          <w:b/>
          <w:color w:val="000000" w:themeColor="text1"/>
          <w:sz w:val="24"/>
          <w:szCs w:val="24"/>
        </w:rPr>
        <w:t>Перечень используемых информационных, программных и аппаратных ресурсов, используемых в работе</w:t>
      </w:r>
    </w:p>
    <w:p w:rsidR="002343A3" w:rsidRPr="00B0650B" w:rsidRDefault="002343A3" w:rsidP="002343A3">
      <w:pPr>
        <w:numPr>
          <w:ilvl w:val="0"/>
          <w:numId w:val="7"/>
        </w:numPr>
        <w:spacing w:before="120" w:after="120" w:line="240" w:lineRule="auto"/>
        <w:jc w:val="center"/>
      </w:pPr>
      <w:r w:rsidRPr="00B0650B">
        <w:t>Федеральные информационные ресурсы, сопровождаемые МИ ФНС России по ЦОД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Отчеты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НСИ (Классификатор адресов (КЛАДР), справочники, шаблоны типов информации)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Поиск сведений (Поиск сведений о субъектах и объектах налогообложения)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Алкоголь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 xml:space="preserve">АСК НДС (Автоматизированная система </w:t>
      </w:r>
      <w:proofErr w:type="gramStart"/>
      <w:r w:rsidRPr="00B0650B">
        <w:t>контроля за</w:t>
      </w:r>
      <w:proofErr w:type="gramEnd"/>
      <w:r w:rsidRPr="00B0650B">
        <w:t xml:space="preserve"> возмещением НДС)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Банковские счета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Банк-Обмен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Внутренний аудит налоговых органов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Допросы и осмотры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ЕГРН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ЕГРИП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ЕГРЮЛ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Истребование документов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КИО (Справочник кодов иностранных организаций - Федеральный уровень)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Мониторинг предприятий/ отрасли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Недра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НДС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Приостановление операций по счетам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Расчеты с бюджетом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Риски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Сведения БР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Сведения о физических лицах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Сведения о физических лицах (архив)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СЛПФЛ, Реестр дисквалифицированных лиц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СМЭВ (Система межведомственного электронного взаимодействия)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Среднесписочная численность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Статистика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Схемы уклонения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Таможня-Ф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Трансфертная цена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Участники электронного документооборота счетов-фактур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ФМС</w:t>
      </w:r>
    </w:p>
    <w:p w:rsidR="002343A3" w:rsidRPr="00B0650B" w:rsidRDefault="002343A3" w:rsidP="002343A3">
      <w:pPr>
        <w:numPr>
          <w:ilvl w:val="1"/>
          <w:numId w:val="7"/>
        </w:numPr>
        <w:spacing w:after="0" w:line="240" w:lineRule="auto"/>
        <w:ind w:left="0" w:firstLine="709"/>
        <w:jc w:val="both"/>
      </w:pPr>
      <w:r w:rsidRPr="00B0650B">
        <w:t>Финансово-хозяйственный мониторинг</w:t>
      </w:r>
    </w:p>
    <w:p w:rsidR="002343A3" w:rsidRPr="00B0650B" w:rsidRDefault="002343A3" w:rsidP="002343A3">
      <w:pPr>
        <w:jc w:val="both"/>
      </w:pPr>
    </w:p>
    <w:p w:rsidR="002343A3" w:rsidRPr="00B0650B" w:rsidRDefault="002343A3" w:rsidP="002343A3">
      <w:pPr>
        <w:numPr>
          <w:ilvl w:val="0"/>
          <w:numId w:val="7"/>
        </w:numPr>
        <w:spacing w:before="120" w:after="0" w:line="240" w:lineRule="auto"/>
        <w:jc w:val="center"/>
      </w:pPr>
      <w:r w:rsidRPr="00B0650B">
        <w:t xml:space="preserve">Информационные, программные и аппаратные ресурсы </w:t>
      </w:r>
    </w:p>
    <w:p w:rsidR="002343A3" w:rsidRPr="00B0650B" w:rsidRDefault="002343A3" w:rsidP="002343A3">
      <w:pPr>
        <w:spacing w:after="120"/>
        <w:jc w:val="center"/>
      </w:pPr>
      <w:r w:rsidRPr="00B0650B">
        <w:t>Управления ФНС России по Иркутской области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Подключение внешних устройств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СЭД-Регион (</w:t>
      </w:r>
      <w:proofErr w:type="spellStart"/>
      <w:r w:rsidRPr="00B0650B">
        <w:t>Lotus</w:t>
      </w:r>
      <w:proofErr w:type="spellEnd"/>
      <w:r w:rsidRPr="00B0650B">
        <w:t xml:space="preserve"> </w:t>
      </w:r>
      <w:proofErr w:type="spellStart"/>
      <w:r w:rsidRPr="00B0650B">
        <w:t>Notes</w:t>
      </w:r>
      <w:proofErr w:type="spellEnd"/>
      <w:r w:rsidRPr="00B0650B">
        <w:t>)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СПАРК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Контур плюс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АИС Налог-3 (http://ias.ais3.tax.nalog.ru/ais/nalog3/desktop2.do)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Система ЭОД ИФНС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lastRenderedPageBreak/>
        <w:t>ПК «Регион» - Оператор (Транспорт, Недвижимость, Земельные участки, Налоговый мониторинг предприятий)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proofErr w:type="gramStart"/>
      <w:r w:rsidRPr="00B0650B">
        <w:t>ПК «Регион» - Инспектор УФНС (</w:t>
      </w:r>
      <w:proofErr w:type="spellStart"/>
      <w:r w:rsidRPr="00B0650B">
        <w:t>Роснедвижимость</w:t>
      </w:r>
      <w:proofErr w:type="spellEnd"/>
      <w:r w:rsidRPr="00B0650B">
        <w:t xml:space="preserve">, </w:t>
      </w:r>
      <w:proofErr w:type="spellStart"/>
      <w:r w:rsidRPr="00B0650B">
        <w:t>Росрегистрация</w:t>
      </w:r>
      <w:proofErr w:type="spellEnd"/>
      <w:r w:rsidRPr="00B0650B">
        <w:t xml:space="preserve"> - Земельные участки, </w:t>
      </w:r>
      <w:proofErr w:type="spellStart"/>
      <w:r w:rsidRPr="00B0650B">
        <w:t>Росрегистрация</w:t>
      </w:r>
      <w:proofErr w:type="spellEnd"/>
      <w:r w:rsidRPr="00B0650B">
        <w:t xml:space="preserve"> – Имущество, Банковские счета, Налоговый мониторинг предприятий, Комиссия НДС, Справка по налогоплательщику, ЕГРН, Расчеты с бюджетом, Обмен с ГИБДД, Сведения о физических лицах, Обмен с БТИ, Таможенный союз, Схемы уклонения, Однодневки)</w:t>
      </w:r>
      <w:proofErr w:type="gramEnd"/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ПК «Недействительные паспорта»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ПИК «НДС»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ПИК «НДС»- Запросная система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ПИК «Ответ»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ПИК «Однодневка»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ПИК «Нефтепродукты»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ПИК «Таможня».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ПИК «Суды».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Консультант Плюс.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Гарант.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КЛАДР.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СОУН.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proofErr w:type="spellStart"/>
      <w:r w:rsidRPr="00B0650B">
        <w:t>Report</w:t>
      </w:r>
      <w:proofErr w:type="spellEnd"/>
      <w:r w:rsidRPr="00B0650B">
        <w:t>.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>ПК «Свод 2000».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 xml:space="preserve">Доступ к сетевым ресурсам </w:t>
      </w:r>
      <w:r w:rsidRPr="00B0650B">
        <w:rPr>
          <w:lang w:val="en-US"/>
        </w:rPr>
        <w:t>M</w:t>
      </w:r>
      <w:r w:rsidRPr="00B0650B">
        <w:t xml:space="preserve">:\, N:\, O:\, R:\, U:\, V:\, </w:t>
      </w:r>
      <w:r w:rsidRPr="00B0650B">
        <w:rPr>
          <w:lang w:val="en-US"/>
        </w:rPr>
        <w:t>Q</w:t>
      </w:r>
      <w:r w:rsidRPr="00B0650B">
        <w:t xml:space="preserve">:\, </w:t>
      </w:r>
      <w:r w:rsidRPr="00B0650B">
        <w:rPr>
          <w:lang w:val="en-US"/>
        </w:rPr>
        <w:t>W</w:t>
      </w:r>
      <w:r w:rsidRPr="00B0650B">
        <w:t xml:space="preserve">:\, </w:t>
      </w:r>
      <w:r w:rsidRPr="00B0650B">
        <w:rPr>
          <w:lang w:val="en-US"/>
        </w:rPr>
        <w:t>Y</w:t>
      </w:r>
      <w:r w:rsidRPr="00B0650B">
        <w:t>:\</w:t>
      </w:r>
    </w:p>
    <w:p w:rsidR="002343A3" w:rsidRPr="00B0650B" w:rsidRDefault="002343A3" w:rsidP="002343A3">
      <w:pPr>
        <w:numPr>
          <w:ilvl w:val="0"/>
          <w:numId w:val="9"/>
        </w:numPr>
        <w:spacing w:after="0" w:line="240" w:lineRule="auto"/>
        <w:ind w:left="0" w:firstLine="709"/>
        <w:jc w:val="both"/>
      </w:pPr>
      <w:r w:rsidRPr="00B0650B">
        <w:t xml:space="preserve">Трансфертная цена. </w:t>
      </w:r>
    </w:p>
    <w:p w:rsidR="002343A3" w:rsidRPr="00B0650B" w:rsidRDefault="002343A3" w:rsidP="002343A3"/>
    <w:p w:rsidR="002343A3" w:rsidRPr="00B0650B" w:rsidRDefault="002343A3" w:rsidP="002343A3"/>
    <w:p w:rsidR="002343A3" w:rsidRPr="00B0650B" w:rsidRDefault="002343A3" w:rsidP="002343A3"/>
    <w:p w:rsidR="002343A3" w:rsidRPr="00B0650B" w:rsidRDefault="002343A3" w:rsidP="002343A3">
      <w:pPr>
        <w:jc w:val="center"/>
      </w:pPr>
      <w:r w:rsidRPr="00B0650B">
        <w:br w:type="page"/>
      </w:r>
      <w:r w:rsidRPr="00B0650B">
        <w:lastRenderedPageBreak/>
        <w:t>Лист ознакомления</w:t>
      </w:r>
    </w:p>
    <w:p w:rsidR="002343A3" w:rsidRPr="00B0650B" w:rsidRDefault="002343A3" w:rsidP="002343A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1"/>
        <w:gridCol w:w="3191"/>
      </w:tblGrid>
      <w:tr w:rsidR="002343A3" w:rsidRPr="00B0650B" w:rsidTr="00C41901">
        <w:tc>
          <w:tcPr>
            <w:tcW w:w="1008" w:type="dxa"/>
            <w:shd w:val="clear" w:color="auto" w:fill="auto"/>
          </w:tcPr>
          <w:p w:rsidR="002343A3" w:rsidRPr="00B0650B" w:rsidRDefault="002343A3" w:rsidP="00C41901">
            <w:pPr>
              <w:jc w:val="center"/>
            </w:pPr>
            <w:r w:rsidRPr="00B0650B">
              <w:t xml:space="preserve">№ </w:t>
            </w:r>
            <w:proofErr w:type="gramStart"/>
            <w:r w:rsidRPr="00B0650B">
              <w:t>п</w:t>
            </w:r>
            <w:proofErr w:type="gramEnd"/>
            <w:r w:rsidRPr="00B0650B">
              <w:t>/п</w:t>
            </w:r>
          </w:p>
        </w:tc>
        <w:tc>
          <w:tcPr>
            <w:tcW w:w="5371" w:type="dxa"/>
            <w:shd w:val="clear" w:color="auto" w:fill="auto"/>
          </w:tcPr>
          <w:p w:rsidR="002343A3" w:rsidRPr="00B0650B" w:rsidRDefault="002343A3" w:rsidP="00C41901">
            <w:pPr>
              <w:jc w:val="center"/>
            </w:pPr>
            <w:r w:rsidRPr="00B0650B">
              <w:t>Фамилия, имя, отчество</w:t>
            </w:r>
          </w:p>
        </w:tc>
        <w:tc>
          <w:tcPr>
            <w:tcW w:w="3191" w:type="dxa"/>
            <w:shd w:val="clear" w:color="auto" w:fill="auto"/>
          </w:tcPr>
          <w:p w:rsidR="002343A3" w:rsidRPr="00B0650B" w:rsidRDefault="002343A3" w:rsidP="00C41901">
            <w:pPr>
              <w:jc w:val="center"/>
            </w:pPr>
            <w:r w:rsidRPr="00B0650B">
              <w:t xml:space="preserve">Дата и роспись </w:t>
            </w:r>
          </w:p>
        </w:tc>
      </w:tr>
      <w:tr w:rsidR="002343A3" w:rsidRPr="00B0650B" w:rsidTr="00C41901">
        <w:tc>
          <w:tcPr>
            <w:tcW w:w="1008" w:type="dxa"/>
            <w:shd w:val="clear" w:color="auto" w:fill="auto"/>
          </w:tcPr>
          <w:p w:rsidR="002343A3" w:rsidRPr="00B0650B" w:rsidRDefault="002343A3" w:rsidP="00C41901">
            <w:pPr>
              <w:jc w:val="center"/>
            </w:pPr>
            <w:r w:rsidRPr="00B0650B">
              <w:t>1</w:t>
            </w:r>
          </w:p>
        </w:tc>
        <w:tc>
          <w:tcPr>
            <w:tcW w:w="5371" w:type="dxa"/>
            <w:shd w:val="clear" w:color="auto" w:fill="auto"/>
          </w:tcPr>
          <w:p w:rsidR="002343A3" w:rsidRPr="00B0650B" w:rsidRDefault="002343A3" w:rsidP="00C41901">
            <w:pPr>
              <w:pStyle w:val="af3"/>
              <w:rPr>
                <w:rFonts w:ascii="Times New Roman" w:hAnsi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2343A3" w:rsidRPr="00B0650B" w:rsidRDefault="002343A3" w:rsidP="00C41901">
            <w:pPr>
              <w:jc w:val="center"/>
            </w:pPr>
          </w:p>
        </w:tc>
      </w:tr>
    </w:tbl>
    <w:p w:rsidR="002343A3" w:rsidRPr="002343A3" w:rsidRDefault="002343A3" w:rsidP="002343A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43A3" w:rsidRPr="002343A3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AB" w:rsidRDefault="00233BAB" w:rsidP="003B7A81">
      <w:pPr>
        <w:spacing w:after="0" w:line="240" w:lineRule="auto"/>
      </w:pPr>
      <w:r>
        <w:separator/>
      </w:r>
    </w:p>
  </w:endnote>
  <w:endnote w:type="continuationSeparator" w:id="0">
    <w:p w:rsidR="00233BAB" w:rsidRDefault="00233BA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AB" w:rsidRDefault="00233BAB" w:rsidP="003B7A81">
      <w:pPr>
        <w:spacing w:after="0" w:line="240" w:lineRule="auto"/>
      </w:pPr>
      <w:r>
        <w:separator/>
      </w:r>
    </w:p>
  </w:footnote>
  <w:footnote w:type="continuationSeparator" w:id="0">
    <w:p w:rsidR="00233BAB" w:rsidRDefault="00233BA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D1422" w:rsidRPr="00B310A4" w:rsidRDefault="001D1422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40CD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D1422" w:rsidRPr="00B310A4" w:rsidRDefault="001D1422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C25"/>
    <w:multiLevelType w:val="multilevel"/>
    <w:tmpl w:val="BE3A72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6D61065"/>
    <w:multiLevelType w:val="multilevel"/>
    <w:tmpl w:val="3A040B8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FC9647A"/>
    <w:multiLevelType w:val="hybridMultilevel"/>
    <w:tmpl w:val="F07AFD78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FE743B"/>
    <w:multiLevelType w:val="multilevel"/>
    <w:tmpl w:val="BECE85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5">
    <w:nsid w:val="572A3CC5"/>
    <w:multiLevelType w:val="multilevel"/>
    <w:tmpl w:val="67FA4E8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>
    <w:nsid w:val="69DB4CD5"/>
    <w:multiLevelType w:val="hybridMultilevel"/>
    <w:tmpl w:val="A49A3F66"/>
    <w:lvl w:ilvl="0" w:tplc="0770D1D0">
      <w:start w:val="1"/>
      <w:numFmt w:val="decimal"/>
      <w:lvlText w:val="2.%1. "/>
      <w:lvlJc w:val="left"/>
      <w:pPr>
        <w:ind w:left="142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036E3F"/>
    <w:multiLevelType w:val="multilevel"/>
    <w:tmpl w:val="60C276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F21658D"/>
    <w:multiLevelType w:val="hybridMultilevel"/>
    <w:tmpl w:val="21D44C7C"/>
    <w:lvl w:ilvl="0" w:tplc="52C4A1F2">
      <w:start w:val="1"/>
      <w:numFmt w:val="decimal"/>
      <w:lvlText w:val="4.%1. 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89A"/>
    <w:rsid w:val="00027871"/>
    <w:rsid w:val="000457F3"/>
    <w:rsid w:val="000656D0"/>
    <w:rsid w:val="000916AA"/>
    <w:rsid w:val="00092644"/>
    <w:rsid w:val="000B0869"/>
    <w:rsid w:val="000B5048"/>
    <w:rsid w:val="000C04B0"/>
    <w:rsid w:val="000C2245"/>
    <w:rsid w:val="000C2E02"/>
    <w:rsid w:val="000C6E28"/>
    <w:rsid w:val="000C7D67"/>
    <w:rsid w:val="000D08EA"/>
    <w:rsid w:val="0010422C"/>
    <w:rsid w:val="00121DFA"/>
    <w:rsid w:val="00130EFC"/>
    <w:rsid w:val="00141E3E"/>
    <w:rsid w:val="00150BBB"/>
    <w:rsid w:val="001559CE"/>
    <w:rsid w:val="00165B7A"/>
    <w:rsid w:val="001665C3"/>
    <w:rsid w:val="0017165E"/>
    <w:rsid w:val="00175938"/>
    <w:rsid w:val="00183D2A"/>
    <w:rsid w:val="001A0913"/>
    <w:rsid w:val="001B5BBA"/>
    <w:rsid w:val="001C18D4"/>
    <w:rsid w:val="001D1422"/>
    <w:rsid w:val="001D2783"/>
    <w:rsid w:val="001E1592"/>
    <w:rsid w:val="001E3CE6"/>
    <w:rsid w:val="002160F5"/>
    <w:rsid w:val="0022091F"/>
    <w:rsid w:val="00233BAB"/>
    <w:rsid w:val="002343A3"/>
    <w:rsid w:val="0025122B"/>
    <w:rsid w:val="00254973"/>
    <w:rsid w:val="00254D09"/>
    <w:rsid w:val="002666A6"/>
    <w:rsid w:val="00295029"/>
    <w:rsid w:val="002B3231"/>
    <w:rsid w:val="002B74BB"/>
    <w:rsid w:val="002B7A62"/>
    <w:rsid w:val="002C4DB3"/>
    <w:rsid w:val="002C68F3"/>
    <w:rsid w:val="002D1878"/>
    <w:rsid w:val="002D4283"/>
    <w:rsid w:val="002F4F01"/>
    <w:rsid w:val="002F5B24"/>
    <w:rsid w:val="002F6E84"/>
    <w:rsid w:val="00303232"/>
    <w:rsid w:val="00307907"/>
    <w:rsid w:val="00313753"/>
    <w:rsid w:val="00321A23"/>
    <w:rsid w:val="003314B0"/>
    <w:rsid w:val="00340885"/>
    <w:rsid w:val="0036538D"/>
    <w:rsid w:val="00377382"/>
    <w:rsid w:val="003879B8"/>
    <w:rsid w:val="00397D89"/>
    <w:rsid w:val="003A1FC3"/>
    <w:rsid w:val="003A43AB"/>
    <w:rsid w:val="003B7A81"/>
    <w:rsid w:val="003C1080"/>
    <w:rsid w:val="003C4B94"/>
    <w:rsid w:val="003E079E"/>
    <w:rsid w:val="003F5E70"/>
    <w:rsid w:val="00404AE7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26FFE"/>
    <w:rsid w:val="0053153E"/>
    <w:rsid w:val="00532AAD"/>
    <w:rsid w:val="00536AA0"/>
    <w:rsid w:val="00537E24"/>
    <w:rsid w:val="00550491"/>
    <w:rsid w:val="00562409"/>
    <w:rsid w:val="00565046"/>
    <w:rsid w:val="005667FF"/>
    <w:rsid w:val="00574B82"/>
    <w:rsid w:val="0058504A"/>
    <w:rsid w:val="00585805"/>
    <w:rsid w:val="0059423D"/>
    <w:rsid w:val="005C0179"/>
    <w:rsid w:val="005D1E6A"/>
    <w:rsid w:val="005D7ABC"/>
    <w:rsid w:val="005E6E63"/>
    <w:rsid w:val="006246AD"/>
    <w:rsid w:val="00630988"/>
    <w:rsid w:val="006618E5"/>
    <w:rsid w:val="00673E33"/>
    <w:rsid w:val="00681090"/>
    <w:rsid w:val="00683559"/>
    <w:rsid w:val="006926CE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37B22"/>
    <w:rsid w:val="0074352C"/>
    <w:rsid w:val="0074624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1267"/>
    <w:rsid w:val="007D402F"/>
    <w:rsid w:val="007D54EA"/>
    <w:rsid w:val="007D736F"/>
    <w:rsid w:val="007F339E"/>
    <w:rsid w:val="007F3D35"/>
    <w:rsid w:val="00802DE2"/>
    <w:rsid w:val="00804AB6"/>
    <w:rsid w:val="00806B0C"/>
    <w:rsid w:val="00812BFB"/>
    <w:rsid w:val="0081666B"/>
    <w:rsid w:val="00822936"/>
    <w:rsid w:val="00851EC7"/>
    <w:rsid w:val="00873E1A"/>
    <w:rsid w:val="00877280"/>
    <w:rsid w:val="00882463"/>
    <w:rsid w:val="0089241A"/>
    <w:rsid w:val="00893E09"/>
    <w:rsid w:val="008E4B65"/>
    <w:rsid w:val="008F7217"/>
    <w:rsid w:val="00926516"/>
    <w:rsid w:val="00933CCA"/>
    <w:rsid w:val="00942953"/>
    <w:rsid w:val="00950A95"/>
    <w:rsid w:val="0098413A"/>
    <w:rsid w:val="00991494"/>
    <w:rsid w:val="009965FD"/>
    <w:rsid w:val="009A732F"/>
    <w:rsid w:val="009A7768"/>
    <w:rsid w:val="009B1443"/>
    <w:rsid w:val="009B6831"/>
    <w:rsid w:val="009D5A89"/>
    <w:rsid w:val="009F0BC2"/>
    <w:rsid w:val="009F3087"/>
    <w:rsid w:val="00A044DB"/>
    <w:rsid w:val="00A068D7"/>
    <w:rsid w:val="00A2339B"/>
    <w:rsid w:val="00A3170C"/>
    <w:rsid w:val="00A3258E"/>
    <w:rsid w:val="00A40CD0"/>
    <w:rsid w:val="00A43ABE"/>
    <w:rsid w:val="00A50600"/>
    <w:rsid w:val="00A524EE"/>
    <w:rsid w:val="00A537B6"/>
    <w:rsid w:val="00A64A12"/>
    <w:rsid w:val="00A7267C"/>
    <w:rsid w:val="00AA16B1"/>
    <w:rsid w:val="00AE00D3"/>
    <w:rsid w:val="00AF09BA"/>
    <w:rsid w:val="00AF4BFF"/>
    <w:rsid w:val="00AF55C8"/>
    <w:rsid w:val="00B00C29"/>
    <w:rsid w:val="00B00F47"/>
    <w:rsid w:val="00B01ED0"/>
    <w:rsid w:val="00B11087"/>
    <w:rsid w:val="00B14886"/>
    <w:rsid w:val="00B14C94"/>
    <w:rsid w:val="00B14EB0"/>
    <w:rsid w:val="00B17003"/>
    <w:rsid w:val="00B310A4"/>
    <w:rsid w:val="00B423E6"/>
    <w:rsid w:val="00B4682E"/>
    <w:rsid w:val="00B7300E"/>
    <w:rsid w:val="00B85515"/>
    <w:rsid w:val="00BA51E1"/>
    <w:rsid w:val="00BB3568"/>
    <w:rsid w:val="00BB3D0B"/>
    <w:rsid w:val="00BD662F"/>
    <w:rsid w:val="00BE52D9"/>
    <w:rsid w:val="00BF5480"/>
    <w:rsid w:val="00BF7391"/>
    <w:rsid w:val="00C14B35"/>
    <w:rsid w:val="00C158E5"/>
    <w:rsid w:val="00C20C8F"/>
    <w:rsid w:val="00C23B14"/>
    <w:rsid w:val="00C27A69"/>
    <w:rsid w:val="00C63126"/>
    <w:rsid w:val="00C73A81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5100"/>
    <w:rsid w:val="00D7769A"/>
    <w:rsid w:val="00D8725D"/>
    <w:rsid w:val="00DD1315"/>
    <w:rsid w:val="00DE6E00"/>
    <w:rsid w:val="00E36E5E"/>
    <w:rsid w:val="00E5019A"/>
    <w:rsid w:val="00E5383C"/>
    <w:rsid w:val="00E6275C"/>
    <w:rsid w:val="00E67578"/>
    <w:rsid w:val="00E711C3"/>
    <w:rsid w:val="00E95328"/>
    <w:rsid w:val="00E96882"/>
    <w:rsid w:val="00EA1756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72CE0"/>
    <w:rsid w:val="00F9087E"/>
    <w:rsid w:val="00F975FE"/>
    <w:rsid w:val="00FA5079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7D736F"/>
    <w:pPr>
      <w:ind w:left="720"/>
      <w:contextualSpacing/>
    </w:pPr>
  </w:style>
  <w:style w:type="paragraph" w:customStyle="1" w:styleId="af3">
    <w:name w:val="Нормальный (таблица)"/>
    <w:basedOn w:val="a0"/>
    <w:next w:val="a0"/>
    <w:rsid w:val="002343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7D736F"/>
    <w:pPr>
      <w:ind w:left="720"/>
      <w:contextualSpacing/>
    </w:pPr>
  </w:style>
  <w:style w:type="paragraph" w:customStyle="1" w:styleId="af3">
    <w:name w:val="Нормальный (таблица)"/>
    <w:basedOn w:val="a0"/>
    <w:next w:val="a0"/>
    <w:rsid w:val="002343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EB209-3719-4DC5-B474-DDAF2210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Панковец Александра Валерьевна</cp:lastModifiedBy>
  <cp:revision>56</cp:revision>
  <cp:lastPrinted>2021-07-21T02:44:00Z</cp:lastPrinted>
  <dcterms:created xsi:type="dcterms:W3CDTF">2017-11-02T09:23:00Z</dcterms:created>
  <dcterms:modified xsi:type="dcterms:W3CDTF">2022-04-08T07:07:00Z</dcterms:modified>
</cp:coreProperties>
</file>