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4D" w:rsidRPr="00ED2F1A" w:rsidRDefault="00126A4D" w:rsidP="00ED2F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F1A">
        <w:rPr>
          <w:rFonts w:ascii="Times New Roman" w:hAnsi="Times New Roman" w:cs="Times New Roman"/>
          <w:b/>
          <w:sz w:val="24"/>
          <w:szCs w:val="24"/>
        </w:rPr>
        <w:t>Закон Иркутской области</w:t>
      </w:r>
    </w:p>
    <w:p w:rsidR="00126A4D" w:rsidRPr="00ED2F1A" w:rsidRDefault="00126A4D" w:rsidP="00ED2F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4D" w:rsidRPr="00ED2F1A" w:rsidRDefault="00126A4D" w:rsidP="00ED2F1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1A">
        <w:rPr>
          <w:rFonts w:ascii="Times New Roman" w:hAnsi="Times New Roman" w:cs="Times New Roman"/>
          <w:b/>
          <w:sz w:val="24"/>
          <w:szCs w:val="24"/>
        </w:rPr>
        <w:t xml:space="preserve">07.07.2022 </w:t>
      </w:r>
      <w:r w:rsidR="00ED2F1A" w:rsidRPr="00ED2F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D2F1A">
        <w:rPr>
          <w:rFonts w:ascii="Times New Roman" w:hAnsi="Times New Roman" w:cs="Times New Roman"/>
          <w:b/>
          <w:sz w:val="24"/>
          <w:szCs w:val="24"/>
        </w:rPr>
        <w:t>№52-оз</w:t>
      </w:r>
    </w:p>
    <w:p w:rsidR="00126A4D" w:rsidRPr="00ED2F1A" w:rsidRDefault="00126A4D" w:rsidP="00ED2F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1A" w:rsidRPr="00ED2F1A" w:rsidRDefault="00126A4D" w:rsidP="00ED2F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F1A">
        <w:rPr>
          <w:rFonts w:ascii="Times New Roman" w:hAnsi="Times New Roman" w:cs="Times New Roman"/>
          <w:b/>
          <w:sz w:val="24"/>
          <w:szCs w:val="24"/>
        </w:rPr>
        <w:t>О внесении изменений в Закон Иркутской области</w:t>
      </w:r>
    </w:p>
    <w:p w:rsidR="00126A4D" w:rsidRPr="00ED2F1A" w:rsidRDefault="00126A4D" w:rsidP="00ED2F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F1A">
        <w:rPr>
          <w:rFonts w:ascii="Times New Roman" w:hAnsi="Times New Roman" w:cs="Times New Roman"/>
          <w:b/>
          <w:sz w:val="24"/>
          <w:szCs w:val="24"/>
        </w:rPr>
        <w:t>«Об особенностях налогообложения при применении упрощенной системы налогообложения»</w:t>
      </w:r>
    </w:p>
    <w:p w:rsidR="00ED2F1A" w:rsidRPr="00ED2F1A" w:rsidRDefault="00ED2F1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Статья 1</w:t>
      </w: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5">
        <w:r w:rsidRPr="00ED2F1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Иркутской области от 30 ноября 2015 года </w:t>
      </w:r>
      <w:r w:rsidR="00ED2F1A" w:rsidRPr="00ED2F1A">
        <w:rPr>
          <w:rFonts w:ascii="Times New Roman" w:hAnsi="Times New Roman" w:cs="Times New Roman"/>
          <w:sz w:val="24"/>
          <w:szCs w:val="24"/>
        </w:rPr>
        <w:t>№</w:t>
      </w:r>
      <w:r w:rsidRPr="00ED2F1A">
        <w:rPr>
          <w:rFonts w:ascii="Times New Roman" w:hAnsi="Times New Roman" w:cs="Times New Roman"/>
          <w:sz w:val="24"/>
          <w:szCs w:val="24"/>
        </w:rPr>
        <w:t xml:space="preserve">112-ОЗ "Об особенностях налогообложения при применении упрощенной системы налогообложения" (Ведомости Законодательного Собрания Иркутской области, 2015, </w:t>
      </w:r>
      <w:r w:rsidR="00ED2F1A" w:rsidRPr="00ED2F1A">
        <w:rPr>
          <w:rFonts w:ascii="Times New Roman" w:hAnsi="Times New Roman" w:cs="Times New Roman"/>
          <w:sz w:val="24"/>
          <w:szCs w:val="24"/>
        </w:rPr>
        <w:t>№</w:t>
      </w:r>
      <w:r w:rsidRPr="00ED2F1A">
        <w:rPr>
          <w:rFonts w:ascii="Times New Roman" w:hAnsi="Times New Roman" w:cs="Times New Roman"/>
          <w:sz w:val="24"/>
          <w:szCs w:val="24"/>
        </w:rPr>
        <w:t xml:space="preserve">31; 2016, </w:t>
      </w:r>
      <w:r w:rsidR="00ED2F1A" w:rsidRPr="00ED2F1A">
        <w:rPr>
          <w:rFonts w:ascii="Times New Roman" w:hAnsi="Times New Roman" w:cs="Times New Roman"/>
          <w:sz w:val="24"/>
          <w:szCs w:val="24"/>
        </w:rPr>
        <w:t>№</w:t>
      </w:r>
      <w:r w:rsidRPr="00ED2F1A">
        <w:rPr>
          <w:rFonts w:ascii="Times New Roman" w:hAnsi="Times New Roman" w:cs="Times New Roman"/>
          <w:sz w:val="24"/>
          <w:szCs w:val="24"/>
        </w:rPr>
        <w:t xml:space="preserve">35, т. 1, </w:t>
      </w:r>
      <w:r w:rsidR="00ED2F1A" w:rsidRPr="00ED2F1A">
        <w:rPr>
          <w:rFonts w:ascii="Times New Roman" w:hAnsi="Times New Roman" w:cs="Times New Roman"/>
          <w:sz w:val="24"/>
          <w:szCs w:val="24"/>
        </w:rPr>
        <w:t>№</w:t>
      </w:r>
      <w:r w:rsidRPr="00ED2F1A">
        <w:rPr>
          <w:rFonts w:ascii="Times New Roman" w:hAnsi="Times New Roman" w:cs="Times New Roman"/>
          <w:sz w:val="24"/>
          <w:szCs w:val="24"/>
        </w:rPr>
        <w:t xml:space="preserve">43; 2017, </w:t>
      </w:r>
      <w:r w:rsidR="00ED2F1A" w:rsidRPr="00ED2F1A">
        <w:rPr>
          <w:rFonts w:ascii="Times New Roman" w:hAnsi="Times New Roman" w:cs="Times New Roman"/>
          <w:sz w:val="24"/>
          <w:szCs w:val="24"/>
        </w:rPr>
        <w:t>№</w:t>
      </w:r>
      <w:r w:rsidRPr="00ED2F1A">
        <w:rPr>
          <w:rFonts w:ascii="Times New Roman" w:hAnsi="Times New Roman" w:cs="Times New Roman"/>
          <w:sz w:val="24"/>
          <w:szCs w:val="24"/>
        </w:rPr>
        <w:t xml:space="preserve">51, </w:t>
      </w:r>
      <w:r w:rsidR="00ED2F1A" w:rsidRPr="00ED2F1A">
        <w:rPr>
          <w:rFonts w:ascii="Times New Roman" w:hAnsi="Times New Roman" w:cs="Times New Roman"/>
          <w:sz w:val="24"/>
          <w:szCs w:val="24"/>
        </w:rPr>
        <w:t>№</w:t>
      </w:r>
      <w:r w:rsidRPr="00ED2F1A">
        <w:rPr>
          <w:rFonts w:ascii="Times New Roman" w:hAnsi="Times New Roman" w:cs="Times New Roman"/>
          <w:sz w:val="24"/>
          <w:szCs w:val="24"/>
        </w:rPr>
        <w:t xml:space="preserve">53; 2020, </w:t>
      </w:r>
      <w:r w:rsidR="00ED2F1A" w:rsidRPr="00ED2F1A">
        <w:rPr>
          <w:rFonts w:ascii="Times New Roman" w:hAnsi="Times New Roman" w:cs="Times New Roman"/>
          <w:sz w:val="24"/>
          <w:szCs w:val="24"/>
        </w:rPr>
        <w:t>№</w:t>
      </w:r>
      <w:r w:rsidRPr="00ED2F1A">
        <w:rPr>
          <w:rFonts w:ascii="Times New Roman" w:hAnsi="Times New Roman" w:cs="Times New Roman"/>
          <w:sz w:val="24"/>
          <w:szCs w:val="24"/>
        </w:rPr>
        <w:t xml:space="preserve">36; 2021, </w:t>
      </w:r>
      <w:r w:rsidR="00ED2F1A" w:rsidRPr="00ED2F1A">
        <w:rPr>
          <w:rFonts w:ascii="Times New Roman" w:hAnsi="Times New Roman" w:cs="Times New Roman"/>
          <w:sz w:val="24"/>
          <w:szCs w:val="24"/>
        </w:rPr>
        <w:t>№</w:t>
      </w:r>
      <w:r w:rsidRPr="00ED2F1A">
        <w:rPr>
          <w:rFonts w:ascii="Times New Roman" w:hAnsi="Times New Roman" w:cs="Times New Roman"/>
          <w:sz w:val="24"/>
          <w:szCs w:val="24"/>
        </w:rPr>
        <w:t>48) следующие изменения: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">
        <w:r w:rsidRPr="00ED2F1A">
          <w:rPr>
            <w:rFonts w:ascii="Times New Roman" w:hAnsi="Times New Roman" w:cs="Times New Roman"/>
            <w:sz w:val="24"/>
            <w:szCs w:val="24"/>
          </w:rPr>
          <w:t>части 1 статьи 1(1)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слово "приложению" заменить словами "приложению 1";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2) </w:t>
      </w:r>
      <w:hyperlink r:id="rId7">
        <w:r w:rsidRPr="00ED2F1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статьей 1(2) следующего содержания: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"Статья 1(2)</w:t>
      </w: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2F1A">
        <w:rPr>
          <w:rFonts w:ascii="Times New Roman" w:hAnsi="Times New Roman" w:cs="Times New Roman"/>
          <w:sz w:val="24"/>
          <w:szCs w:val="24"/>
        </w:rPr>
        <w:t>Установить на 2022 год на территории Иркутской области налоговую ставку при применении упрощенной сист</w:t>
      </w:r>
      <w:bookmarkStart w:id="0" w:name="_GoBack"/>
      <w:bookmarkEnd w:id="0"/>
      <w:r w:rsidRPr="00ED2F1A">
        <w:rPr>
          <w:rFonts w:ascii="Times New Roman" w:hAnsi="Times New Roman" w:cs="Times New Roman"/>
          <w:sz w:val="24"/>
          <w:szCs w:val="24"/>
        </w:rPr>
        <w:t>емы налогообложения в размере 3 процентов в случае, если объектом налогообложения являются доходы, для налогоплательщиков, у которых за отчетный (налоговый) период общий доход составит не более 30 миллионов рублей и не менее 70 процентов дохода составит доход от осуществления одного или нескольких видов деятельности на территории Иркутской</w:t>
      </w:r>
      <w:proofErr w:type="gramEnd"/>
      <w:r w:rsidRPr="00ED2F1A">
        <w:rPr>
          <w:rFonts w:ascii="Times New Roman" w:hAnsi="Times New Roman" w:cs="Times New Roman"/>
          <w:sz w:val="24"/>
          <w:szCs w:val="24"/>
        </w:rPr>
        <w:t xml:space="preserve"> области согласно приложению 2 к настоящему Закону.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2. Налоговая ставка, установленная частью 1 настоящей статьи, применяется налогоплательщиками при соблюдении следующих условий: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1) в налоговый орган представлены Книга учета доходов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предпринимательской деятельности в общем объеме доходов за налоговый период;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2) количество работников налогоплательщика по состоянию на 31 декабря 2022 года составило не менее 90 процентов количества работников этого налогоплательщика по состоянию на 1 марта 2022 года или уменьшено не более чем на одного человека;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3) у налогоплательщика по состоянию на 1 января 2023 года отсутствует недоимка по налогам и страховым взносам, в совокупности (с учетом имеющейся переплаты по налогам и страховым взносам) превышающая 3000 рублей. При расчете суммы недоимки используются сведения о ее погашении, имеющиеся у налогового органа на дату подачи налоговой декларации;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4)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 и (или) налогоплательщик не находится в стадии ликвидации</w:t>
      </w:r>
      <w:proofErr w:type="gramStart"/>
      <w:r w:rsidRPr="00ED2F1A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3) </w:t>
      </w:r>
      <w:hyperlink r:id="rId8">
        <w:r w:rsidRPr="00ED2F1A">
          <w:rPr>
            <w:rFonts w:ascii="Times New Roman" w:hAnsi="Times New Roman" w:cs="Times New Roman"/>
            <w:sz w:val="24"/>
            <w:szCs w:val="24"/>
          </w:rPr>
          <w:t>статью 2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дополнить пунктом 1(1) следующего содержания: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"1(1)) </w:t>
      </w:r>
      <w:hyperlink r:id="rId9">
        <w:r w:rsidRPr="00ED2F1A">
          <w:rPr>
            <w:rFonts w:ascii="Times New Roman" w:hAnsi="Times New Roman" w:cs="Times New Roman"/>
            <w:sz w:val="24"/>
            <w:szCs w:val="24"/>
          </w:rPr>
          <w:t>класс 47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"Торговля розничная, кроме торговли автотранспортными средствами </w:t>
      </w:r>
      <w:r w:rsidRPr="00ED2F1A">
        <w:rPr>
          <w:rFonts w:ascii="Times New Roman" w:hAnsi="Times New Roman" w:cs="Times New Roman"/>
          <w:sz w:val="24"/>
          <w:szCs w:val="24"/>
        </w:rPr>
        <w:lastRenderedPageBreak/>
        <w:t xml:space="preserve">и мотоциклами" раздела G "Торговля оптовая и розничная; </w:t>
      </w:r>
      <w:proofErr w:type="gramStart"/>
      <w:r w:rsidRPr="00ED2F1A">
        <w:rPr>
          <w:rFonts w:ascii="Times New Roman" w:hAnsi="Times New Roman" w:cs="Times New Roman"/>
          <w:sz w:val="24"/>
          <w:szCs w:val="24"/>
        </w:rPr>
        <w:t xml:space="preserve">ремонт автотранспортных средств и мотоциклов" </w:t>
      </w:r>
      <w:hyperlink r:id="rId10">
        <w:r w:rsidRPr="00ED2F1A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2 - для организаций потребительской кооперации, зарегистрированных и осуществляющих на территории Иркутской области деятельность в соответствии с </w:t>
      </w:r>
      <w:hyperlink r:id="rId11">
        <w:r w:rsidRPr="00ED2F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Российской Федерации от 19 июня 1992 года </w:t>
      </w:r>
      <w:r w:rsidR="00ED2F1A" w:rsidRPr="00ED2F1A">
        <w:rPr>
          <w:rFonts w:ascii="Times New Roman" w:hAnsi="Times New Roman" w:cs="Times New Roman"/>
          <w:sz w:val="24"/>
          <w:szCs w:val="24"/>
        </w:rPr>
        <w:t>№</w:t>
      </w:r>
      <w:r w:rsidRPr="00ED2F1A">
        <w:rPr>
          <w:rFonts w:ascii="Times New Roman" w:hAnsi="Times New Roman" w:cs="Times New Roman"/>
          <w:sz w:val="24"/>
          <w:szCs w:val="24"/>
        </w:rPr>
        <w:t>3085-1 "О потребительской кооперации (потребительских обществах, их союзах) в Российской Федерации", а также для хозяйственных обществ, единственными учредителями которых являются потребительские общества и их союзы, зарегистрированные и осуществляющие свою деятельность</w:t>
      </w:r>
      <w:proofErr w:type="gramEnd"/>
      <w:r w:rsidRPr="00ED2F1A">
        <w:rPr>
          <w:rFonts w:ascii="Times New Roman" w:hAnsi="Times New Roman" w:cs="Times New Roman"/>
          <w:sz w:val="24"/>
          <w:szCs w:val="24"/>
        </w:rPr>
        <w:t xml:space="preserve"> в соответствии с указанным </w:t>
      </w:r>
      <w:hyperlink r:id="rId12">
        <w:r w:rsidRPr="00ED2F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proofErr w:type="gramStart"/>
      <w:r w:rsidRPr="00ED2F1A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ED2F1A">
        <w:rPr>
          <w:rFonts w:ascii="Times New Roman" w:hAnsi="Times New Roman" w:cs="Times New Roman"/>
          <w:sz w:val="24"/>
          <w:szCs w:val="24"/>
        </w:rPr>
        <w:t>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4) </w:t>
      </w:r>
      <w:hyperlink r:id="rId13">
        <w:r w:rsidRPr="00ED2F1A">
          <w:rPr>
            <w:rFonts w:ascii="Times New Roman" w:hAnsi="Times New Roman" w:cs="Times New Roman"/>
            <w:sz w:val="24"/>
            <w:szCs w:val="24"/>
          </w:rPr>
          <w:t>статью 4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"Статья 4</w:t>
      </w: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1. Установить дифференцированную налоговую ставку при применении упрощенной системы налогообложения в размере 5 процентов в случае, если объектом налогообложения являются доходы, уменьшенные на величину расходов, для следующих налогоплательщиков, осуществляющих деятельность на территории Иркутской области: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F1A">
        <w:rPr>
          <w:rFonts w:ascii="Times New Roman" w:hAnsi="Times New Roman" w:cs="Times New Roman"/>
          <w:sz w:val="24"/>
          <w:szCs w:val="24"/>
        </w:rPr>
        <w:t>1) резиденты индустриальных (промышленных) парков, включенных в реестр индустриальных (промышленных) парков, соответствующих дополнительным требованиям, установленным Правительством Иркутской области, в отношении доходов, уменьшенных на величину расходов, от деятельности (за исключением оптовой и розничной торговли), осуществляемой на территории индустриального (промышленного) парка;</w:t>
      </w:r>
      <w:proofErr w:type="gramEnd"/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2) резиденты территорий опережающего социально-экономического развития, созданных на территории Иркутской области;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3) резиденты особых экономических зон, созданных на территории Иркутской области;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4) участники межрегионального научно-образовательного центра мирового уровня "Байкал".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D2F1A">
        <w:rPr>
          <w:rFonts w:ascii="Times New Roman" w:hAnsi="Times New Roman" w:cs="Times New Roman"/>
          <w:sz w:val="24"/>
          <w:szCs w:val="24"/>
        </w:rPr>
        <w:t>Дифференцированная налоговая ставка, установленная частью 1 настоящей статьи, применяется налогоплательщиками в течение пяти налоговых периодов с момента присвоения в соответствии с законодательством Российской Федерации статуса резидента индустриального (промышленного) парка, резидента территории опережающего социально-экономического развития, резидента особой экономической зоны или определения нормативным правовым актом Губернатора Иркутской области участником межрегионального научно-образовательного центра мирового уровня "Байкал" при условии ведения раздельного учета доходов (расходов</w:t>
      </w:r>
      <w:proofErr w:type="gramEnd"/>
      <w:r w:rsidRPr="00ED2F1A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ED2F1A">
        <w:rPr>
          <w:rFonts w:ascii="Times New Roman" w:hAnsi="Times New Roman" w:cs="Times New Roman"/>
          <w:sz w:val="24"/>
          <w:szCs w:val="24"/>
        </w:rPr>
        <w:t>полученных (понесенных) от деятельности, осуществляемой на территориях индустриального (промышленного) парка, опережающего социально-экономического развития, особой экономической зоны, в рамках межрегионального научно-образовательного центра мирового уровня "Байкал", и доходов (расходов), полученных (понесенных) при осуществлении иной деятельности.";</w:t>
      </w:r>
      <w:proofErr w:type="gramEnd"/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14">
        <w:r w:rsidRPr="00ED2F1A">
          <w:rPr>
            <w:rFonts w:ascii="Times New Roman" w:hAnsi="Times New Roman" w:cs="Times New Roman"/>
            <w:sz w:val="24"/>
            <w:szCs w:val="24"/>
          </w:rPr>
          <w:t>части 1 статьи 4(1)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слово "приложению" заменить словами "приложению 1";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6) </w:t>
      </w:r>
      <w:hyperlink r:id="rId15">
        <w:r w:rsidRPr="00ED2F1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статьей 4(2) следующего содержания: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"Статья 4(2)</w:t>
      </w: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2F1A">
        <w:rPr>
          <w:rFonts w:ascii="Times New Roman" w:hAnsi="Times New Roman" w:cs="Times New Roman"/>
          <w:sz w:val="24"/>
          <w:szCs w:val="24"/>
        </w:rPr>
        <w:t xml:space="preserve">Установить на 2022 год на территории Иркутской области дифференцированную налоговую ставку при применении упрощенной системы налогообложения в размере 7,5 </w:t>
      </w:r>
      <w:r w:rsidRPr="00ED2F1A">
        <w:rPr>
          <w:rFonts w:ascii="Times New Roman" w:hAnsi="Times New Roman" w:cs="Times New Roman"/>
          <w:sz w:val="24"/>
          <w:szCs w:val="24"/>
        </w:rPr>
        <w:lastRenderedPageBreak/>
        <w:t>процента в случае, если объектом налогообложения являются доходы, уменьшенные на величину расходов, для налогоплательщиков, у которых за отчетный (налоговый) период общий доход составит не более 30 миллионов рублей и не менее 70 процентов дохода составит доход от осуществления одного или нескольких</w:t>
      </w:r>
      <w:proofErr w:type="gramEnd"/>
      <w:r w:rsidRPr="00ED2F1A">
        <w:rPr>
          <w:rFonts w:ascii="Times New Roman" w:hAnsi="Times New Roman" w:cs="Times New Roman"/>
          <w:sz w:val="24"/>
          <w:szCs w:val="24"/>
        </w:rPr>
        <w:t xml:space="preserve"> видов деятельности на территории Иркутской области, включенных </w:t>
      </w:r>
      <w:proofErr w:type="gramStart"/>
      <w:r w:rsidRPr="00ED2F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2F1A">
        <w:rPr>
          <w:rFonts w:ascii="Times New Roman" w:hAnsi="Times New Roman" w:cs="Times New Roman"/>
          <w:sz w:val="24"/>
          <w:szCs w:val="24"/>
        </w:rPr>
        <w:t>: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1) </w:t>
      </w:r>
      <w:hyperlink r:id="rId16">
        <w:r w:rsidRPr="00ED2F1A">
          <w:rPr>
            <w:rFonts w:ascii="Times New Roman" w:hAnsi="Times New Roman" w:cs="Times New Roman"/>
            <w:sz w:val="24"/>
            <w:szCs w:val="24"/>
          </w:rPr>
          <w:t>группу 59.14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"Деятельность в области демонстрации кинофильмов" подкласса 59.1 "Производство кинофильмов, видеофильмов и телевизионных программ"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 </w:t>
      </w:r>
      <w:hyperlink r:id="rId17">
        <w:r w:rsidRPr="00ED2F1A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2) </w:t>
      </w:r>
      <w:hyperlink r:id="rId18">
        <w:r w:rsidRPr="00ED2F1A">
          <w:rPr>
            <w:rFonts w:ascii="Times New Roman" w:hAnsi="Times New Roman" w:cs="Times New Roman"/>
            <w:sz w:val="24"/>
            <w:szCs w:val="24"/>
          </w:rPr>
          <w:t>класс 79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"Деятельность туристических агентств и прочих организаций, предоставляющих услуги в сфере туризма" раздела N "Деятельность административная и сопутствующие дополнительные услуги" </w:t>
      </w:r>
      <w:hyperlink r:id="rId19">
        <w:r w:rsidRPr="00ED2F1A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3) </w:t>
      </w:r>
      <w:hyperlink r:id="rId20">
        <w:r w:rsidRPr="00ED2F1A">
          <w:rPr>
            <w:rFonts w:ascii="Times New Roman" w:hAnsi="Times New Roman" w:cs="Times New Roman"/>
            <w:sz w:val="24"/>
            <w:szCs w:val="24"/>
          </w:rPr>
          <w:t>класс 90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"Деятельность творческая, деятельность в области искусства и организации развлечений", </w:t>
      </w:r>
      <w:hyperlink r:id="rId21">
        <w:r w:rsidRPr="00ED2F1A">
          <w:rPr>
            <w:rFonts w:ascii="Times New Roman" w:hAnsi="Times New Roman" w:cs="Times New Roman"/>
            <w:sz w:val="24"/>
            <w:szCs w:val="24"/>
          </w:rPr>
          <w:t>класс 91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"Деятельность библиотек, архивов, музеев и прочих объектов культуры", </w:t>
      </w:r>
      <w:hyperlink r:id="rId22">
        <w:r w:rsidRPr="00ED2F1A">
          <w:rPr>
            <w:rFonts w:ascii="Times New Roman" w:hAnsi="Times New Roman" w:cs="Times New Roman"/>
            <w:sz w:val="24"/>
            <w:szCs w:val="24"/>
          </w:rPr>
          <w:t>класс 93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"Деятельность в области спорта, отдыха и развлечений" раздела R "Деятельность в области культуры, спорта, организации досуга и развлечений" </w:t>
      </w:r>
      <w:hyperlink r:id="rId23">
        <w:r w:rsidRPr="00ED2F1A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4) </w:t>
      </w:r>
      <w:hyperlink r:id="rId24">
        <w:r w:rsidRPr="00ED2F1A">
          <w:rPr>
            <w:rFonts w:ascii="Times New Roman" w:hAnsi="Times New Roman" w:cs="Times New Roman"/>
            <w:sz w:val="24"/>
            <w:szCs w:val="24"/>
          </w:rPr>
          <w:t>класс 96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"Деятельность по предоставлению прочих персональных услуг" раздела S "Предоставление прочих видов услуг" </w:t>
      </w:r>
      <w:hyperlink r:id="rId25">
        <w:r w:rsidRPr="00ED2F1A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2. Дифференцированная налоговая ставка, установленная частью 1 настоящей статьи, применяется налогоплательщиками при соблюдении следующих условий: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1) в налоговый орган представлены Книга учета доходов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предпринимательской деятельности в общем объеме доходов за налоговый период;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2) количество работников налогоплательщика по состоянию на 31 декабря 2022 года составило не менее 90 процентов количества работников этого налогоплательщика по состоянию на 1 марта 2022 года или уменьшено не более чем на одного человека;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3) у налогоплательщика по состоянию на 1 января 2023 года отсутствует недоимка по налогам и страховым взносам, в совокупности (с учетом имеющейся переплаты по налогам и страховым взносам) превышающая 3000 рублей. При расчете суммы недоимки используются сведения о ее погашении, имеющиеся у налогового органа на дату подачи налоговой декларации;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4)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 и (или) налогоплательщик не находится в стадии ликвидации</w:t>
      </w:r>
      <w:proofErr w:type="gramStart"/>
      <w:r w:rsidRPr="00ED2F1A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7) </w:t>
      </w:r>
      <w:hyperlink r:id="rId26">
        <w:r w:rsidRPr="00ED2F1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статьей 4(3) следующего содержания: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"Статья 4(3)</w:t>
      </w: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F1A">
        <w:rPr>
          <w:rFonts w:ascii="Times New Roman" w:hAnsi="Times New Roman" w:cs="Times New Roman"/>
          <w:sz w:val="24"/>
          <w:szCs w:val="24"/>
        </w:rPr>
        <w:t xml:space="preserve">Установить на 2022 - 2023 годы на территории Иркутской области дифференцированную налоговую ставку при применении упрощенной системы налогообложения в размере 1 процента - в случае, если объектом налогообложения являются доходы, и 5 процентов - в случае, если объектом налогообложения являются </w:t>
      </w:r>
      <w:r w:rsidRPr="00ED2F1A">
        <w:rPr>
          <w:rFonts w:ascii="Times New Roman" w:hAnsi="Times New Roman" w:cs="Times New Roman"/>
          <w:sz w:val="24"/>
          <w:szCs w:val="24"/>
        </w:rPr>
        <w:lastRenderedPageBreak/>
        <w:t>доходы, уменьшенные на величину расходов, для налогоплательщиков, у которых за отчетный (налоговый) период не менее 70 процентов дохода составит доход от осуществления одного</w:t>
      </w:r>
      <w:proofErr w:type="gramEnd"/>
      <w:r w:rsidRPr="00ED2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2F1A">
        <w:rPr>
          <w:rFonts w:ascii="Times New Roman" w:hAnsi="Times New Roman" w:cs="Times New Roman"/>
          <w:sz w:val="24"/>
          <w:szCs w:val="24"/>
        </w:rPr>
        <w:t xml:space="preserve">или нескольких видов деятельности на территории Иркутской области, включенных в </w:t>
      </w:r>
      <w:hyperlink r:id="rId27">
        <w:r w:rsidRPr="00ED2F1A">
          <w:rPr>
            <w:rFonts w:ascii="Times New Roman" w:hAnsi="Times New Roman" w:cs="Times New Roman"/>
            <w:sz w:val="24"/>
            <w:szCs w:val="24"/>
          </w:rPr>
          <w:t>группу 62.01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"Разработка компьютерного программного обеспечения", </w:t>
      </w:r>
      <w:hyperlink r:id="rId28">
        <w:r w:rsidRPr="00ED2F1A">
          <w:rPr>
            <w:rFonts w:ascii="Times New Roman" w:hAnsi="Times New Roman" w:cs="Times New Roman"/>
            <w:sz w:val="24"/>
            <w:szCs w:val="24"/>
          </w:rPr>
          <w:t>группу 62.02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"Деятельность консультативная и работы в области компьютерных технологий", </w:t>
      </w:r>
      <w:hyperlink r:id="rId29">
        <w:r w:rsidRPr="00ED2F1A">
          <w:rPr>
            <w:rFonts w:ascii="Times New Roman" w:hAnsi="Times New Roman" w:cs="Times New Roman"/>
            <w:sz w:val="24"/>
            <w:szCs w:val="24"/>
          </w:rPr>
          <w:t>вид 62.03.13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"Деятельность по сопровождению компьютерных систем" подгруппы 62.03.1 "Деятельность по управлению компьютерными системами" группы 62.03 "Деятельность по управлению компьютерным оборудованием", </w:t>
      </w:r>
      <w:hyperlink r:id="rId30">
        <w:r w:rsidRPr="00ED2F1A">
          <w:rPr>
            <w:rFonts w:ascii="Times New Roman" w:hAnsi="Times New Roman" w:cs="Times New Roman"/>
            <w:sz w:val="24"/>
            <w:szCs w:val="24"/>
          </w:rPr>
          <w:t>группу 62.09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"Деятельность, связанная с использованием вычислительной техники и информационных технологий, прочая" подкласса</w:t>
      </w:r>
      <w:proofErr w:type="gramEnd"/>
      <w:r w:rsidRPr="00ED2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2F1A">
        <w:rPr>
          <w:rFonts w:ascii="Times New Roman" w:hAnsi="Times New Roman" w:cs="Times New Roman"/>
          <w:sz w:val="24"/>
          <w:szCs w:val="24"/>
        </w:rPr>
        <w:t xml:space="preserve">62.0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31">
        <w:r w:rsidRPr="00ED2F1A">
          <w:rPr>
            <w:rFonts w:ascii="Times New Roman" w:hAnsi="Times New Roman" w:cs="Times New Roman"/>
            <w:sz w:val="24"/>
            <w:szCs w:val="24"/>
          </w:rPr>
          <w:t>подгруппу 63.11.1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"Деятельность по созданию и использованию баз данных и информационных ресурсов" группы 63.11 "Деятельность по обработке данных, предоставление услуг по размещению информации и связанная с этим деятельность" подкласса 63.1 "Деятельность</w:t>
      </w:r>
      <w:proofErr w:type="gramEnd"/>
      <w:r w:rsidRPr="00ED2F1A">
        <w:rPr>
          <w:rFonts w:ascii="Times New Roman" w:hAnsi="Times New Roman" w:cs="Times New Roman"/>
          <w:sz w:val="24"/>
          <w:szCs w:val="24"/>
        </w:rPr>
        <w:t xml:space="preserve"> по обработке данных, предоставление услуг по размещению информации, деятельность порталов в информационно-коммуникационной сети Интернет" класса 63 "Деятельность в области информационных технологий" раздела J "Деятельность в области информации и связи" </w:t>
      </w:r>
      <w:hyperlink r:id="rId32">
        <w:r w:rsidRPr="00ED2F1A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2.";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8) в </w:t>
      </w:r>
      <w:hyperlink r:id="rId33">
        <w:r w:rsidRPr="00ED2F1A">
          <w:rPr>
            <w:rFonts w:ascii="Times New Roman" w:hAnsi="Times New Roman" w:cs="Times New Roman"/>
            <w:sz w:val="24"/>
            <w:szCs w:val="24"/>
          </w:rPr>
          <w:t>нумерационном заголовке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приложения слово "Приложение" заменить словами "Приложение 1";</w:t>
      </w:r>
    </w:p>
    <w:p w:rsidR="00126A4D" w:rsidRPr="00ED2F1A" w:rsidRDefault="00126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9) </w:t>
      </w:r>
      <w:hyperlink r:id="rId34">
        <w:r w:rsidRPr="00ED2F1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ED2F1A">
        <w:rPr>
          <w:rFonts w:ascii="Times New Roman" w:hAnsi="Times New Roman" w:cs="Times New Roman"/>
          <w:sz w:val="24"/>
          <w:szCs w:val="24"/>
        </w:rPr>
        <w:t xml:space="preserve"> приложением 2 </w:t>
      </w:r>
      <w:hyperlink w:anchor="P94">
        <w:r w:rsidRPr="00ED2F1A">
          <w:rPr>
            <w:rFonts w:ascii="Times New Roman" w:hAnsi="Times New Roman" w:cs="Times New Roman"/>
            <w:sz w:val="24"/>
            <w:szCs w:val="24"/>
          </w:rPr>
          <w:t>(прилагается)</w:t>
        </w:r>
      </w:hyperlink>
      <w:r w:rsidRPr="00ED2F1A">
        <w:rPr>
          <w:rFonts w:ascii="Times New Roman" w:hAnsi="Times New Roman" w:cs="Times New Roman"/>
          <w:sz w:val="24"/>
          <w:szCs w:val="24"/>
        </w:rPr>
        <w:t>.</w:t>
      </w: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Статья 2</w:t>
      </w: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Настоящий Закон вступает в силу после дня его официального опубликования и распространяется на правоотношения, возникшие с 1 января 2022 года.</w:t>
      </w: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F1A" w:rsidRPr="00ED2F1A" w:rsidRDefault="00ED2F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2F1A" w:rsidRPr="00ED2F1A" w:rsidRDefault="00ED2F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2F1A">
        <w:rPr>
          <w:rFonts w:ascii="Times New Roman" w:hAnsi="Times New Roman" w:cs="Times New Roman"/>
          <w:i/>
          <w:sz w:val="24"/>
          <w:szCs w:val="24"/>
        </w:rPr>
        <w:t>Губернатор Иркутской области</w:t>
      </w:r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2F1A">
        <w:rPr>
          <w:rFonts w:ascii="Times New Roman" w:hAnsi="Times New Roman" w:cs="Times New Roman"/>
          <w:i/>
          <w:sz w:val="24"/>
          <w:szCs w:val="24"/>
        </w:rPr>
        <w:t>И.И.</w:t>
      </w:r>
      <w:r w:rsidR="00ED2F1A" w:rsidRPr="00ED2F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F1A">
        <w:rPr>
          <w:rFonts w:ascii="Times New Roman" w:hAnsi="Times New Roman" w:cs="Times New Roman"/>
          <w:i/>
          <w:sz w:val="24"/>
          <w:szCs w:val="24"/>
        </w:rPr>
        <w:t>К</w:t>
      </w:r>
      <w:r w:rsidR="00ED2F1A" w:rsidRPr="00ED2F1A">
        <w:rPr>
          <w:rFonts w:ascii="Times New Roman" w:hAnsi="Times New Roman" w:cs="Times New Roman"/>
          <w:i/>
          <w:sz w:val="24"/>
          <w:szCs w:val="24"/>
        </w:rPr>
        <w:t>обзев</w:t>
      </w: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Приложение</w:t>
      </w:r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к Закону Иркутской области</w:t>
      </w:r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от 7 июля 2022 г. </w:t>
      </w:r>
      <w:r w:rsidR="00ED2F1A" w:rsidRPr="00ED2F1A">
        <w:rPr>
          <w:rFonts w:ascii="Times New Roman" w:hAnsi="Times New Roman" w:cs="Times New Roman"/>
          <w:sz w:val="24"/>
          <w:szCs w:val="24"/>
        </w:rPr>
        <w:t>№</w:t>
      </w:r>
      <w:r w:rsidRPr="00ED2F1A">
        <w:rPr>
          <w:rFonts w:ascii="Times New Roman" w:hAnsi="Times New Roman" w:cs="Times New Roman"/>
          <w:sz w:val="24"/>
          <w:szCs w:val="24"/>
        </w:rPr>
        <w:t>52-ОЗ</w:t>
      </w:r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"О внесении изменений в Закон</w:t>
      </w:r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Иркутской области "Об особенностях</w:t>
      </w:r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налогообложения при применении</w:t>
      </w:r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упрощенной системы</w:t>
      </w:r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налогообложения"</w:t>
      </w: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"Приложение 2</w:t>
      </w:r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к Закону Иркутской области</w:t>
      </w:r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от 30 ноября 2015 г. </w:t>
      </w:r>
      <w:r w:rsidR="00ED2F1A" w:rsidRPr="00ED2F1A">
        <w:rPr>
          <w:rFonts w:ascii="Times New Roman" w:hAnsi="Times New Roman" w:cs="Times New Roman"/>
          <w:sz w:val="24"/>
          <w:szCs w:val="24"/>
        </w:rPr>
        <w:t>№</w:t>
      </w:r>
      <w:r w:rsidRPr="00ED2F1A">
        <w:rPr>
          <w:rFonts w:ascii="Times New Roman" w:hAnsi="Times New Roman" w:cs="Times New Roman"/>
          <w:sz w:val="24"/>
          <w:szCs w:val="24"/>
        </w:rPr>
        <w:t>112-ОЗ</w:t>
      </w:r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"Об особенностях налогообложения</w:t>
      </w:r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 xml:space="preserve">при применении </w:t>
      </w:r>
      <w:proofErr w:type="gramStart"/>
      <w:r w:rsidRPr="00ED2F1A">
        <w:rPr>
          <w:rFonts w:ascii="Times New Roman" w:hAnsi="Times New Roman" w:cs="Times New Roman"/>
          <w:sz w:val="24"/>
          <w:szCs w:val="24"/>
        </w:rPr>
        <w:t>упрощенной</w:t>
      </w:r>
      <w:proofErr w:type="gramEnd"/>
    </w:p>
    <w:p w:rsidR="00126A4D" w:rsidRPr="00ED2F1A" w:rsidRDefault="0012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lastRenderedPageBreak/>
        <w:t>системы налогообложения"</w:t>
      </w: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4"/>
      <w:bookmarkEnd w:id="1"/>
      <w:r w:rsidRPr="00ED2F1A">
        <w:rPr>
          <w:rFonts w:ascii="Times New Roman" w:hAnsi="Times New Roman" w:cs="Times New Roman"/>
          <w:sz w:val="24"/>
          <w:szCs w:val="24"/>
        </w:rPr>
        <w:t>ПЕРЕЧЕНЬ</w:t>
      </w:r>
    </w:p>
    <w:p w:rsidR="00126A4D" w:rsidRPr="00ED2F1A" w:rsidRDefault="00126A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F1A">
        <w:rPr>
          <w:rFonts w:ascii="Times New Roman" w:hAnsi="Times New Roman" w:cs="Times New Roman"/>
          <w:sz w:val="24"/>
          <w:szCs w:val="24"/>
        </w:rPr>
        <w:t>ВИДОВ ЭКОНОМИЧЕСКОЙ ДЕЯТЕЛЬНОСТИ</w:t>
      </w:r>
    </w:p>
    <w:p w:rsidR="00126A4D" w:rsidRPr="00ED2F1A" w:rsidRDefault="0012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A4D" w:rsidRPr="00ED2F1A" w:rsidRDefault="00126A4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126A4D" w:rsidRPr="00ED2F1A" w:rsidSect="009A4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58"/>
        <w:gridCol w:w="1531"/>
        <w:gridCol w:w="3515"/>
      </w:tblGrid>
      <w:tr w:rsidR="00ED2F1A" w:rsidRPr="00ED2F1A">
        <w:tc>
          <w:tcPr>
            <w:tcW w:w="2948" w:type="dxa"/>
            <w:vAlign w:val="center"/>
          </w:tcPr>
          <w:p w:rsidR="00126A4D" w:rsidRPr="00ED2F1A" w:rsidRDefault="00126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3458" w:type="dxa"/>
            <w:vAlign w:val="center"/>
          </w:tcPr>
          <w:p w:rsidR="00126A4D" w:rsidRPr="00ED2F1A" w:rsidRDefault="00126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1" w:type="dxa"/>
            <w:vAlign w:val="center"/>
          </w:tcPr>
          <w:p w:rsidR="00126A4D" w:rsidRPr="00ED2F1A" w:rsidRDefault="00126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Подкласс, группа, подгруппа, вид</w:t>
            </w:r>
          </w:p>
        </w:tc>
        <w:tc>
          <w:tcPr>
            <w:tcW w:w="3515" w:type="dxa"/>
            <w:vAlign w:val="center"/>
          </w:tcPr>
          <w:p w:rsidR="00126A4D" w:rsidRPr="00ED2F1A" w:rsidRDefault="00126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 Общероссийскому </w:t>
            </w:r>
            <w:hyperlink r:id="rId35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</w:t>
            </w:r>
          </w:p>
        </w:tc>
      </w:tr>
      <w:tr w:rsidR="00ED2F1A" w:rsidRPr="00ED2F1A">
        <w:tc>
          <w:tcPr>
            <w:tcW w:w="2948" w:type="dxa"/>
            <w:vAlign w:val="center"/>
          </w:tcPr>
          <w:p w:rsidR="00126A4D" w:rsidRPr="00ED2F1A" w:rsidRDefault="00126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  <w:vAlign w:val="center"/>
          </w:tcPr>
          <w:p w:rsidR="00126A4D" w:rsidRPr="00ED2F1A" w:rsidRDefault="00126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126A4D" w:rsidRPr="00ED2F1A" w:rsidRDefault="00126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  <w:vAlign w:val="center"/>
          </w:tcPr>
          <w:p w:rsidR="00126A4D" w:rsidRPr="00ED2F1A" w:rsidRDefault="00126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2F1A" w:rsidRPr="00ED2F1A">
        <w:tc>
          <w:tcPr>
            <w:tcW w:w="2948" w:type="dxa"/>
            <w:vMerge w:val="restart"/>
          </w:tcPr>
          <w:p w:rsidR="00126A4D" w:rsidRPr="00ED2F1A" w:rsidRDefault="00126A4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C (ОБРАБАТЫВАЮЩИЕ ПРОИЗВОДСТВА)</w:t>
            </w: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пищевых продуктов)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37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напитков)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39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текстильных изделий)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41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одежды)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43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кожи и изделий из кожи)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45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(Обработка древесины и производство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47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бумаги и бумажных изделий)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49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полиграфическая и копирование носителей информации)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51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химических веществ и химических продуктов)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53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ед. 2) по данному классу, за исключением </w:t>
            </w:r>
            <w:hyperlink r:id="rId54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подкласса 20.1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основных химических веществ, удобрений и азотных соединений, пластмасс и синтетического каучука в первичных формах)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</w:t>
            </w:r>
            <w:r w:rsidRPr="00ED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средств и материалов, применяемых в медицинских целях)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экономической деятельности </w:t>
            </w:r>
            <w:r w:rsidRPr="00ED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определяются согласно Общероссийскому </w:t>
            </w:r>
            <w:hyperlink r:id="rId56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резиновых и пластмассовых изделий)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58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прочей неметаллической минеральной продукции)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60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25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готовых металлических изделий, кроме машин и оборудования)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62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компьютеров, электронных и оптических изделий)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64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электрического оборудования)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66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машин и оборудования, не включенных в другие группировки)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68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автотранспортных средств, прицепов и полуприцепов)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70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30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прочих транспортных средств и оборудования)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72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мебели)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74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прочих готовых изделий)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76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и монтаж машин и оборудования)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78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ед. 2) по </w:t>
            </w:r>
            <w:r w:rsidRPr="00ED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данному классу</w:t>
            </w:r>
          </w:p>
        </w:tc>
      </w:tr>
      <w:tr w:rsidR="00ED2F1A" w:rsidRPr="00ED2F1A">
        <w:tc>
          <w:tcPr>
            <w:tcW w:w="2948" w:type="dxa"/>
          </w:tcPr>
          <w:p w:rsidR="00126A4D" w:rsidRPr="00ED2F1A" w:rsidRDefault="00126A4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(ДЕЯТЕЛЬНОСТЬ ГОСТИНИЦ И ПРЕДПРИЯТИЙ ОБЩЕСТВЕННОГО ПИТАНИЯ)</w:t>
            </w: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продуктов питания и напитков)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80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 w:val="restart"/>
          </w:tcPr>
          <w:p w:rsidR="00126A4D" w:rsidRPr="00ED2F1A" w:rsidRDefault="00126A4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J (ДЕЯТЕЛЬНОСТЬ В ОБЛАСТИ ИНФОРМАЦИИ И СВЯЗИ)</w:t>
            </w:r>
          </w:p>
        </w:tc>
        <w:tc>
          <w:tcPr>
            <w:tcW w:w="3458" w:type="dxa"/>
            <w:vMerge w:val="restart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58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издательская)</w:t>
            </w:r>
          </w:p>
        </w:tc>
        <w:tc>
          <w:tcPr>
            <w:tcW w:w="1531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58.13.1</w:t>
              </w:r>
            </w:hyperlink>
          </w:p>
        </w:tc>
        <w:tc>
          <w:tcPr>
            <w:tcW w:w="3515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Издание газет в печатном виде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58.14.1</w:t>
              </w:r>
            </w:hyperlink>
          </w:p>
        </w:tc>
        <w:tc>
          <w:tcPr>
            <w:tcW w:w="3515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Издание журналов и периодических публикаций в печатном виде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59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1531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59.14</w:t>
              </w:r>
            </w:hyperlink>
          </w:p>
        </w:tc>
        <w:tc>
          <w:tcPr>
            <w:tcW w:w="3515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</w:tr>
      <w:tr w:rsidR="00ED2F1A" w:rsidRPr="00ED2F1A">
        <w:tc>
          <w:tcPr>
            <w:tcW w:w="2948" w:type="dxa"/>
          </w:tcPr>
          <w:p w:rsidR="00126A4D" w:rsidRPr="00ED2F1A" w:rsidRDefault="00126A4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N (ДЕЯТЕЛЬНОСТЬ АДМИНИСТРАТИВНАЯ И СОПУТСТВУЮЩИЕ ДОПОЛНИТЕЛЬНЫЕ УСЛУГИ)</w:t>
            </w: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79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87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 w:val="restart"/>
          </w:tcPr>
          <w:p w:rsidR="00126A4D" w:rsidRPr="00ED2F1A" w:rsidRDefault="00126A4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Q (ДЕЯТЕЛЬНОСТЬ В ОБЛАСТИ ЗДРАВООХРАНЕНИЯ И СОЦИАЛЬНЫХ УСЛУГ)</w:t>
            </w: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86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здравоохранения)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89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87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уходу с обеспечением проживания)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91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</w:t>
            </w:r>
            <w:r w:rsidRPr="00ED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социальных услуг без обеспечения проживания)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93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 w:val="restart"/>
          </w:tcPr>
          <w:p w:rsidR="00126A4D" w:rsidRPr="00ED2F1A" w:rsidRDefault="00126A4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R (ДЕЯТЕЛЬНОСТЬ В ОБЛАСТИ КУЛЬТУРЫ, СПОРТА, ОРГАНИЗАЦИИ ДОСУГА И РАЗВЛЕЧЕНИЙ)</w:t>
            </w: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90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творческая, деятельность в области искусства и организации развлечений)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95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91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библиотек, архивов, музеев и прочих объектов культуры)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97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  <w:vMerge/>
          </w:tcPr>
          <w:p w:rsidR="00126A4D" w:rsidRPr="00ED2F1A" w:rsidRDefault="00126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93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спорта, отдыха и развлечений)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99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ED2F1A" w:rsidRPr="00ED2F1A">
        <w:tc>
          <w:tcPr>
            <w:tcW w:w="2948" w:type="dxa"/>
          </w:tcPr>
          <w:p w:rsidR="00126A4D" w:rsidRPr="00ED2F1A" w:rsidRDefault="00126A4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S (ПРЕДОСТАВЛЕНИЕ ПРОЧИХ ВИДОВ УСЛУГ)</w:t>
            </w:r>
          </w:p>
        </w:tc>
        <w:tc>
          <w:tcPr>
            <w:tcW w:w="3458" w:type="dxa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прочих персональных услуг)</w:t>
            </w:r>
          </w:p>
        </w:tc>
        <w:tc>
          <w:tcPr>
            <w:tcW w:w="5046" w:type="dxa"/>
            <w:gridSpan w:val="2"/>
          </w:tcPr>
          <w:p w:rsidR="00126A4D" w:rsidRPr="00ED2F1A" w:rsidRDefault="00126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01">
              <w:r w:rsidRPr="00ED2F1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D2F1A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</w:tbl>
    <w:p w:rsidR="004C49E1" w:rsidRPr="00ED2F1A" w:rsidRDefault="004C49E1">
      <w:pPr>
        <w:rPr>
          <w:rFonts w:ascii="Times New Roman" w:hAnsi="Times New Roman" w:cs="Times New Roman"/>
          <w:sz w:val="24"/>
          <w:szCs w:val="24"/>
        </w:rPr>
      </w:pPr>
    </w:p>
    <w:sectPr w:rsidR="004C49E1" w:rsidRPr="00ED2F1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4D"/>
    <w:rsid w:val="00126A4D"/>
    <w:rsid w:val="004C49E1"/>
    <w:rsid w:val="00E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A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26A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26A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A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26A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26A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845AB42A022A20FB7F3ECFE7A40B3ACB9AB9F96BDE7C1B56D440FCCD778CED20BA5B28416CC7E970141432B4DEC538F34h951D" TargetMode="External"/><Relationship Id="rId21" Type="http://schemas.openxmlformats.org/officeDocument/2006/relationships/hyperlink" Target="consultantplus://offline/ref=4845AB42A022A20FB7F3F2F36C2CE9A0BCA1C39ABDE7CCE63919099B8828C8874BE5B4D1478D2F9C004F097A0EA75C8D338DCD3F5254AC0Ch552D" TargetMode="External"/><Relationship Id="rId42" Type="http://schemas.openxmlformats.org/officeDocument/2006/relationships/hyperlink" Target="consultantplus://offline/ref=4845AB42A022A20FB7F3F2F36C2CE9A0BCA1C39ABDE7CCE63919099B8828C8874BE5B4D147892A92074F097A0EA75C8D338DCD3F5254AC0Ch552D" TargetMode="External"/><Relationship Id="rId47" Type="http://schemas.openxmlformats.org/officeDocument/2006/relationships/hyperlink" Target="consultantplus://offline/ref=4845AB42A022A20FB7F3F2F36C2CE9A0BCA1C39ABDE7CCE63919099B8828C88759E5ECDD458D359A045A5F2B48hF50D" TargetMode="External"/><Relationship Id="rId63" Type="http://schemas.openxmlformats.org/officeDocument/2006/relationships/hyperlink" Target="consultantplus://offline/ref=4845AB42A022A20FB7F3F2F36C2CE9A0BCA1C39ABDE7CCE63919099B8828C8874BE5B4D1478D2D9F0B4F097A0EA75C8D338DCD3F5254AC0Ch552D" TargetMode="External"/><Relationship Id="rId68" Type="http://schemas.openxmlformats.org/officeDocument/2006/relationships/hyperlink" Target="consultantplus://offline/ref=4845AB42A022A20FB7F3F2F36C2CE9A0BCA1C39ABDE7CCE63919099B8828C88759E5ECDD458D359A045A5F2B48hF50D" TargetMode="External"/><Relationship Id="rId84" Type="http://schemas.openxmlformats.org/officeDocument/2006/relationships/hyperlink" Target="consultantplus://offline/ref=4845AB42A022A20FB7F3F2F36C2CE9A0BCA1C39ABDE7CCE63919099B8828C8874BE5B4D1478C2F9A0A4F097A0EA75C8D338DCD3F5254AC0Ch552D" TargetMode="External"/><Relationship Id="rId89" Type="http://schemas.openxmlformats.org/officeDocument/2006/relationships/hyperlink" Target="consultantplus://offline/ref=4845AB42A022A20FB7F3F2F36C2CE9A0BCA1C39ABDE7CCE63919099B8828C88759E5ECDD458D359A045A5F2B48hF50D" TargetMode="External"/><Relationship Id="rId7" Type="http://schemas.openxmlformats.org/officeDocument/2006/relationships/hyperlink" Target="consultantplus://offline/ref=4845AB42A022A20FB7F3ECFE7A40B3ACB9AB9F96BDE7C1B56D440FCCD778CED20BA5B28416CC7E970141432B4DEC538F34h951D" TargetMode="External"/><Relationship Id="rId71" Type="http://schemas.openxmlformats.org/officeDocument/2006/relationships/hyperlink" Target="consultantplus://offline/ref=4845AB42A022A20FB7F3F2F36C2CE9A0BCA1C39ABDE7CCE63919099B8828C8874BE5B4D1478A2E9B0B4F097A0EA75C8D338DCD3F5254AC0Ch552D" TargetMode="External"/><Relationship Id="rId92" Type="http://schemas.openxmlformats.org/officeDocument/2006/relationships/hyperlink" Target="consultantplus://offline/ref=4845AB42A022A20FB7F3F2F36C2CE9A0BCA1C39ABDE7CCE63919099B8828C8874BE5B4D1478D2F980B4F097A0EA75C8D338DCD3F5254AC0Ch552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45AB42A022A20FB7F3F2F36C2CE9A0BCA1C39ABDE7CCE63919099B8828C8874BE5B4D1478C2F98034F097A0EA75C8D338DCD3F5254AC0Ch552D" TargetMode="External"/><Relationship Id="rId29" Type="http://schemas.openxmlformats.org/officeDocument/2006/relationships/hyperlink" Target="consultantplus://offline/ref=4845AB42A022A20FB7F3F2F36C2CE9A0BCA1C39ABDE7CCE63919099B8828C8874BE5B4D1478C2E98034F097A0EA75C8D338DCD3F5254AC0Ch552D" TargetMode="External"/><Relationship Id="rId11" Type="http://schemas.openxmlformats.org/officeDocument/2006/relationships/hyperlink" Target="consultantplus://offline/ref=4845AB42A022A20FB7F3F2F36C2CE9A0B9A4C99DBCE6CCE63919099B8828C88759E5ECDD458D359A045A5F2B48hF50D" TargetMode="External"/><Relationship Id="rId24" Type="http://schemas.openxmlformats.org/officeDocument/2006/relationships/hyperlink" Target="consultantplus://offline/ref=4845AB42A022A20FB7F3F2F36C2CE9A0BCA1C39ABDE7CCE63919099B8828C8874BE5B4D1478D2E93014F097A0EA75C8D338DCD3F5254AC0Ch552D" TargetMode="External"/><Relationship Id="rId32" Type="http://schemas.openxmlformats.org/officeDocument/2006/relationships/hyperlink" Target="consultantplus://offline/ref=4845AB42A022A20FB7F3F2F36C2CE9A0BCA1C39ABDE7CCE63919099B8828C88759E5ECDD458D359A045A5F2B48hF50D" TargetMode="External"/><Relationship Id="rId37" Type="http://schemas.openxmlformats.org/officeDocument/2006/relationships/hyperlink" Target="consultantplus://offline/ref=4845AB42A022A20FB7F3F2F36C2CE9A0BCA1C39ABDE7CCE63919099B8828C88759E5ECDD458D359A045A5F2B48hF50D" TargetMode="External"/><Relationship Id="rId40" Type="http://schemas.openxmlformats.org/officeDocument/2006/relationships/hyperlink" Target="consultantplus://offline/ref=4845AB42A022A20FB7F3F2F36C2CE9A0BCA1C39ABDE7CCE63919099B8828C8874BE5B4D147892B9C064F097A0EA75C8D338DCD3F5254AC0Ch552D" TargetMode="External"/><Relationship Id="rId45" Type="http://schemas.openxmlformats.org/officeDocument/2006/relationships/hyperlink" Target="consultantplus://offline/ref=4845AB42A022A20FB7F3F2F36C2CE9A0BCA1C39ABDE7CCE63919099B8828C88759E5ECDD458D359A045A5F2B48hF50D" TargetMode="External"/><Relationship Id="rId53" Type="http://schemas.openxmlformats.org/officeDocument/2006/relationships/hyperlink" Target="consultantplus://offline/ref=4845AB42A022A20FB7F3F2F36C2CE9A0BCA1C39ABDE7CCE63919099B8828C88759E5ECDD458D359A045A5F2B48hF50D" TargetMode="External"/><Relationship Id="rId58" Type="http://schemas.openxmlformats.org/officeDocument/2006/relationships/hyperlink" Target="consultantplus://offline/ref=4845AB42A022A20FB7F3F2F36C2CE9A0BCA1C39ABDE7CCE63919099B8828C88759E5ECDD458D359A045A5F2B48hF50D" TargetMode="External"/><Relationship Id="rId66" Type="http://schemas.openxmlformats.org/officeDocument/2006/relationships/hyperlink" Target="consultantplus://offline/ref=4845AB42A022A20FB7F3F2F36C2CE9A0BCA1C39ABDE7CCE63919099B8828C88759E5ECDD458D359A045A5F2B48hF50D" TargetMode="External"/><Relationship Id="rId74" Type="http://schemas.openxmlformats.org/officeDocument/2006/relationships/hyperlink" Target="consultantplus://offline/ref=4845AB42A022A20FB7F3F2F36C2CE9A0BCA1C39ABDE7CCE63919099B8828C88759E5ECDD458D359A045A5F2B48hF50D" TargetMode="External"/><Relationship Id="rId79" Type="http://schemas.openxmlformats.org/officeDocument/2006/relationships/hyperlink" Target="consultantplus://offline/ref=4845AB42A022A20FB7F3F2F36C2CE9A0BCA1C39ABDE7CCE63919099B8828C8874BE5B4D1478C2898054F097A0EA75C8D338DCD3F5254AC0Ch552D" TargetMode="External"/><Relationship Id="rId87" Type="http://schemas.openxmlformats.org/officeDocument/2006/relationships/hyperlink" Target="consultantplus://offline/ref=4845AB42A022A20FB7F3F2F36C2CE9A0BCA1C39ABDE7CCE63919099B8828C88759E5ECDD458D359A045A5F2B48hF50D" TargetMode="External"/><Relationship Id="rId102" Type="http://schemas.openxmlformats.org/officeDocument/2006/relationships/fontTable" Target="fontTable.xml"/><Relationship Id="rId5" Type="http://schemas.openxmlformats.org/officeDocument/2006/relationships/hyperlink" Target="consultantplus://offline/ref=4845AB42A022A20FB7F3ECFE7A40B3ACB9AB9F96BDE7C1B56D440FCCD778CED20BA5B28416CC7E970141432B4DEC538F34h951D" TargetMode="External"/><Relationship Id="rId61" Type="http://schemas.openxmlformats.org/officeDocument/2006/relationships/hyperlink" Target="consultantplus://offline/ref=4845AB42A022A20FB7F3F2F36C2CE9A0BCA1C39ABDE7CCE63919099B8828C8874BE5B4D147892392044F097A0EA75C8D338DCD3F5254AC0Ch552D" TargetMode="External"/><Relationship Id="rId82" Type="http://schemas.openxmlformats.org/officeDocument/2006/relationships/hyperlink" Target="consultantplus://offline/ref=4845AB42A022A20FB7F3F2F36C2CE9A0BCA1C39ABDE7CCE63919099B8828C8874BE5B4D1478C2893024F097A0EA75C8D338DCD3F5254AC0Ch552D" TargetMode="External"/><Relationship Id="rId90" Type="http://schemas.openxmlformats.org/officeDocument/2006/relationships/hyperlink" Target="consultantplus://offline/ref=4845AB42A022A20FB7F3F2F36C2CE9A0BCA1C39ABDE7CCE63919099B8828C8874BE5B4D1478D2F9A0A4F097A0EA75C8D338DCD3F5254AC0Ch552D" TargetMode="External"/><Relationship Id="rId95" Type="http://schemas.openxmlformats.org/officeDocument/2006/relationships/hyperlink" Target="consultantplus://offline/ref=4845AB42A022A20FB7F3F2F36C2CE9A0BCA1C39ABDE7CCE63919099B8828C88759E5ECDD458D359A045A5F2B48hF50D" TargetMode="External"/><Relationship Id="rId19" Type="http://schemas.openxmlformats.org/officeDocument/2006/relationships/hyperlink" Target="consultantplus://offline/ref=4845AB42A022A20FB7F3F2F36C2CE9A0BCA1C39ABDE7CCE63919099B8828C88759E5ECDD458D359A045A5F2B48hF50D" TargetMode="External"/><Relationship Id="rId14" Type="http://schemas.openxmlformats.org/officeDocument/2006/relationships/hyperlink" Target="consultantplus://offline/ref=4845AB42A022A20FB7F3ECFE7A40B3ACB9AB9F96BDE7C1B56D440FCCD778CED20BA5B28404CC269B03445D2E48F905DE72C6C03A4948AC094EC21876h558D" TargetMode="External"/><Relationship Id="rId22" Type="http://schemas.openxmlformats.org/officeDocument/2006/relationships/hyperlink" Target="consultantplus://offline/ref=4845AB42A022A20FB7F3F2F36C2CE9A0BCA1C39ABDE7CCE63919099B8828C8874BE5B4D1478D2E9A044F097A0EA75C8D338DCD3F5254AC0Ch552D" TargetMode="External"/><Relationship Id="rId27" Type="http://schemas.openxmlformats.org/officeDocument/2006/relationships/hyperlink" Target="consultantplus://offline/ref=4845AB42A022A20FB7F3F2F36C2CE9A0BCA1C39ABDE7CCE63919099B8828C8874BE5B4D1478C2F930B4F097A0EA75C8D338DCD3F5254AC0Ch552D" TargetMode="External"/><Relationship Id="rId30" Type="http://schemas.openxmlformats.org/officeDocument/2006/relationships/hyperlink" Target="consultantplus://offline/ref=4845AB42A022A20FB7F3F2F36C2CE9A0BCA1C39ABDE7CCE63919099B8828C8874BE5B4D1478C2E98074F097A0EA75C8D338DCD3F5254AC0Ch552D" TargetMode="External"/><Relationship Id="rId35" Type="http://schemas.openxmlformats.org/officeDocument/2006/relationships/hyperlink" Target="consultantplus://offline/ref=4845AB42A022A20FB7F3F2F36C2CE9A0BCA1C39ABDE7CCE63919099B8828C88759E5ECDD458D359A045A5F2B48hF50D" TargetMode="External"/><Relationship Id="rId43" Type="http://schemas.openxmlformats.org/officeDocument/2006/relationships/hyperlink" Target="consultantplus://offline/ref=4845AB42A022A20FB7F3F2F36C2CE9A0BCA1C39ABDE7CCE63919099B8828C88759E5ECDD458D359A045A5F2B48hF50D" TargetMode="External"/><Relationship Id="rId48" Type="http://schemas.openxmlformats.org/officeDocument/2006/relationships/hyperlink" Target="consultantplus://offline/ref=4845AB42A022A20FB7F3F2F36C2CE9A0BCA1C39ABDE7CCE63919099B8828C8874BE5B4D147892892044F097A0EA75C8D338DCD3F5254AC0Ch552D" TargetMode="External"/><Relationship Id="rId56" Type="http://schemas.openxmlformats.org/officeDocument/2006/relationships/hyperlink" Target="consultantplus://offline/ref=4845AB42A022A20FB7F3F2F36C2CE9A0BCA1C39ABDE7CCE63919099B8828C88759E5ECDD458D359A045A5F2B48hF50D" TargetMode="External"/><Relationship Id="rId64" Type="http://schemas.openxmlformats.org/officeDocument/2006/relationships/hyperlink" Target="consultantplus://offline/ref=4845AB42A022A20FB7F3F2F36C2CE9A0BCA1C39ABDE7CCE63919099B8828C88759E5ECDD458D359A045A5F2B48hF50D" TargetMode="External"/><Relationship Id="rId69" Type="http://schemas.openxmlformats.org/officeDocument/2006/relationships/hyperlink" Target="consultantplus://offline/ref=4845AB42A022A20FB7F3F2F36C2CE9A0BCA1C39ABDE7CCE63919099B8828C8874BE5B4D1478A2F9C064F097A0EA75C8D338DCD3F5254AC0Ch552D" TargetMode="External"/><Relationship Id="rId77" Type="http://schemas.openxmlformats.org/officeDocument/2006/relationships/hyperlink" Target="consultantplus://offline/ref=4845AB42A022A20FB7F3F2F36C2CE9A0BCA1C39ABDE7CCE63919099B8828C8874BE5B4D1478A2D92004F097A0EA75C8D338DCD3F5254AC0Ch552D" TargetMode="External"/><Relationship Id="rId100" Type="http://schemas.openxmlformats.org/officeDocument/2006/relationships/hyperlink" Target="consultantplus://offline/ref=4845AB42A022A20FB7F3F2F36C2CE9A0BCA1C39ABDE7CCE63919099B8828C8874BE5B4D1478D2E93014F097A0EA75C8D338DCD3F5254AC0Ch552D" TargetMode="External"/><Relationship Id="rId8" Type="http://schemas.openxmlformats.org/officeDocument/2006/relationships/hyperlink" Target="consultantplus://offline/ref=4845AB42A022A20FB7F3ECFE7A40B3ACB9AB9F96BDE7C1B56D440FCCD778CED20BA5B28404CC269B03445D2B43F905DE72C6C03A4948AC094EC21876h558D" TargetMode="External"/><Relationship Id="rId51" Type="http://schemas.openxmlformats.org/officeDocument/2006/relationships/hyperlink" Target="consultantplus://offline/ref=4845AB42A022A20FB7F3F2F36C2CE9A0BCA1C39ABDE7CCE63919099B8828C88759E5ECDD458D359A045A5F2B48hF50D" TargetMode="External"/><Relationship Id="rId72" Type="http://schemas.openxmlformats.org/officeDocument/2006/relationships/hyperlink" Target="consultantplus://offline/ref=4845AB42A022A20FB7F3F2F36C2CE9A0BCA1C39ABDE7CCE63919099B8828C88759E5ECDD458D359A045A5F2B48hF50D" TargetMode="External"/><Relationship Id="rId80" Type="http://schemas.openxmlformats.org/officeDocument/2006/relationships/hyperlink" Target="consultantplus://offline/ref=4845AB42A022A20FB7F3F2F36C2CE9A0BCA1C39ABDE7CCE63919099B8828C88759E5ECDD458D359A045A5F2B48hF50D" TargetMode="External"/><Relationship Id="rId85" Type="http://schemas.openxmlformats.org/officeDocument/2006/relationships/hyperlink" Target="consultantplus://offline/ref=4845AB42A022A20FB7F3F2F36C2CE9A0BCA1C39ABDE7CCE63919099B8828C8874BE5B4D1478C2F98034F097A0EA75C8D338DCD3F5254AC0Ch552D" TargetMode="External"/><Relationship Id="rId93" Type="http://schemas.openxmlformats.org/officeDocument/2006/relationships/hyperlink" Target="consultantplus://offline/ref=4845AB42A022A20FB7F3F2F36C2CE9A0BCA1C39ABDE7CCE63919099B8828C88759E5ECDD458D359A045A5F2B48hF50D" TargetMode="External"/><Relationship Id="rId98" Type="http://schemas.openxmlformats.org/officeDocument/2006/relationships/hyperlink" Target="consultantplus://offline/ref=4845AB42A022A20FB7F3F2F36C2CE9A0BCA1C39ABDE7CCE63919099B8828C8874BE5B4D1478D2E9A044F097A0EA75C8D338DCD3F5254AC0Ch552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845AB42A022A20FB7F3F2F36C2CE9A0B9A4C99DBCE6CCE63919099B8828C88759E5ECDD458D359A045A5F2B48hF50D" TargetMode="External"/><Relationship Id="rId17" Type="http://schemas.openxmlformats.org/officeDocument/2006/relationships/hyperlink" Target="consultantplus://offline/ref=4845AB42A022A20FB7F3F2F36C2CE9A0BCA1C39ABDE7CCE63919099B8828C88759E5ECDD458D359A045A5F2B48hF50D" TargetMode="External"/><Relationship Id="rId25" Type="http://schemas.openxmlformats.org/officeDocument/2006/relationships/hyperlink" Target="consultantplus://offline/ref=4845AB42A022A20FB7F3F2F36C2CE9A0BCA1C39ABDE7CCE63919099B8828C88759E5ECDD458D359A045A5F2B48hF50D" TargetMode="External"/><Relationship Id="rId33" Type="http://schemas.openxmlformats.org/officeDocument/2006/relationships/hyperlink" Target="consultantplus://offline/ref=4845AB42A022A20FB7F3ECFE7A40B3ACB9AB9F96BDE7C1B56D440FCCD778CED20BA5B28404CC269B03445D2D4EF905DE72C6C03A4948AC094EC21876h558D" TargetMode="External"/><Relationship Id="rId38" Type="http://schemas.openxmlformats.org/officeDocument/2006/relationships/hyperlink" Target="consultantplus://offline/ref=4845AB42A022A20FB7F3F2F36C2CE9A0BCA1C39ABDE7CCE63919099B8828C8874BE5B4D147892B98024F097A0EA75C8D338DCD3F5254AC0Ch552D" TargetMode="External"/><Relationship Id="rId46" Type="http://schemas.openxmlformats.org/officeDocument/2006/relationships/hyperlink" Target="consultantplus://offline/ref=4845AB42A022A20FB7F3F2F36C2CE9A0BCA1C39ABDE7CCE63919099B8828C8874BE5B4D147892898014F097A0EA75C8D338DCD3F5254AC0Ch552D" TargetMode="External"/><Relationship Id="rId59" Type="http://schemas.openxmlformats.org/officeDocument/2006/relationships/hyperlink" Target="consultantplus://offline/ref=4845AB42A022A20FB7F3F2F36C2CE9A0BCA1C39ABDE7CCE63919099B8828C8874BE5B4D147892D98024F097A0EA75C8D338DCD3F5254AC0Ch552D" TargetMode="External"/><Relationship Id="rId67" Type="http://schemas.openxmlformats.org/officeDocument/2006/relationships/hyperlink" Target="consultantplus://offline/ref=4845AB42A022A20FB7F3F2F36C2CE9A0BCA1C39ABDE7CCE63919099B8828C8874BE5B4D1478A299A034F097A0EA75C8D338DCD3F5254AC0Ch552D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4845AB42A022A20FB7F3F2F36C2CE9A0BCA1C39ABDE7CCE63919099B8828C8874BE5B4D1478D2F9E074F097A0EA75C8D338DCD3F5254AC0Ch552D" TargetMode="External"/><Relationship Id="rId41" Type="http://schemas.openxmlformats.org/officeDocument/2006/relationships/hyperlink" Target="consultantplus://offline/ref=4845AB42A022A20FB7F3F2F36C2CE9A0BCA1C39ABDE7CCE63919099B8828C88759E5ECDD458D359A045A5F2B48hF50D" TargetMode="External"/><Relationship Id="rId54" Type="http://schemas.openxmlformats.org/officeDocument/2006/relationships/hyperlink" Target="consultantplus://offline/ref=4845AB42A022A20FB7F3F2F36C2CE9A0BCA1C39ABDE7CCE63919099B8828C8874BE5B4D147892F9C064F097A0EA75C8D338DCD3F5254AC0Ch552D" TargetMode="External"/><Relationship Id="rId62" Type="http://schemas.openxmlformats.org/officeDocument/2006/relationships/hyperlink" Target="consultantplus://offline/ref=4845AB42A022A20FB7F3F2F36C2CE9A0BCA1C39ABDE7CCE63919099B8828C88759E5ECDD458D359A045A5F2B48hF50D" TargetMode="External"/><Relationship Id="rId70" Type="http://schemas.openxmlformats.org/officeDocument/2006/relationships/hyperlink" Target="consultantplus://offline/ref=4845AB42A022A20FB7F3F2F36C2CE9A0BCA1C39ABDE7CCE63919099B8828C88759E5ECDD458D359A045A5F2B48hF50D" TargetMode="External"/><Relationship Id="rId75" Type="http://schemas.openxmlformats.org/officeDocument/2006/relationships/hyperlink" Target="consultantplus://offline/ref=4845AB42A022A20FB7F3F2F36C2CE9A0BCA1C39ABDE7CCE63919099B8828C8874BE5B4D1478A2D98014F097A0EA75C8D338DCD3F5254AC0Ch552D" TargetMode="External"/><Relationship Id="rId83" Type="http://schemas.openxmlformats.org/officeDocument/2006/relationships/hyperlink" Target="consultantplus://offline/ref=4845AB42A022A20FB7F3F2F36C2CE9A0BCA1C39ABDE7CCE63919099B8828C8874BE5B4D1478C2893044F097A0EA75C8D338DCD3F5254AC0Ch552D" TargetMode="External"/><Relationship Id="rId88" Type="http://schemas.openxmlformats.org/officeDocument/2006/relationships/hyperlink" Target="consultantplus://offline/ref=4845AB42A022A20FB7F3F2F36C2CE9A0BCA1C39ABDE7CCE63919099B8828C8874BE5B4D1478D2892034F097A0EA75C8D338DCD3F5254AC0Ch552D" TargetMode="External"/><Relationship Id="rId91" Type="http://schemas.openxmlformats.org/officeDocument/2006/relationships/hyperlink" Target="consultantplus://offline/ref=4845AB42A022A20FB7F3F2F36C2CE9A0BCA1C39ABDE7CCE63919099B8828C88759E5ECDD458D359A045A5F2B48hF50D" TargetMode="External"/><Relationship Id="rId96" Type="http://schemas.openxmlformats.org/officeDocument/2006/relationships/hyperlink" Target="consultantplus://offline/ref=4845AB42A022A20FB7F3F2F36C2CE9A0BCA1C39ABDE7CCE63919099B8828C8874BE5B4D1478D2F9C004F097A0EA75C8D338DCD3F5254AC0Ch55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45AB42A022A20FB7F3ECFE7A40B3ACB9AB9F96BDE7C1B56D440FCCD778CED20BA5B28404CC269B03445D2F49F905DE72C6C03A4948AC094EC21876h558D" TargetMode="External"/><Relationship Id="rId15" Type="http://schemas.openxmlformats.org/officeDocument/2006/relationships/hyperlink" Target="consultantplus://offline/ref=4845AB42A022A20FB7F3ECFE7A40B3ACB9AB9F96BDE7C1B56D440FCCD778CED20BA5B28416CC7E970141432B4DEC538F34h951D" TargetMode="External"/><Relationship Id="rId23" Type="http://schemas.openxmlformats.org/officeDocument/2006/relationships/hyperlink" Target="consultantplus://offline/ref=4845AB42A022A20FB7F3F2F36C2CE9A0BCA1C39ABDE7CCE63919099B8828C88759E5ECDD458D359A045A5F2B48hF50D" TargetMode="External"/><Relationship Id="rId28" Type="http://schemas.openxmlformats.org/officeDocument/2006/relationships/hyperlink" Target="consultantplus://offline/ref=4845AB42A022A20FB7F3F2F36C2CE9A0BCA1C39ABDE7CCE63919099B8828C8874BE5B4D1478C2E9A034F097A0EA75C8D338DCD3F5254AC0Ch552D" TargetMode="External"/><Relationship Id="rId36" Type="http://schemas.openxmlformats.org/officeDocument/2006/relationships/hyperlink" Target="consultantplus://offline/ref=4845AB42A022A20FB7F3F2F36C2CE9A0BCA1C39ABDE7CCE63919099B8828C8874BE5B4D147882C9B074F097A0EA75C8D338DCD3F5254AC0Ch552D" TargetMode="External"/><Relationship Id="rId49" Type="http://schemas.openxmlformats.org/officeDocument/2006/relationships/hyperlink" Target="consultantplus://offline/ref=4845AB42A022A20FB7F3F2F36C2CE9A0BCA1C39ABDE7CCE63919099B8828C88759E5ECDD458D359A045A5F2B48hF50D" TargetMode="External"/><Relationship Id="rId57" Type="http://schemas.openxmlformats.org/officeDocument/2006/relationships/hyperlink" Target="consultantplus://offline/ref=4845AB42A022A20FB7F3F2F36C2CE9A0BCA1C39ABDE7CCE63919099B8828C8874BE5B4D147892E92014F097A0EA75C8D338DCD3F5254AC0Ch552D" TargetMode="External"/><Relationship Id="rId10" Type="http://schemas.openxmlformats.org/officeDocument/2006/relationships/hyperlink" Target="consultantplus://offline/ref=4845AB42A022A20FB7F3F2F36C2CE9A0BCA1C39ABDE7CCE63919099B8828C88759E5ECDD458D359A045A5F2B48hF50D" TargetMode="External"/><Relationship Id="rId31" Type="http://schemas.openxmlformats.org/officeDocument/2006/relationships/hyperlink" Target="consultantplus://offline/ref=4845AB42A022A20FB7F3F2F36C2CE9A0BCA1C39ABDE7CCE63919099B8828C8874BE5B4D1478C2E99004F097A0EA75C8D338DCD3F5254AC0Ch552D" TargetMode="External"/><Relationship Id="rId44" Type="http://schemas.openxmlformats.org/officeDocument/2006/relationships/hyperlink" Target="consultantplus://offline/ref=4845AB42A022A20FB7F3F2F36C2CE9A0BCA1C39ABDE7CCE63919099B8828C8874BE5B4D14789299D024F097A0EA75C8D338DCD3F5254AC0Ch552D" TargetMode="External"/><Relationship Id="rId52" Type="http://schemas.openxmlformats.org/officeDocument/2006/relationships/hyperlink" Target="consultantplus://offline/ref=4845AB42A022A20FB7F3F2F36C2CE9A0BCA1C39ABDE7CCE63919099B8828C8874BE5B4D147892F9C014F097A0EA75C8D338DCD3F5254AC0Ch552D" TargetMode="External"/><Relationship Id="rId60" Type="http://schemas.openxmlformats.org/officeDocument/2006/relationships/hyperlink" Target="consultantplus://offline/ref=4845AB42A022A20FB7F3F2F36C2CE9A0BCA1C39ABDE7CCE63919099B8828C88759E5ECDD458D359A045A5F2B48hF50D" TargetMode="External"/><Relationship Id="rId65" Type="http://schemas.openxmlformats.org/officeDocument/2006/relationships/hyperlink" Target="consultantplus://offline/ref=4845AB42A022A20FB7F3F2F36C2CE9A0BCA1C39ABDE7CCE63919099B8828C8874BE5B4D1478A2A98044F097A0EA75C8D338DCD3F5254AC0Ch552D" TargetMode="External"/><Relationship Id="rId73" Type="http://schemas.openxmlformats.org/officeDocument/2006/relationships/hyperlink" Target="consultantplus://offline/ref=4845AB42A022A20FB7F3F2F36C2CE9A0BCA1C39ABDE7CCE63919099B8828C8874BE5B4D1478A2D9A0A4F097A0EA75C8D338DCD3F5254AC0Ch552D" TargetMode="External"/><Relationship Id="rId78" Type="http://schemas.openxmlformats.org/officeDocument/2006/relationships/hyperlink" Target="consultantplus://offline/ref=4845AB42A022A20FB7F3F2F36C2CE9A0BCA1C39ABDE7CCE63919099B8828C88759E5ECDD458D359A045A5F2B48hF50D" TargetMode="External"/><Relationship Id="rId81" Type="http://schemas.openxmlformats.org/officeDocument/2006/relationships/hyperlink" Target="consultantplus://offline/ref=4845AB42A022A20FB7F3F2F36C2CE9A0BCA1C39ABDE7CCE63919099B8828C8874BE5B4D1478C289C0B4F097A0EA75C8D338DCD3F5254AC0Ch552D" TargetMode="External"/><Relationship Id="rId86" Type="http://schemas.openxmlformats.org/officeDocument/2006/relationships/hyperlink" Target="consultantplus://offline/ref=4845AB42A022A20FB7F3F2F36C2CE9A0BCA1C39ABDE7CCE63919099B8828C8874BE5B4D1478D2A9B0B4F097A0EA75C8D338DCD3F5254AC0Ch552D" TargetMode="External"/><Relationship Id="rId94" Type="http://schemas.openxmlformats.org/officeDocument/2006/relationships/hyperlink" Target="consultantplus://offline/ref=4845AB42A022A20FB7F3F2F36C2CE9A0BCA1C39ABDE7CCE63919099B8828C8874BE5B4D1478D2F9E074F097A0EA75C8D338DCD3F5254AC0Ch552D" TargetMode="External"/><Relationship Id="rId99" Type="http://schemas.openxmlformats.org/officeDocument/2006/relationships/hyperlink" Target="consultantplus://offline/ref=4845AB42A022A20FB7F3F2F36C2CE9A0BCA1C39ABDE7CCE63919099B8828C88759E5ECDD458D359A045A5F2B48hF50D" TargetMode="External"/><Relationship Id="rId101" Type="http://schemas.openxmlformats.org/officeDocument/2006/relationships/hyperlink" Target="consultantplus://offline/ref=4845AB42A022A20FB7F3F2F36C2CE9A0BCA1C39ABDE7CCE63919099B8828C88759E5ECDD458D359A045A5F2B48hF5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45AB42A022A20FB7F3F2F36C2CE9A0BCA1C39ABDE7CCE63919099B8828C8874BE5B4D1478B2E9C064F097A0EA75C8D338DCD3F5254AC0Ch552D" TargetMode="External"/><Relationship Id="rId13" Type="http://schemas.openxmlformats.org/officeDocument/2006/relationships/hyperlink" Target="consultantplus://offline/ref=4845AB42A022A20FB7F3ECFE7A40B3ACB9AB9F96BDE7C1B56D440FCCD778CED20BA5B28404CC269B08100C6F1FFF538A2893CA264E56AEh05CD" TargetMode="External"/><Relationship Id="rId18" Type="http://schemas.openxmlformats.org/officeDocument/2006/relationships/hyperlink" Target="consultantplus://offline/ref=4845AB42A022A20FB7F3F2F36C2CE9A0BCA1C39ABDE7CCE63919099B8828C8874BE5B4D1478D2A9B0B4F097A0EA75C8D338DCD3F5254AC0Ch552D" TargetMode="External"/><Relationship Id="rId39" Type="http://schemas.openxmlformats.org/officeDocument/2006/relationships/hyperlink" Target="consultantplus://offline/ref=4845AB42A022A20FB7F3F2F36C2CE9A0BCA1C39ABDE7CCE63919099B8828C88759E5ECDD458D359A045A5F2B48hF50D" TargetMode="External"/><Relationship Id="rId34" Type="http://schemas.openxmlformats.org/officeDocument/2006/relationships/hyperlink" Target="consultantplus://offline/ref=4845AB42A022A20FB7F3ECFE7A40B3ACB9AB9F96BDE7C1B56D440FCCD778CED20BA5B28416CC7E970141432B4DEC538F34h951D" TargetMode="External"/><Relationship Id="rId50" Type="http://schemas.openxmlformats.org/officeDocument/2006/relationships/hyperlink" Target="consultantplus://offline/ref=4845AB42A022A20FB7F3F2F36C2CE9A0BCA1C39ABDE7CCE63919099B8828C8874BE5B4D147892F9B0B4F097A0EA75C8D338DCD3F5254AC0Ch552D" TargetMode="External"/><Relationship Id="rId55" Type="http://schemas.openxmlformats.org/officeDocument/2006/relationships/hyperlink" Target="consultantplus://offline/ref=4845AB42A022A20FB7F3F2F36C2CE9A0BCA1C39ABDE7CCE63919099B8828C8874BE5B4D147892E9C044F097A0EA75C8D338DCD3F5254AC0Ch552D" TargetMode="External"/><Relationship Id="rId76" Type="http://schemas.openxmlformats.org/officeDocument/2006/relationships/hyperlink" Target="consultantplus://offline/ref=4845AB42A022A20FB7F3F2F36C2CE9A0BCA1C39ABDE7CCE63919099B8828C88759E5ECDD458D359A045A5F2B48hF50D" TargetMode="External"/><Relationship Id="rId97" Type="http://schemas.openxmlformats.org/officeDocument/2006/relationships/hyperlink" Target="consultantplus://offline/ref=4845AB42A022A20FB7F3F2F36C2CE9A0BCA1C39ABDE7CCE63919099B8828C88759E5ECDD458D359A045A5F2B48hF5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4234</Words>
  <Characters>29558</Characters>
  <Application>Microsoft Office Word</Application>
  <DocSecurity>0</DocSecurity>
  <Lines>579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Зверева Елена Васильевна</cp:lastModifiedBy>
  <cp:revision>1</cp:revision>
  <dcterms:created xsi:type="dcterms:W3CDTF">2022-07-25T03:57:00Z</dcterms:created>
  <dcterms:modified xsi:type="dcterms:W3CDTF">2022-07-25T04:27:00Z</dcterms:modified>
</cp:coreProperties>
</file>