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89" w:rsidRDefault="008B3A89">
      <w:pPr>
        <w:pStyle w:val="ConsPlusNormal"/>
        <w:jc w:val="both"/>
      </w:pPr>
      <w:bookmarkStart w:id="0" w:name="_GoBack"/>
      <w:bookmarkEnd w:id="0"/>
    </w:p>
    <w:p w:rsidR="008B3A89" w:rsidRDefault="008B3A89">
      <w:pPr>
        <w:pStyle w:val="ConsPlusNormal"/>
        <w:jc w:val="right"/>
        <w:outlineLvl w:val="0"/>
      </w:pPr>
      <w:r>
        <w:t>Приложение 1</w:t>
      </w:r>
    </w:p>
    <w:p w:rsidR="008B3A89" w:rsidRDefault="008B3A89">
      <w:pPr>
        <w:pStyle w:val="ConsPlusNormal"/>
        <w:jc w:val="right"/>
      </w:pPr>
      <w:r>
        <w:t>к Закону Иркутской области</w:t>
      </w:r>
    </w:p>
    <w:p w:rsidR="008B3A89" w:rsidRDefault="008B3A89">
      <w:pPr>
        <w:pStyle w:val="ConsPlusNormal"/>
        <w:jc w:val="right"/>
      </w:pPr>
      <w:r>
        <w:t>от 28 ноября 2025 г. N 94-ОЗ</w:t>
      </w:r>
    </w:p>
    <w:p w:rsidR="008B3A89" w:rsidRDefault="008B3A89">
      <w:pPr>
        <w:pStyle w:val="ConsPlusNormal"/>
        <w:jc w:val="right"/>
      </w:pPr>
      <w:r>
        <w:t>"О внесении изменений в Закон Иркутской области "О</w:t>
      </w:r>
    </w:p>
    <w:p w:rsidR="008B3A89" w:rsidRDefault="008B3A89">
      <w:pPr>
        <w:pStyle w:val="ConsPlusNormal"/>
        <w:jc w:val="right"/>
      </w:pPr>
      <w:r>
        <w:t xml:space="preserve">применении индивидуальными предпринимателями </w:t>
      </w:r>
      <w:proofErr w:type="gramStart"/>
      <w:r>
        <w:t>патентной</w:t>
      </w:r>
      <w:proofErr w:type="gramEnd"/>
    </w:p>
    <w:p w:rsidR="008B3A89" w:rsidRDefault="008B3A89">
      <w:pPr>
        <w:pStyle w:val="ConsPlusNormal"/>
        <w:jc w:val="right"/>
      </w:pPr>
      <w:r>
        <w:t>системы налогообложения на территории Иркутской области"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right"/>
      </w:pPr>
      <w:r>
        <w:t>"Приложение 1</w:t>
      </w:r>
    </w:p>
    <w:p w:rsidR="008B3A89" w:rsidRDefault="008B3A89">
      <w:pPr>
        <w:pStyle w:val="ConsPlusNormal"/>
        <w:jc w:val="right"/>
      </w:pPr>
      <w:r>
        <w:t>к Закону Иркутской области</w:t>
      </w:r>
    </w:p>
    <w:p w:rsidR="008B3A89" w:rsidRDefault="008B3A89">
      <w:pPr>
        <w:pStyle w:val="ConsPlusNormal"/>
        <w:jc w:val="right"/>
      </w:pPr>
      <w:r>
        <w:t>от 29 ноября 2012 г. N 124-ОЗ</w:t>
      </w:r>
    </w:p>
    <w:p w:rsidR="008B3A89" w:rsidRDefault="008B3A89">
      <w:pPr>
        <w:pStyle w:val="ConsPlusNormal"/>
        <w:jc w:val="right"/>
      </w:pPr>
      <w:r>
        <w:t xml:space="preserve">"О применении индивидуальными предпринимателями </w:t>
      </w:r>
      <w:proofErr w:type="gramStart"/>
      <w:r>
        <w:t>патентной</w:t>
      </w:r>
      <w:proofErr w:type="gramEnd"/>
    </w:p>
    <w:p w:rsidR="008B3A89" w:rsidRDefault="008B3A89">
      <w:pPr>
        <w:pStyle w:val="ConsPlusNormal"/>
        <w:jc w:val="right"/>
      </w:pPr>
      <w:r>
        <w:t>системы налогообложения на территории Иркутской области"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Title"/>
        <w:jc w:val="center"/>
      </w:pPr>
      <w:bookmarkStart w:id="1" w:name="P54"/>
      <w:bookmarkEnd w:id="1"/>
      <w:r>
        <w:t>РАЗМЕРЫ</w:t>
      </w:r>
    </w:p>
    <w:p w:rsidR="008B3A89" w:rsidRDefault="008B3A89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8B3A89" w:rsidRDefault="008B3A89">
      <w:pPr>
        <w:pStyle w:val="ConsPlusTitle"/>
        <w:jc w:val="center"/>
      </w:pPr>
      <w:r>
        <w:t>ПРЕДПРИНИМАТЕЛЕМ ГОДОВОГО ДОХОДА, УСТАНАВЛИВАЕМОГО</w:t>
      </w:r>
    </w:p>
    <w:p w:rsidR="008B3A89" w:rsidRDefault="008B3A89">
      <w:pPr>
        <w:pStyle w:val="ConsPlusTitle"/>
        <w:jc w:val="center"/>
      </w:pPr>
      <w:r>
        <w:t>НА ЕДИНИЦУ СРЕДНЕЙ ЧИСЛЕННОСТИ НАЕМНЫХ РАБОТНИКОВ</w:t>
      </w:r>
    </w:p>
    <w:p w:rsidR="008B3A89" w:rsidRDefault="008B3A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3935"/>
        <w:gridCol w:w="1980"/>
        <w:gridCol w:w="2269"/>
      </w:tblGrid>
      <w:tr w:rsidR="008B3A89">
        <w:tc>
          <w:tcPr>
            <w:tcW w:w="5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35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4249" w:type="dxa"/>
            <w:gridSpan w:val="2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8B3A89">
        <w:tc>
          <w:tcPr>
            <w:tcW w:w="56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3935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дополнительно на единицу средней численности наемных работников</w:t>
            </w:r>
          </w:p>
        </w:tc>
      </w:tr>
      <w:tr w:rsidR="008B3A89">
        <w:tc>
          <w:tcPr>
            <w:tcW w:w="561" w:type="dxa"/>
          </w:tcPr>
          <w:p w:rsidR="008B3A89" w:rsidRDefault="008B3A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35" w:type="dxa"/>
          </w:tcPr>
          <w:p w:rsidR="008B3A89" w:rsidRDefault="008B3A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8B3A89" w:rsidRDefault="008B3A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8B3A89" w:rsidRDefault="008B3A89">
            <w:pPr>
              <w:pStyle w:val="ConsPlusNormal"/>
              <w:jc w:val="center"/>
            </w:pPr>
            <w:r>
              <w:t>4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681 141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340 571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</w:t>
            </w:r>
            <w:r>
              <w:lastRenderedPageBreak/>
              <w:t>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в области фотографии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1 089 825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544 913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681 141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340 571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973 058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486 529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Деятельность ветеринарная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973 058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486 529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681 141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340 571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специализированная в области дизайна, услуги художественного оформления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681 141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340 571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платных туалетов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</w:t>
            </w:r>
            <w:r>
              <w:lastRenderedPageBreak/>
              <w:t xml:space="preserve">средствами идентификации, в том числе контрольными (идентификационными) знаками в соответствии с Федеральным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681 141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340 571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прокату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экскурсионные туристические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973 058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486 529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Розничная торговля, осуществляемая через объекты нестационарной торговой сети (в части развозной и разносной торговли)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408 685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204 343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408 685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204 343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Оказание услуг по забою и транспортировке скота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Переработка и консервирование фруктов и овощей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Растениеводство, услуги в области растениеводства, животноводство, услуги в области животноводства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392 567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196 284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Рыболовство и рыбоводство, рыболовство любительское и </w:t>
            </w:r>
            <w:r>
              <w:lastRenderedPageBreak/>
              <w:t>спортивное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973 058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486 529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681 141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340 571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1 556 894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778 447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973 058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486 529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1 089 825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544 913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681 141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340 571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уходу за домашними животными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изготовлению валяной обуви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Ремонт игрушек и подобных им </w:t>
            </w:r>
            <w:r>
              <w:lastRenderedPageBreak/>
              <w:t>изделий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Ремонт спортивного и туристического оборудования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Сборка и ремонт очков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Изготовление бижутерии и подобных товаров по индивидуальному заказу населения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Производство прочих готовых изделий, не включенных в другие группировки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Разработка строительных проектов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Строительство инженерных коммуникаций для водоснабжения и водоотведения, газоснабжения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Аренда и лизинг автотранспортных средств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Аренда и лизинг сельскохозяйственных машин и оборудования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Аренда и лизинг офисных машин и оборудования, включая вычислительную технику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Деятельность по фотокопированию и </w:t>
            </w:r>
            <w:r>
              <w:lastRenderedPageBreak/>
              <w:t xml:space="preserve">подготовке документов и прочая специализированная вспомогательная деятельность по обеспечению деятельности офиса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Ремонт и настройка музыкальных инструментов (кроме органов и исторических музыкальных инструментов)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Предоставление прочих персональных услуг, не включенных в другие группировки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Производство одежды, кроме одежды из меха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Деятельность курьерская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Деятельность зрелищно-развлекательная прочая, не включенная в другие группировки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  <w:tr w:rsidR="008B3A89">
        <w:tc>
          <w:tcPr>
            <w:tcW w:w="5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935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Деятельность физкультурно-оздоровительная </w:t>
            </w:r>
            <w:hyperlink w:anchor="P41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486 530</w:t>
            </w:r>
          </w:p>
        </w:tc>
        <w:tc>
          <w:tcPr>
            <w:tcW w:w="226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243 265</w:t>
            </w:r>
          </w:p>
        </w:tc>
      </w:tr>
    </w:tbl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ind w:firstLine="540"/>
        <w:jc w:val="both"/>
      </w:pPr>
      <w:r>
        <w:t>--------------------------------</w:t>
      </w:r>
    </w:p>
    <w:p w:rsidR="008B3A89" w:rsidRDefault="008B3A89">
      <w:pPr>
        <w:pStyle w:val="ConsPlusNormal"/>
        <w:spacing w:before="220"/>
        <w:ind w:firstLine="540"/>
        <w:jc w:val="both"/>
      </w:pPr>
      <w:bookmarkStart w:id="2" w:name="P410"/>
      <w:bookmarkEnd w:id="2"/>
      <w:r>
        <w:t xml:space="preserve">&lt;*&gt; Определение вида предпринимательской деятельности осуществляется в соответствии с Общероссийским </w:t>
      </w:r>
      <w:hyperlink r:id="rId6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2), принятым приказом Федерального агентства по техническому регулированию и метрологии от 31 января 2014 года N 14-ст.".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right"/>
        <w:outlineLvl w:val="0"/>
      </w:pPr>
      <w:r>
        <w:t>Приложение 2</w:t>
      </w:r>
    </w:p>
    <w:p w:rsidR="008B3A89" w:rsidRDefault="008B3A89">
      <w:pPr>
        <w:pStyle w:val="ConsPlusNormal"/>
        <w:jc w:val="right"/>
      </w:pPr>
      <w:r>
        <w:t>к Закону Иркутской области</w:t>
      </w:r>
    </w:p>
    <w:p w:rsidR="008B3A89" w:rsidRDefault="008B3A89">
      <w:pPr>
        <w:pStyle w:val="ConsPlusNormal"/>
        <w:jc w:val="right"/>
      </w:pPr>
      <w:r>
        <w:t>от 28 ноября 2025 г. N 94-ОЗ</w:t>
      </w:r>
    </w:p>
    <w:p w:rsidR="008B3A89" w:rsidRDefault="008B3A89">
      <w:pPr>
        <w:pStyle w:val="ConsPlusNormal"/>
        <w:jc w:val="right"/>
      </w:pPr>
      <w:r>
        <w:t>"О внесении изменений в Закон Иркутской области "О</w:t>
      </w:r>
    </w:p>
    <w:p w:rsidR="008B3A89" w:rsidRDefault="008B3A89">
      <w:pPr>
        <w:pStyle w:val="ConsPlusNormal"/>
        <w:jc w:val="right"/>
      </w:pPr>
      <w:r>
        <w:t xml:space="preserve">применении индивидуальными предпринимателями </w:t>
      </w:r>
      <w:proofErr w:type="gramStart"/>
      <w:r>
        <w:t>патентной</w:t>
      </w:r>
      <w:proofErr w:type="gramEnd"/>
    </w:p>
    <w:p w:rsidR="008B3A89" w:rsidRDefault="008B3A89">
      <w:pPr>
        <w:pStyle w:val="ConsPlusNormal"/>
        <w:jc w:val="right"/>
      </w:pPr>
      <w:r>
        <w:t>системы налогообложения на территории Иркутской области"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right"/>
      </w:pPr>
      <w:r>
        <w:t>"Приложение 3</w:t>
      </w:r>
    </w:p>
    <w:p w:rsidR="008B3A89" w:rsidRDefault="008B3A89">
      <w:pPr>
        <w:pStyle w:val="ConsPlusNormal"/>
        <w:jc w:val="right"/>
      </w:pPr>
      <w:r>
        <w:t>к Закону Иркутской области</w:t>
      </w:r>
    </w:p>
    <w:p w:rsidR="008B3A89" w:rsidRDefault="008B3A89">
      <w:pPr>
        <w:pStyle w:val="ConsPlusNormal"/>
        <w:jc w:val="right"/>
      </w:pPr>
      <w:r>
        <w:t>от 29 ноября 2012 г. N 124-ОЗ</w:t>
      </w:r>
    </w:p>
    <w:p w:rsidR="008B3A89" w:rsidRDefault="008B3A89">
      <w:pPr>
        <w:pStyle w:val="ConsPlusNormal"/>
        <w:jc w:val="right"/>
      </w:pPr>
      <w:r>
        <w:t xml:space="preserve">"О применении индивидуальными предпринимателями </w:t>
      </w:r>
      <w:proofErr w:type="gramStart"/>
      <w:r>
        <w:t>патентной</w:t>
      </w:r>
      <w:proofErr w:type="gramEnd"/>
    </w:p>
    <w:p w:rsidR="008B3A89" w:rsidRDefault="008B3A89">
      <w:pPr>
        <w:pStyle w:val="ConsPlusNormal"/>
        <w:jc w:val="right"/>
      </w:pPr>
      <w:r>
        <w:t>системы налогообложения на территории Иркутской области"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Title"/>
        <w:jc w:val="center"/>
      </w:pPr>
      <w:r>
        <w:t>РАЗМЕРЫ</w:t>
      </w:r>
    </w:p>
    <w:p w:rsidR="008B3A89" w:rsidRDefault="008B3A89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8B3A89" w:rsidRDefault="008B3A89">
      <w:pPr>
        <w:pStyle w:val="ConsPlusTitle"/>
        <w:jc w:val="center"/>
      </w:pPr>
      <w:r>
        <w:t>ПРЕДПРИНИМАТЕЛЕМ ГОДОВОГО ДОХОДА, УСТАНАВЛИВАЕМОГО НА ОДИН</w:t>
      </w:r>
    </w:p>
    <w:p w:rsidR="008B3A89" w:rsidRDefault="008B3A89">
      <w:pPr>
        <w:pStyle w:val="ConsPlusTitle"/>
        <w:jc w:val="center"/>
      </w:pPr>
      <w:r>
        <w:t xml:space="preserve">КВАДРАТНЫЙ МЕТР ПЛОЩАДИ </w:t>
      </w:r>
      <w:proofErr w:type="gramStart"/>
      <w:r>
        <w:t>СДАВАЕМОГО</w:t>
      </w:r>
      <w:proofErr w:type="gramEnd"/>
      <w:r>
        <w:t xml:space="preserve"> В АРЕНДУ (НАЕМ)</w:t>
      </w:r>
    </w:p>
    <w:p w:rsidR="008B3A89" w:rsidRDefault="008B3A89">
      <w:pPr>
        <w:pStyle w:val="ConsPlusTitle"/>
        <w:jc w:val="center"/>
      </w:pPr>
      <w:r>
        <w:lastRenderedPageBreak/>
        <w:t>СОБСТВЕННОГО ИЛИ АРЕНДОВАННОГО ЖИЛОГО ПОМЕЩЕНИЯ И (ИЛИ)</w:t>
      </w:r>
    </w:p>
    <w:p w:rsidR="008B3A89" w:rsidRDefault="008B3A89">
      <w:pPr>
        <w:pStyle w:val="ConsPlusTitle"/>
        <w:jc w:val="center"/>
      </w:pPr>
      <w:proofErr w:type="gramStart"/>
      <w:r>
        <w:t>НЕЖИЛОГО ПОМЕЩЕНИЯ (ВКЛЮЧАЯ ВЫСТАВОЧНЫЕ ЗАЛЫ, СКЛАДСКИЕ</w:t>
      </w:r>
      <w:proofErr w:type="gramEnd"/>
    </w:p>
    <w:p w:rsidR="008B3A89" w:rsidRDefault="008B3A89">
      <w:pPr>
        <w:pStyle w:val="ConsPlusTitle"/>
        <w:jc w:val="center"/>
      </w:pPr>
      <w:proofErr w:type="gramStart"/>
      <w:r>
        <w:t>ПОМЕЩЕНИЯ), ЗЕМЕЛЬНОГО УЧАСТКА, НА ОДИН КВАДРАТНЫЙ МЕТР</w:t>
      </w:r>
      <w:proofErr w:type="gramEnd"/>
    </w:p>
    <w:p w:rsidR="008B3A89" w:rsidRDefault="008B3A89">
      <w:pPr>
        <w:pStyle w:val="ConsPlusTitle"/>
        <w:jc w:val="center"/>
      </w:pPr>
      <w:r>
        <w:t>ПЛОЩАДИ СТОЯНКИ ДЛЯ ТРАНСПОРТНЫХ СРЕДСТВ, НА ОДИН КВАДРАТНЫЙ</w:t>
      </w:r>
    </w:p>
    <w:p w:rsidR="008B3A89" w:rsidRDefault="008B3A89">
      <w:pPr>
        <w:pStyle w:val="ConsPlusTitle"/>
        <w:jc w:val="center"/>
      </w:pPr>
      <w:r>
        <w:t xml:space="preserve">МЕТР ПЛОЩАДИ ГОСТИНИЦ И ПРОЧИХ МЕСТ ДЛЯ </w:t>
      </w:r>
      <w:proofErr w:type="gramStart"/>
      <w:r>
        <w:t>ВРЕМЕННОГО</w:t>
      </w:r>
      <w:proofErr w:type="gramEnd"/>
    </w:p>
    <w:p w:rsidR="008B3A89" w:rsidRDefault="008B3A89">
      <w:pPr>
        <w:pStyle w:val="ConsPlusTitle"/>
        <w:jc w:val="center"/>
      </w:pPr>
      <w:r>
        <w:t>ПРОЖИВАНИЯ</w:t>
      </w:r>
    </w:p>
    <w:p w:rsidR="008B3A89" w:rsidRDefault="008B3A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57"/>
        <w:gridCol w:w="2609"/>
        <w:gridCol w:w="2541"/>
      </w:tblGrid>
      <w:tr w:rsidR="008B3A89">
        <w:tc>
          <w:tcPr>
            <w:tcW w:w="562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7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609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Единица физического показателя</w:t>
            </w:r>
          </w:p>
        </w:tc>
        <w:tc>
          <w:tcPr>
            <w:tcW w:w="254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на единицу физического показателя (рублей)</w:t>
            </w:r>
          </w:p>
        </w:tc>
      </w:tr>
      <w:tr w:rsidR="008B3A89">
        <w:tc>
          <w:tcPr>
            <w:tcW w:w="562" w:type="dxa"/>
          </w:tcPr>
          <w:p w:rsidR="008B3A89" w:rsidRDefault="008B3A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57" w:type="dxa"/>
          </w:tcPr>
          <w:p w:rsidR="008B3A89" w:rsidRDefault="008B3A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9" w:type="dxa"/>
          </w:tcPr>
          <w:p w:rsidR="008B3A89" w:rsidRDefault="008B3A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1" w:type="dxa"/>
          </w:tcPr>
          <w:p w:rsidR="008B3A89" w:rsidRDefault="008B3A89">
            <w:pPr>
              <w:pStyle w:val="ConsPlusNormal"/>
              <w:jc w:val="center"/>
            </w:pPr>
            <w:r>
              <w:t>4</w:t>
            </w:r>
          </w:p>
        </w:tc>
      </w:tr>
      <w:tr w:rsidR="008B3A89">
        <w:tc>
          <w:tcPr>
            <w:tcW w:w="562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57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</w:t>
            </w:r>
          </w:p>
        </w:tc>
        <w:tc>
          <w:tcPr>
            <w:tcW w:w="2609" w:type="dxa"/>
          </w:tcPr>
          <w:p w:rsidR="008B3A89" w:rsidRDefault="008B3A89">
            <w:pPr>
              <w:pStyle w:val="ConsPlusNormal"/>
              <w:jc w:val="both"/>
            </w:pPr>
            <w:r>
              <w:t>Один квадратный метр площади сдаваемого в аренду (наем) жилого помещения</w:t>
            </w:r>
          </w:p>
        </w:tc>
        <w:tc>
          <w:tcPr>
            <w:tcW w:w="254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6 488</w:t>
            </w:r>
          </w:p>
        </w:tc>
      </w:tr>
      <w:tr w:rsidR="008B3A89">
        <w:tc>
          <w:tcPr>
            <w:tcW w:w="562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57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Сдача в аренду собственных или арендованных нежилых помещений (включая выставочные залы), за исключением производственных и складских помещений</w:t>
            </w:r>
          </w:p>
        </w:tc>
        <w:tc>
          <w:tcPr>
            <w:tcW w:w="2609" w:type="dxa"/>
          </w:tcPr>
          <w:p w:rsidR="008B3A89" w:rsidRDefault="008B3A89">
            <w:pPr>
              <w:pStyle w:val="ConsPlusNormal"/>
              <w:jc w:val="both"/>
            </w:pPr>
            <w:r>
              <w:t>Один квадратный метр площади сдаваемого в аренду (наем) нежилого помещения</w:t>
            </w:r>
          </w:p>
        </w:tc>
        <w:tc>
          <w:tcPr>
            <w:tcW w:w="254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10 898</w:t>
            </w:r>
          </w:p>
        </w:tc>
      </w:tr>
      <w:tr w:rsidR="008B3A89">
        <w:tc>
          <w:tcPr>
            <w:tcW w:w="562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57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>Сдача в аренду (наем) собственных или арендованных производственных и складских помещений, земельных участков</w:t>
            </w:r>
          </w:p>
        </w:tc>
        <w:tc>
          <w:tcPr>
            <w:tcW w:w="2609" w:type="dxa"/>
          </w:tcPr>
          <w:p w:rsidR="008B3A89" w:rsidRDefault="008B3A89">
            <w:pPr>
              <w:pStyle w:val="ConsPlusNormal"/>
              <w:jc w:val="both"/>
            </w:pPr>
            <w:r>
              <w:t>Один квадратный метр площади сдаваемого в аренду (наем) нежилого помещения, земельного участка</w:t>
            </w:r>
          </w:p>
        </w:tc>
        <w:tc>
          <w:tcPr>
            <w:tcW w:w="254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972</w:t>
            </w:r>
          </w:p>
        </w:tc>
      </w:tr>
      <w:tr w:rsidR="008B3A89">
        <w:tc>
          <w:tcPr>
            <w:tcW w:w="562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57" w:type="dxa"/>
          </w:tcPr>
          <w:p w:rsidR="008B3A89" w:rsidRDefault="008B3A89">
            <w:pPr>
              <w:pStyle w:val="ConsPlusNormal"/>
              <w:jc w:val="both"/>
            </w:pPr>
            <w:r>
              <w:t>Деятельность стоянок для транспортных средств</w:t>
            </w:r>
          </w:p>
        </w:tc>
        <w:tc>
          <w:tcPr>
            <w:tcW w:w="2609" w:type="dxa"/>
          </w:tcPr>
          <w:p w:rsidR="008B3A89" w:rsidRDefault="008B3A89">
            <w:pPr>
              <w:pStyle w:val="ConsPlusNormal"/>
              <w:jc w:val="both"/>
            </w:pPr>
            <w:r>
              <w:t>Один квадратный метр площади стоянки для транспортных средств</w:t>
            </w:r>
          </w:p>
        </w:tc>
        <w:tc>
          <w:tcPr>
            <w:tcW w:w="254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3 244</w:t>
            </w:r>
          </w:p>
        </w:tc>
      </w:tr>
      <w:tr w:rsidR="008B3A89">
        <w:tc>
          <w:tcPr>
            <w:tcW w:w="562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57" w:type="dxa"/>
            <w:vAlign w:val="center"/>
          </w:tcPr>
          <w:p w:rsidR="008B3A89" w:rsidRDefault="008B3A89">
            <w:pPr>
              <w:pStyle w:val="ConsPlusNormal"/>
              <w:jc w:val="both"/>
            </w:pPr>
            <w:r>
              <w:t xml:space="preserve">Деятельность гостиниц и прочих мест для временного проживания </w:t>
            </w:r>
            <w:hyperlink w:anchor="P470">
              <w:r>
                <w:rPr>
                  <w:color w:val="0000FF"/>
                </w:rPr>
                <w:t>&lt;*&gt;</w:t>
              </w:r>
            </w:hyperlink>
            <w:r>
              <w:t xml:space="preserve"> (в отношении объектов с общей площадью до 500 квадратных метров)</w:t>
            </w:r>
          </w:p>
        </w:tc>
        <w:tc>
          <w:tcPr>
            <w:tcW w:w="2609" w:type="dxa"/>
          </w:tcPr>
          <w:p w:rsidR="008B3A89" w:rsidRDefault="008B3A89">
            <w:pPr>
              <w:pStyle w:val="ConsPlusNormal"/>
              <w:jc w:val="both"/>
            </w:pPr>
            <w:r>
              <w:t>Один квадратный метр общей площади объектов</w:t>
            </w:r>
          </w:p>
        </w:tc>
        <w:tc>
          <w:tcPr>
            <w:tcW w:w="254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8 718</w:t>
            </w:r>
          </w:p>
        </w:tc>
      </w:tr>
    </w:tbl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ind w:firstLine="540"/>
        <w:jc w:val="both"/>
      </w:pPr>
      <w:r>
        <w:t>--------------------------------</w:t>
      </w:r>
    </w:p>
    <w:p w:rsidR="008B3A89" w:rsidRDefault="008B3A89">
      <w:pPr>
        <w:pStyle w:val="ConsPlusNormal"/>
        <w:spacing w:before="220"/>
        <w:ind w:firstLine="540"/>
        <w:jc w:val="both"/>
      </w:pPr>
      <w:bookmarkStart w:id="3" w:name="P470"/>
      <w:bookmarkEnd w:id="3"/>
      <w:r>
        <w:t xml:space="preserve">&lt;*&gt; Определение вида предпринимательской деятельности осуществляется в соответствии с Общероссийским </w:t>
      </w:r>
      <w:hyperlink r:id="rId7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2), принятым приказом Федерального агентства по техническому регулированию и метрологии от 31 января 2014 года N 14-ст.".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right"/>
        <w:outlineLvl w:val="0"/>
      </w:pPr>
      <w:r>
        <w:t>Приложение 3</w:t>
      </w:r>
    </w:p>
    <w:p w:rsidR="008B3A89" w:rsidRDefault="008B3A89">
      <w:pPr>
        <w:pStyle w:val="ConsPlusNormal"/>
        <w:jc w:val="right"/>
      </w:pPr>
      <w:r>
        <w:t>к Закону Иркутской области</w:t>
      </w:r>
    </w:p>
    <w:p w:rsidR="008B3A89" w:rsidRDefault="008B3A89">
      <w:pPr>
        <w:pStyle w:val="ConsPlusNormal"/>
        <w:jc w:val="right"/>
      </w:pPr>
      <w:r>
        <w:t>от 28 ноября 2025 г. N 94-ОЗ</w:t>
      </w:r>
    </w:p>
    <w:p w:rsidR="008B3A89" w:rsidRDefault="008B3A89">
      <w:pPr>
        <w:pStyle w:val="ConsPlusNormal"/>
        <w:jc w:val="right"/>
      </w:pPr>
      <w:r>
        <w:t>"О внесении изменений в Закон Иркутской области "О</w:t>
      </w:r>
    </w:p>
    <w:p w:rsidR="008B3A89" w:rsidRDefault="008B3A89">
      <w:pPr>
        <w:pStyle w:val="ConsPlusNormal"/>
        <w:jc w:val="right"/>
      </w:pPr>
      <w:r>
        <w:t xml:space="preserve">применении индивидуальными предпринимателями </w:t>
      </w:r>
      <w:proofErr w:type="gramStart"/>
      <w:r>
        <w:t>патентной</w:t>
      </w:r>
      <w:proofErr w:type="gramEnd"/>
    </w:p>
    <w:p w:rsidR="008B3A89" w:rsidRDefault="008B3A89">
      <w:pPr>
        <w:pStyle w:val="ConsPlusNormal"/>
        <w:jc w:val="right"/>
      </w:pPr>
      <w:r>
        <w:t>системы налогообложения на территории Иркутской области"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right"/>
      </w:pPr>
      <w:r>
        <w:t>"Приложение 4</w:t>
      </w:r>
    </w:p>
    <w:p w:rsidR="008B3A89" w:rsidRDefault="008B3A89">
      <w:pPr>
        <w:pStyle w:val="ConsPlusNormal"/>
        <w:jc w:val="right"/>
      </w:pPr>
      <w:r>
        <w:t>к Закону Иркутской области</w:t>
      </w:r>
    </w:p>
    <w:p w:rsidR="008B3A89" w:rsidRDefault="008B3A89">
      <w:pPr>
        <w:pStyle w:val="ConsPlusNormal"/>
        <w:jc w:val="right"/>
      </w:pPr>
      <w:r>
        <w:t>от 29 ноября 2012 г. N 124-ОЗ</w:t>
      </w:r>
    </w:p>
    <w:p w:rsidR="008B3A89" w:rsidRDefault="008B3A89">
      <w:pPr>
        <w:pStyle w:val="ConsPlusNormal"/>
        <w:jc w:val="right"/>
      </w:pPr>
      <w:r>
        <w:t xml:space="preserve">"О применении индивидуальными предпринимателями </w:t>
      </w:r>
      <w:proofErr w:type="gramStart"/>
      <w:r>
        <w:t>патентной</w:t>
      </w:r>
      <w:proofErr w:type="gramEnd"/>
    </w:p>
    <w:p w:rsidR="008B3A89" w:rsidRDefault="008B3A89">
      <w:pPr>
        <w:pStyle w:val="ConsPlusNormal"/>
        <w:jc w:val="right"/>
      </w:pPr>
      <w:r>
        <w:t>системы налогообложения на территории Иркутской области"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Title"/>
        <w:jc w:val="center"/>
      </w:pPr>
      <w:r>
        <w:t>РАЗМЕРЫ</w:t>
      </w:r>
    </w:p>
    <w:p w:rsidR="008B3A89" w:rsidRDefault="008B3A89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8B3A89" w:rsidRDefault="008B3A89">
      <w:pPr>
        <w:pStyle w:val="ConsPlusTitle"/>
        <w:jc w:val="center"/>
      </w:pPr>
      <w:r>
        <w:t>ПРЕДПРИНИМАТЕЛЕМ ГОДОВОГО ДОХОДА, УСТАНАВЛИВАЕМОГО НА ОДИН</w:t>
      </w:r>
    </w:p>
    <w:p w:rsidR="008B3A89" w:rsidRDefault="008B3A89">
      <w:pPr>
        <w:pStyle w:val="ConsPlusTitle"/>
        <w:jc w:val="center"/>
      </w:pPr>
      <w:r>
        <w:t>ОБЪЕКТ СТАЦИОНАРНОЙ (НЕСТАЦИОНАРНОЙ) ТОРГОВОЙ СЕТИ, ОБЪЕКТ</w:t>
      </w:r>
    </w:p>
    <w:p w:rsidR="008B3A89" w:rsidRDefault="008B3A89">
      <w:pPr>
        <w:pStyle w:val="ConsPlusTitle"/>
        <w:jc w:val="center"/>
      </w:pPr>
      <w:r>
        <w:t>ОРГАНИЗАЦИИ ОБЩЕСТВЕННОГО ПИТАНИЯ И НА ОДИН КВАДРАТНЫЙ МЕТР</w:t>
      </w:r>
    </w:p>
    <w:p w:rsidR="008B3A89" w:rsidRDefault="008B3A89">
      <w:pPr>
        <w:pStyle w:val="ConsPlusTitle"/>
        <w:jc w:val="center"/>
      </w:pPr>
      <w:r>
        <w:t>ПЛОЩАДИ ОБЪЕКТА СТАЦИОНАРНОЙ (НЕСТАЦИОНАРНОЙ) ТОРГОВОЙ СЕТИ,</w:t>
      </w:r>
    </w:p>
    <w:p w:rsidR="008B3A89" w:rsidRDefault="008B3A89">
      <w:pPr>
        <w:pStyle w:val="ConsPlusTitle"/>
        <w:jc w:val="center"/>
      </w:pPr>
      <w:r>
        <w:t>ОБЪЕКТА ОРГАНИЗАЦИИ ОБЩЕСТВЕННОГО ПИТАНИЯ</w:t>
      </w:r>
    </w:p>
    <w:p w:rsidR="008B3A89" w:rsidRDefault="008B3A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062"/>
        <w:gridCol w:w="2038"/>
        <w:gridCol w:w="2430"/>
      </w:tblGrid>
      <w:tr w:rsidR="008B3A89">
        <w:tc>
          <w:tcPr>
            <w:tcW w:w="54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62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038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Единица физического показателя</w:t>
            </w:r>
          </w:p>
        </w:tc>
        <w:tc>
          <w:tcPr>
            <w:tcW w:w="243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на единицу физического показателя (рублей)</w:t>
            </w:r>
          </w:p>
        </w:tc>
      </w:tr>
      <w:tr w:rsidR="008B3A89">
        <w:tc>
          <w:tcPr>
            <w:tcW w:w="54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62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8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</w:t>
            </w:r>
          </w:p>
        </w:tc>
      </w:tr>
      <w:tr w:rsidR="008B3A89">
        <w:tc>
          <w:tcPr>
            <w:tcW w:w="54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62" w:type="dxa"/>
          </w:tcPr>
          <w:p w:rsidR="008B3A89" w:rsidRDefault="008B3A89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 (в отношении объектов площадью менее 150 квадратных метров)</w:t>
            </w:r>
          </w:p>
        </w:tc>
        <w:tc>
          <w:tcPr>
            <w:tcW w:w="2038" w:type="dxa"/>
          </w:tcPr>
          <w:p w:rsidR="008B3A89" w:rsidRDefault="008B3A89">
            <w:pPr>
              <w:pStyle w:val="ConsPlusNormal"/>
              <w:jc w:val="both"/>
            </w:pPr>
            <w:r>
              <w:t>Один квадратный метр площади объекта стационарной торговой сети</w:t>
            </w:r>
          </w:p>
        </w:tc>
        <w:tc>
          <w:tcPr>
            <w:tcW w:w="243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58 384</w:t>
            </w:r>
          </w:p>
        </w:tc>
      </w:tr>
      <w:tr w:rsidR="008B3A89">
        <w:tc>
          <w:tcPr>
            <w:tcW w:w="54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62" w:type="dxa"/>
          </w:tcPr>
          <w:p w:rsidR="008B3A89" w:rsidRDefault="008B3A89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  <w:p w:rsidR="008B3A89" w:rsidRDefault="008B3A89">
            <w:pPr>
              <w:pStyle w:val="ConsPlusNormal"/>
              <w:jc w:val="both"/>
            </w:pPr>
            <w:r>
              <w:t>(в отношении объектов площадью 150 квадратных метров и более)</w:t>
            </w:r>
          </w:p>
        </w:tc>
        <w:tc>
          <w:tcPr>
            <w:tcW w:w="2038" w:type="dxa"/>
          </w:tcPr>
          <w:p w:rsidR="008B3A89" w:rsidRDefault="008B3A89">
            <w:pPr>
              <w:pStyle w:val="ConsPlusNormal"/>
              <w:jc w:val="both"/>
            </w:pPr>
            <w:r>
              <w:t>Один объект стационарной торговой сети</w:t>
            </w:r>
          </w:p>
        </w:tc>
        <w:tc>
          <w:tcPr>
            <w:tcW w:w="243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8 757 527</w:t>
            </w:r>
          </w:p>
        </w:tc>
      </w:tr>
      <w:tr w:rsidR="008B3A89">
        <w:tc>
          <w:tcPr>
            <w:tcW w:w="54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62" w:type="dxa"/>
          </w:tcPr>
          <w:p w:rsidR="008B3A89" w:rsidRDefault="008B3A89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2038" w:type="dxa"/>
          </w:tcPr>
          <w:p w:rsidR="008B3A89" w:rsidRDefault="008B3A89">
            <w:pPr>
              <w:pStyle w:val="ConsPlusNormal"/>
              <w:jc w:val="both"/>
            </w:pPr>
            <w:r>
              <w:t>Один квадратный метр площади объекта стационарной (нестационарной) торговой сети</w:t>
            </w:r>
          </w:p>
        </w:tc>
        <w:tc>
          <w:tcPr>
            <w:tcW w:w="243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58 384</w:t>
            </w:r>
          </w:p>
        </w:tc>
      </w:tr>
      <w:tr w:rsidR="008B3A89">
        <w:tc>
          <w:tcPr>
            <w:tcW w:w="54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062" w:type="dxa"/>
          </w:tcPr>
          <w:p w:rsidR="008B3A89" w:rsidRDefault="008B3A89">
            <w:pPr>
              <w:pStyle w:val="ConsPlusNormal"/>
              <w:jc w:val="both"/>
            </w:pPr>
            <w:r>
              <w:t>Розничная торговля, осуществляемая с использованием торговых автоматов</w:t>
            </w:r>
          </w:p>
        </w:tc>
        <w:tc>
          <w:tcPr>
            <w:tcW w:w="2038" w:type="dxa"/>
          </w:tcPr>
          <w:p w:rsidR="008B3A89" w:rsidRDefault="008B3A89">
            <w:pPr>
              <w:pStyle w:val="ConsPlusNormal"/>
              <w:jc w:val="both"/>
            </w:pPr>
            <w:r>
              <w:t>Один торговый автомат</w:t>
            </w:r>
          </w:p>
        </w:tc>
        <w:tc>
          <w:tcPr>
            <w:tcW w:w="243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145 960</w:t>
            </w:r>
          </w:p>
        </w:tc>
      </w:tr>
      <w:tr w:rsidR="008B3A89">
        <w:tc>
          <w:tcPr>
            <w:tcW w:w="54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62" w:type="dxa"/>
          </w:tcPr>
          <w:p w:rsidR="008B3A89" w:rsidRDefault="008B3A89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 (в отношении объектов площадью менее 150 квадратных метров)</w:t>
            </w:r>
          </w:p>
        </w:tc>
        <w:tc>
          <w:tcPr>
            <w:tcW w:w="2038" w:type="dxa"/>
          </w:tcPr>
          <w:p w:rsidR="008B3A89" w:rsidRDefault="008B3A89">
            <w:pPr>
              <w:pStyle w:val="ConsPlusNormal"/>
              <w:jc w:val="both"/>
            </w:pPr>
            <w:r>
              <w:t>Один квадратный метр площади объекта организации общественного питания</w:t>
            </w:r>
          </w:p>
        </w:tc>
        <w:tc>
          <w:tcPr>
            <w:tcW w:w="243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32 436</w:t>
            </w:r>
          </w:p>
        </w:tc>
      </w:tr>
      <w:tr w:rsidR="008B3A89">
        <w:tc>
          <w:tcPr>
            <w:tcW w:w="54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62" w:type="dxa"/>
          </w:tcPr>
          <w:p w:rsidR="008B3A89" w:rsidRDefault="008B3A89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 (в отношении объектов площадью 150 квадратных метров и более)</w:t>
            </w:r>
          </w:p>
        </w:tc>
        <w:tc>
          <w:tcPr>
            <w:tcW w:w="2038" w:type="dxa"/>
          </w:tcPr>
          <w:p w:rsidR="008B3A89" w:rsidRDefault="008B3A89">
            <w:pPr>
              <w:pStyle w:val="ConsPlusNormal"/>
              <w:jc w:val="both"/>
            </w:pPr>
            <w:r>
              <w:t>Один объект организации общественного питания</w:t>
            </w:r>
          </w:p>
        </w:tc>
        <w:tc>
          <w:tcPr>
            <w:tcW w:w="2430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4 865 293</w:t>
            </w:r>
          </w:p>
        </w:tc>
      </w:tr>
    </w:tbl>
    <w:p w:rsidR="008B3A89" w:rsidRDefault="008B3A89">
      <w:pPr>
        <w:pStyle w:val="ConsPlusNormal"/>
        <w:jc w:val="right"/>
      </w:pPr>
      <w:r>
        <w:t>".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right"/>
        <w:outlineLvl w:val="0"/>
      </w:pPr>
      <w:r>
        <w:t>Приложение 4</w:t>
      </w:r>
    </w:p>
    <w:p w:rsidR="008B3A89" w:rsidRDefault="008B3A89">
      <w:pPr>
        <w:pStyle w:val="ConsPlusNormal"/>
        <w:jc w:val="right"/>
      </w:pPr>
      <w:r>
        <w:t>к Закону Иркутской области</w:t>
      </w:r>
    </w:p>
    <w:p w:rsidR="008B3A89" w:rsidRDefault="008B3A89">
      <w:pPr>
        <w:pStyle w:val="ConsPlusNormal"/>
        <w:jc w:val="right"/>
      </w:pPr>
      <w:r>
        <w:t>от 28 ноября 2025 г. N 94-ОЗ</w:t>
      </w:r>
    </w:p>
    <w:p w:rsidR="008B3A89" w:rsidRDefault="008B3A89">
      <w:pPr>
        <w:pStyle w:val="ConsPlusNormal"/>
        <w:jc w:val="right"/>
      </w:pPr>
      <w:r>
        <w:t>"О внесении изменений в Закон Иркутской области "О</w:t>
      </w:r>
    </w:p>
    <w:p w:rsidR="008B3A89" w:rsidRDefault="008B3A89">
      <w:pPr>
        <w:pStyle w:val="ConsPlusNormal"/>
        <w:jc w:val="right"/>
      </w:pPr>
      <w:r>
        <w:t xml:space="preserve">применении индивидуальными предпринимателями </w:t>
      </w:r>
      <w:proofErr w:type="gramStart"/>
      <w:r>
        <w:t>патентной</w:t>
      </w:r>
      <w:proofErr w:type="gramEnd"/>
    </w:p>
    <w:p w:rsidR="008B3A89" w:rsidRDefault="008B3A89">
      <w:pPr>
        <w:pStyle w:val="ConsPlusNormal"/>
        <w:jc w:val="right"/>
      </w:pPr>
      <w:r>
        <w:t>системы налогообложения на территории Иркутской области"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right"/>
      </w:pPr>
      <w:r>
        <w:t>"Приложение 5</w:t>
      </w:r>
    </w:p>
    <w:p w:rsidR="008B3A89" w:rsidRDefault="008B3A89">
      <w:pPr>
        <w:pStyle w:val="ConsPlusNormal"/>
        <w:jc w:val="right"/>
      </w:pPr>
      <w:r>
        <w:t>к Закону Иркутской области</w:t>
      </w:r>
    </w:p>
    <w:p w:rsidR="008B3A89" w:rsidRDefault="008B3A89">
      <w:pPr>
        <w:pStyle w:val="ConsPlusNormal"/>
        <w:jc w:val="right"/>
      </w:pPr>
      <w:r>
        <w:t>от 29 ноября 2012 г. N 124-ОЗ</w:t>
      </w:r>
    </w:p>
    <w:p w:rsidR="008B3A89" w:rsidRDefault="008B3A89">
      <w:pPr>
        <w:pStyle w:val="ConsPlusNormal"/>
        <w:jc w:val="right"/>
      </w:pPr>
      <w:r>
        <w:t xml:space="preserve">"О применении индивидуальными предпринимателями </w:t>
      </w:r>
      <w:proofErr w:type="gramStart"/>
      <w:r>
        <w:t>патентной</w:t>
      </w:r>
      <w:proofErr w:type="gramEnd"/>
    </w:p>
    <w:p w:rsidR="008B3A89" w:rsidRDefault="008B3A89">
      <w:pPr>
        <w:pStyle w:val="ConsPlusNormal"/>
        <w:jc w:val="right"/>
      </w:pPr>
      <w:r>
        <w:t>системы налогообложения на территории Иркутской области"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Title"/>
        <w:jc w:val="center"/>
      </w:pPr>
      <w:r>
        <w:t>ДИФФЕРЕНЦИАЦИЯ ТЕРРИТОРИИ ДЕЙСТВИЯ ПАТЕНТА ПО ГРУППАМ</w:t>
      </w:r>
    </w:p>
    <w:p w:rsidR="008B3A89" w:rsidRDefault="008B3A89">
      <w:pPr>
        <w:pStyle w:val="ConsPlusTitle"/>
        <w:jc w:val="center"/>
      </w:pPr>
      <w:r>
        <w:t>МУНИЦИПАЛЬНЫХ ОБРАЗОВАНИЙ ИРКУТСКОЙ ОБЛАСТИ</w:t>
      </w:r>
    </w:p>
    <w:p w:rsidR="008B3A89" w:rsidRDefault="008B3A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098"/>
        <w:gridCol w:w="2551"/>
      </w:tblGrid>
      <w:tr w:rsidR="008B3A89">
        <w:tc>
          <w:tcPr>
            <w:tcW w:w="4422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098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Группа муниципальных образований Иркутской области</w:t>
            </w:r>
          </w:p>
        </w:tc>
        <w:tc>
          <w:tcPr>
            <w:tcW w:w="255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Коэффициент, применяемый для расчета размеров потенциально возможного к получению индивидуальным предпринимателем годового дохода</w:t>
            </w:r>
          </w:p>
        </w:tc>
      </w:tr>
      <w:tr w:rsidR="008B3A89">
        <w:tc>
          <w:tcPr>
            <w:tcW w:w="4422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3</w:t>
            </w:r>
          </w:p>
        </w:tc>
      </w:tr>
      <w:tr w:rsidR="008B3A89">
        <w:tc>
          <w:tcPr>
            <w:tcW w:w="9071" w:type="dxa"/>
            <w:gridSpan w:val="3"/>
          </w:tcPr>
          <w:p w:rsidR="008B3A89" w:rsidRDefault="008B3A89">
            <w:pPr>
              <w:pStyle w:val="ConsPlusNormal"/>
              <w:jc w:val="both"/>
              <w:outlineLvl w:val="1"/>
            </w:pPr>
            <w:r>
              <w:t>Городские округа:</w:t>
            </w:r>
          </w:p>
        </w:tc>
      </w:tr>
      <w:tr w:rsidR="008B3A89">
        <w:tc>
          <w:tcPr>
            <w:tcW w:w="4422" w:type="dxa"/>
            <w:vAlign w:val="bottom"/>
          </w:tcPr>
          <w:p w:rsidR="008B3A89" w:rsidRDefault="008B3A89">
            <w:pPr>
              <w:pStyle w:val="ConsPlusNormal"/>
              <w:jc w:val="both"/>
            </w:pPr>
            <w:r>
              <w:t>Городской округ муниципальное образование город Иркутск</w:t>
            </w:r>
          </w:p>
        </w:tc>
        <w:tc>
          <w:tcPr>
            <w:tcW w:w="2098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Первая группа</w:t>
            </w:r>
          </w:p>
        </w:tc>
        <w:tc>
          <w:tcPr>
            <w:tcW w:w="255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1,0</w:t>
            </w:r>
          </w:p>
        </w:tc>
      </w:tr>
      <w:tr w:rsidR="008B3A89">
        <w:tc>
          <w:tcPr>
            <w:tcW w:w="4422" w:type="dxa"/>
            <w:vAlign w:val="bottom"/>
          </w:tcPr>
          <w:p w:rsidR="008B3A89" w:rsidRDefault="008B3A89">
            <w:pPr>
              <w:pStyle w:val="ConsPlusNormal"/>
              <w:jc w:val="both"/>
            </w:pPr>
            <w:r>
              <w:lastRenderedPageBreak/>
              <w:t>Ангарский городской округ Иркутской области</w:t>
            </w:r>
          </w:p>
        </w:tc>
        <w:tc>
          <w:tcPr>
            <w:tcW w:w="2098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Вторая группа</w:t>
            </w:r>
          </w:p>
        </w:tc>
        <w:tc>
          <w:tcPr>
            <w:tcW w:w="255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0,9</w:t>
            </w: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r>
              <w:t>Городской округ муниципальное образование города Братска Иркутской области</w:t>
            </w:r>
          </w:p>
        </w:tc>
        <w:tc>
          <w:tcPr>
            <w:tcW w:w="2098" w:type="dxa"/>
            <w:vAlign w:val="center"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Зиминский</w:t>
            </w:r>
            <w:proofErr w:type="spellEnd"/>
            <w:r>
              <w:t xml:space="preserve"> городской округ Иркутской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255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r>
              <w:t>Городской округ муниципального образования город Саянск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Тулунский</w:t>
            </w:r>
            <w:proofErr w:type="spellEnd"/>
            <w:r>
              <w:t xml:space="preserve"> городской округ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r>
              <w:t>Городской округ муниципальное образование город Усолье-Сибирское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r>
              <w:t>Городской округ город Усть-Илимск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r>
              <w:t>Городской округ "город Свирск"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r>
              <w:t>Городской округ "город Черемхово"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9071" w:type="dxa"/>
            <w:gridSpan w:val="3"/>
          </w:tcPr>
          <w:p w:rsidR="008B3A89" w:rsidRDefault="008B3A89">
            <w:pPr>
              <w:pStyle w:val="ConsPlusNormal"/>
              <w:jc w:val="both"/>
              <w:outlineLvl w:val="1"/>
            </w:pPr>
            <w:r>
              <w:t>Муниципальные округа:</w:t>
            </w: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r>
              <w:t>Иркутский муниципальный округ Иркутской области</w:t>
            </w:r>
          </w:p>
        </w:tc>
        <w:tc>
          <w:tcPr>
            <w:tcW w:w="2098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255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r>
              <w:t>Киренский муниципальный округ Иркутской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Четвертая группа</w:t>
            </w:r>
          </w:p>
        </w:tc>
        <w:tc>
          <w:tcPr>
            <w:tcW w:w="255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0,75</w:t>
            </w: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Нижнеилимский</w:t>
            </w:r>
            <w:proofErr w:type="spellEnd"/>
            <w:r>
              <w:t xml:space="preserve">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Тайшетский</w:t>
            </w:r>
            <w:proofErr w:type="spellEnd"/>
            <w:r>
              <w:t xml:space="preserve">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Нукутский</w:t>
            </w:r>
            <w:proofErr w:type="spellEnd"/>
            <w:r>
              <w:t xml:space="preserve"> муниципальный округ Иркутской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Пятая группа</w:t>
            </w:r>
          </w:p>
        </w:tc>
        <w:tc>
          <w:tcPr>
            <w:tcW w:w="255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0,7</w:t>
            </w: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r>
              <w:t>Чунский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Заларинский</w:t>
            </w:r>
            <w:proofErr w:type="spellEnd"/>
            <w:r>
              <w:t xml:space="preserve"> муниципальный округ Иркутской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Шестая группа</w:t>
            </w:r>
          </w:p>
        </w:tc>
        <w:tc>
          <w:tcPr>
            <w:tcW w:w="255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0,65</w:t>
            </w: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Качугский</w:t>
            </w:r>
            <w:proofErr w:type="spellEnd"/>
            <w:r>
              <w:t xml:space="preserve">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Усть-Илимский муниципальный округ </w:t>
            </w:r>
            <w:r>
              <w:lastRenderedPageBreak/>
              <w:t>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lastRenderedPageBreak/>
              <w:t>Усть-Удинский</w:t>
            </w:r>
            <w:proofErr w:type="spellEnd"/>
            <w:r>
              <w:t xml:space="preserve"> муниципальный округ Иркутской области</w:t>
            </w:r>
          </w:p>
        </w:tc>
        <w:tc>
          <w:tcPr>
            <w:tcW w:w="2098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255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Балаганский</w:t>
            </w:r>
            <w:proofErr w:type="spellEnd"/>
            <w:r>
              <w:t xml:space="preserve"> муниципальный округ Иркутской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Восьмая группа</w:t>
            </w:r>
          </w:p>
        </w:tc>
        <w:tc>
          <w:tcPr>
            <w:tcW w:w="255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0,55</w:t>
            </w:r>
          </w:p>
        </w:tc>
      </w:tr>
      <w:tr w:rsidR="008B3A89">
        <w:tc>
          <w:tcPr>
            <w:tcW w:w="4422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Жигаловский</w:t>
            </w:r>
            <w:proofErr w:type="spellEnd"/>
            <w:r>
              <w:t xml:space="preserve"> муниципальный округ Иркутской области</w:t>
            </w:r>
          </w:p>
        </w:tc>
        <w:tc>
          <w:tcPr>
            <w:tcW w:w="2098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2551" w:type="dxa"/>
            <w:vMerge/>
          </w:tcPr>
          <w:p w:rsidR="008B3A89" w:rsidRDefault="008B3A89">
            <w:pPr>
              <w:pStyle w:val="ConsPlusNormal"/>
            </w:pPr>
          </w:p>
        </w:tc>
      </w:tr>
    </w:tbl>
    <w:p w:rsidR="008B3A89" w:rsidRDefault="008B3A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054"/>
        <w:gridCol w:w="1191"/>
        <w:gridCol w:w="1361"/>
      </w:tblGrid>
      <w:tr w:rsidR="008B3A89">
        <w:tc>
          <w:tcPr>
            <w:tcW w:w="8930" w:type="dxa"/>
            <w:gridSpan w:val="4"/>
            <w:vAlign w:val="center"/>
          </w:tcPr>
          <w:p w:rsidR="008B3A89" w:rsidRDefault="008B3A89">
            <w:pPr>
              <w:pStyle w:val="ConsPlusNormal"/>
              <w:jc w:val="both"/>
              <w:outlineLvl w:val="1"/>
            </w:pPr>
            <w:r>
              <w:t>Муниципальные районы:</w:t>
            </w: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Аларский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  <w:vAlign w:val="center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Кутуликское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  <w:vAlign w:val="bottom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Аларское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  <w:vAlign w:val="bottom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Забитуйское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  <w:vAlign w:val="bottom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Иваническое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  <w:vAlign w:val="bottom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Куйтинское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  <w:vAlign w:val="bottom"/>
          </w:tcPr>
          <w:p w:rsidR="008B3A89" w:rsidRDefault="008B3A89">
            <w:pPr>
              <w:pStyle w:val="ConsPlusNormal"/>
              <w:jc w:val="both"/>
            </w:pPr>
            <w:r>
              <w:t xml:space="preserve">Маниловское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  <w:vAlign w:val="center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Могоеновское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Александровское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Алятское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Ангарское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Бахтайское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</w:t>
            </w:r>
            <w:r>
              <w:lastRenderedPageBreak/>
              <w:t>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Егоровское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Зонское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Нельхайское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Ныгдинское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Табарсукское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Тыргетуйское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Аларского</w:t>
            </w:r>
            <w:proofErr w:type="spellEnd"/>
            <w:r>
              <w:t xml:space="preserve">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Баяндаевский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Курумчинское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Сельское поселение "Хогот"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Баяндаевское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Сельское поселение </w:t>
            </w:r>
            <w:proofErr w:type="spellStart"/>
            <w:r>
              <w:t>Васильевск</w:t>
            </w:r>
            <w:proofErr w:type="spellEnd"/>
            <w:r>
              <w:t xml:space="preserve">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Сельское поселение "</w:t>
            </w:r>
            <w:proofErr w:type="spellStart"/>
            <w:r>
              <w:t>Гаханы</w:t>
            </w:r>
            <w:proofErr w:type="spellEnd"/>
            <w:r>
              <w:t xml:space="preserve">"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Сельское поселение "</w:t>
            </w:r>
            <w:proofErr w:type="spellStart"/>
            <w:r>
              <w:t>Кырма</w:t>
            </w:r>
            <w:proofErr w:type="spellEnd"/>
            <w:r>
              <w:t xml:space="preserve">"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Люрское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Нагалыкское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Сельское поселение "Ользоны"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Сельское поселение "Покровка"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Сельское поселение "Половинка"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Сельское поселение </w:t>
            </w:r>
            <w:proofErr w:type="spellStart"/>
            <w:r>
              <w:t>Тургеневка</w:t>
            </w:r>
            <w:proofErr w:type="spellEnd"/>
            <w:r>
              <w:t xml:space="preserve"> </w:t>
            </w:r>
            <w:proofErr w:type="spellStart"/>
            <w:r>
              <w:t>Баяндаевского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Бодайбинский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Бодайбинское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Бодайбинского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Артемовское городское поселение </w:t>
            </w:r>
            <w:proofErr w:type="spellStart"/>
            <w:r>
              <w:t>Бодайбинского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Балахнинское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Бодайбинского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Мамаканское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Бодайбинского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Кропоткинское городское поселение </w:t>
            </w:r>
            <w:proofErr w:type="spellStart"/>
            <w:r>
              <w:t>Бодайбинского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Жуинское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Бодайбинского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Боханский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Боханское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Александровское сельское поселение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Буретское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Сельское поселение "Казачье"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Каменское сельское поселение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Сельское поселение "</w:t>
            </w:r>
            <w:proofErr w:type="gramStart"/>
            <w:r>
              <w:t>Новая</w:t>
            </w:r>
            <w:proofErr w:type="gramEnd"/>
            <w:r>
              <w:t xml:space="preserve"> </w:t>
            </w:r>
            <w:proofErr w:type="spellStart"/>
            <w:r>
              <w:t>Ида</w:t>
            </w:r>
            <w:proofErr w:type="spellEnd"/>
            <w:r>
              <w:t xml:space="preserve">"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Олонское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Середкинское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Тарасинское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Тихоновское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Укырское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Хохорское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Сельское поселение "</w:t>
            </w:r>
            <w:proofErr w:type="spellStart"/>
            <w:r>
              <w:t>Шаралдай</w:t>
            </w:r>
            <w:proofErr w:type="spellEnd"/>
            <w:r>
              <w:t xml:space="preserve">" </w:t>
            </w:r>
            <w:proofErr w:type="spellStart"/>
            <w:r>
              <w:t>Боханского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r>
              <w:t>Муниципальное образование "Братский район"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Городское поселение </w:t>
            </w:r>
            <w:proofErr w:type="spellStart"/>
            <w:r>
              <w:t>Вихоревское</w:t>
            </w:r>
            <w:proofErr w:type="spellEnd"/>
            <w:r>
              <w:t xml:space="preserve"> муниципальное образование Братского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Большеокинское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Илирское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Калтукское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Кежемское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Ключи-</w:t>
            </w:r>
            <w:proofErr w:type="spellStart"/>
            <w:r>
              <w:t>Булакское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Кобляковское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Кузнецовское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Покоснинское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Прибрежнинское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Тангуйское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Турманское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Добчурское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Зябинское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Карахунское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Кобинское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Куватское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Наратайское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Озернинское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Прибойнинское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Тарминское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Тэмьское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Харанжинское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Шумиловское</w:t>
            </w:r>
            <w:proofErr w:type="spellEnd"/>
            <w:r>
              <w:t xml:space="preserve"> сельское поселение Братского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Зиминский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Батаминское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Кимильтейское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Масляногорское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Услонское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Ухтуйское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Хазанское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Зулумайское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Покровское сельское поселение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Филипповское сельское поселение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Харайгунское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Зиминского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Казачинско</w:t>
            </w:r>
            <w:proofErr w:type="spellEnd"/>
            <w:r>
              <w:t>-Ленский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Магистральнинское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Казачинско</w:t>
            </w:r>
            <w:proofErr w:type="spellEnd"/>
            <w:r>
              <w:t>-Ленского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Казачинское сельское поселение </w:t>
            </w:r>
            <w:proofErr w:type="spellStart"/>
            <w:r>
              <w:t>Казачинско</w:t>
            </w:r>
            <w:proofErr w:type="spellEnd"/>
            <w:r>
              <w:t>-Ленского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Ключевское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Казачинско</w:t>
            </w:r>
            <w:proofErr w:type="spellEnd"/>
            <w:r>
              <w:t>-Ленского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Ульканское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Казачинско</w:t>
            </w:r>
            <w:proofErr w:type="spellEnd"/>
            <w:r>
              <w:t>-Ленского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Карамское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Казачинско</w:t>
            </w:r>
            <w:proofErr w:type="spellEnd"/>
            <w:r>
              <w:t>-Ленского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Кунерминское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Казачинско</w:t>
            </w:r>
            <w:proofErr w:type="spellEnd"/>
            <w:r>
              <w:t>-Ленского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Небельское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Казачинско</w:t>
            </w:r>
            <w:proofErr w:type="spellEnd"/>
            <w:r>
              <w:t>-Ленского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Новоселовское сельское поселение </w:t>
            </w:r>
            <w:proofErr w:type="spellStart"/>
            <w:r>
              <w:t>Казачинско</w:t>
            </w:r>
            <w:proofErr w:type="spellEnd"/>
            <w:r>
              <w:t>-Ленского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r>
              <w:t>Муниципальное образование "</w:t>
            </w:r>
            <w:proofErr w:type="spellStart"/>
            <w:r>
              <w:t>Катангский</w:t>
            </w:r>
            <w:proofErr w:type="spellEnd"/>
            <w:r>
              <w:t xml:space="preserve"> район"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Ербогаченское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Катангского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Непское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Катангского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Подволошинское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Катангского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Преображенское сельское поселение </w:t>
            </w:r>
            <w:proofErr w:type="spellStart"/>
            <w:r>
              <w:t>Катангского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Куйтунский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Куйтунское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Андрюшинское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Барлукское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Иркутское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Каразейское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Карымское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Кундуйское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Лермонтовское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Тулюшское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Уховское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Уянское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Алкинское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Большекашелакское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Ленинское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Мингатуйское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Новотельбинское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Панагинское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Усть-Кадинское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Харикское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Чеботарихинское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Куйтунского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r>
              <w:t>Мамско-Чуйский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Мамское</w:t>
            </w:r>
            <w:proofErr w:type="spellEnd"/>
            <w:r>
              <w:t xml:space="preserve"> муниципальное образование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Витимское</w:t>
            </w:r>
            <w:proofErr w:type="spellEnd"/>
            <w:r>
              <w:t xml:space="preserve"> городское поселение Мамско-Чуйского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Луговское</w:t>
            </w:r>
            <w:proofErr w:type="spellEnd"/>
            <w:r>
              <w:t xml:space="preserve"> муниципальное образование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Нижнеудинский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Алзамайское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Городское поселение "город Нижнеудинск"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Атагайское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Замзорское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Каменское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Уковское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Усть-Рубахинское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</w:t>
            </w:r>
            <w:r>
              <w:lastRenderedPageBreak/>
              <w:t>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Худоеланское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Шебертинское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Шумское городское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Верхнегутарское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Заречное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Иргейское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Катарбейское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Катарминское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Костинское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Нерхинское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Порогское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Солонецкое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Староалзамайское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Тофаларское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</w:t>
            </w:r>
            <w:r>
              <w:lastRenderedPageBreak/>
              <w:t>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Чеховское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Широковское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Нижнеудинского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Ольхонский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Еланцынское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Ольхонского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Хужирское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Ольхонского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Шара-</w:t>
            </w:r>
            <w:proofErr w:type="spellStart"/>
            <w:r>
              <w:t>Тоготское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Ольхонского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Бугульдейское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Ольхонского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Куретское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Ольхонского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Онгуренское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Ольхонского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Осинский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Осинское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Бильчирское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Бурят-</w:t>
            </w:r>
            <w:proofErr w:type="spellStart"/>
            <w:r>
              <w:t>Янгутское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Каха-Онгойское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Майское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Ново-Ленинское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</w:t>
            </w:r>
            <w:r>
              <w:lastRenderedPageBreak/>
              <w:t>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Обусинское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Сельское поселение "Поселок Приморский"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Русско-</w:t>
            </w:r>
            <w:proofErr w:type="spellStart"/>
            <w:r>
              <w:t>Янгутское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Улейское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Усть-Алтанское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Ирхидейское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Слюдянский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Байкальское городское поселение </w:t>
            </w:r>
            <w:proofErr w:type="spellStart"/>
            <w:r>
              <w:t>Слюдянского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Слюдянское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Слюдянского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Култукское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Слюдянского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Утуликское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Слюдянского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Быстринское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Слюдянского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Маритуйское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Слюдянского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Новоснежнинское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Слюдянского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Портбайкальское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lastRenderedPageBreak/>
              <w:t>Слюдянского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lastRenderedPageBreak/>
              <w:t>Тулунский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Алгатуйское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Афанасьевское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Будаговское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Гадалейское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Гуранское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Евдокимовское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Икейское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Котикское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Мугунское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Перфиловское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Писаревское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Шерагульское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Азейское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Аршанское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lastRenderedPageBreak/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Бурхунское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Владимирское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Едогонское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Ишидейское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Кирейское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Нижнебурбукское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Октябрьское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Сибирякское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Умыганское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Усть-Кульское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Тулунского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Усольский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Белореченское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Мишелевское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Тайтурское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Тельминское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lastRenderedPageBreak/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Большееланское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Железнодорожное сельское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Новожилкинское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Новомальтинское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Раздольинское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Сосновское сельское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Среднинское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Тальянское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Усольского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Усть-Кутский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Усть-Кутское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Верхнемарковское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Ручейское</w:t>
            </w:r>
            <w:proofErr w:type="spellEnd"/>
            <w:r>
              <w:t xml:space="preserve"> муниципальное образование </w:t>
            </w:r>
            <w:proofErr w:type="spellStart"/>
            <w:r>
              <w:t>Усть-Кутского</w:t>
            </w:r>
            <w:proofErr w:type="spellEnd"/>
            <w:r>
              <w:t xml:space="preserve">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Янтальское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Звезднинское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Нийское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района </w:t>
            </w:r>
            <w:r>
              <w:lastRenderedPageBreak/>
              <w:t>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Подымахинское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r>
              <w:t>Черемховское районное муниципальное образование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Михайловское городское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Алехинское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Бельское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Булайское</w:t>
            </w:r>
            <w:proofErr w:type="spellEnd"/>
            <w: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Голуметское</w:t>
            </w:r>
            <w:proofErr w:type="spellEnd"/>
            <w: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Зерновское</w:t>
            </w:r>
            <w:proofErr w:type="spellEnd"/>
            <w: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Лоховское</w:t>
            </w:r>
            <w:proofErr w:type="spellEnd"/>
            <w: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Нижнеиретское</w:t>
            </w:r>
            <w:proofErr w:type="spellEnd"/>
            <w: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Новогромовское</w:t>
            </w:r>
            <w:proofErr w:type="spellEnd"/>
            <w: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Парфеновское</w:t>
            </w:r>
            <w:proofErr w:type="spellEnd"/>
            <w: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Черемховское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Каменно-Ангарское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Новостроевское</w:t>
            </w:r>
            <w:proofErr w:type="spellEnd"/>
            <w:r>
              <w:t xml:space="preserve"> сельское поселение Черемховского муниципального района </w:t>
            </w:r>
            <w:r>
              <w:lastRenderedPageBreak/>
              <w:t>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Онотское</w:t>
            </w:r>
            <w:proofErr w:type="spellEnd"/>
            <w: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Саянское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Тальниковское</w:t>
            </w:r>
            <w:proofErr w:type="spellEnd"/>
            <w: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Тунгусское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Узколугское</w:t>
            </w:r>
            <w:proofErr w:type="spellEnd"/>
            <w:r>
              <w:t xml:space="preserve"> сельское поселение Черемховского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Шелеховский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Баклашинское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Шелеховского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Большелугское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Шелеховского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Городское поселение "город </w:t>
            </w:r>
            <w:proofErr w:type="spellStart"/>
            <w:r>
              <w:t>Шелехов</w:t>
            </w:r>
            <w:proofErr w:type="spellEnd"/>
            <w:r>
              <w:t xml:space="preserve">" </w:t>
            </w:r>
            <w:proofErr w:type="spellStart"/>
            <w:r>
              <w:t>Шелеховского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Олхинское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Шелеховского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Шаманское сельское поселение </w:t>
            </w:r>
            <w:proofErr w:type="spellStart"/>
            <w:r>
              <w:t>Шелеховского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Подкаменское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Шелеховского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 w:val="restart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Эхирит-Булагатский</w:t>
            </w:r>
            <w:proofErr w:type="spellEnd"/>
            <w:r>
              <w:t xml:space="preserve"> муниципальный район Иркутской области</w:t>
            </w: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>Муниципальное образование "Усть-Ордынское"</w:t>
            </w:r>
          </w:p>
        </w:tc>
        <w:tc>
          <w:tcPr>
            <w:tcW w:w="119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Третья группа</w:t>
            </w:r>
          </w:p>
        </w:tc>
        <w:tc>
          <w:tcPr>
            <w:tcW w:w="1361" w:type="dxa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0,8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Гаханское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Седьмая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0,6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Захальское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Кулункунское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Олойское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Тугутуйское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Харатское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Алужинское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Девятая группа</w:t>
            </w:r>
          </w:p>
        </w:tc>
        <w:tc>
          <w:tcPr>
            <w:tcW w:w="1361" w:type="dxa"/>
            <w:vMerge w:val="restart"/>
            <w:vAlign w:val="center"/>
          </w:tcPr>
          <w:p w:rsidR="008B3A89" w:rsidRDefault="008B3A89">
            <w:pPr>
              <w:pStyle w:val="ConsPlusNormal"/>
              <w:jc w:val="center"/>
            </w:pPr>
            <w:r>
              <w:t>0,4</w:t>
            </w: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Ахинское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Капсальское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Корсукское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r>
              <w:t xml:space="preserve">Ново-Николаевское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  <w:tr w:rsidR="008B3A89">
        <w:tc>
          <w:tcPr>
            <w:tcW w:w="2324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4054" w:type="dxa"/>
          </w:tcPr>
          <w:p w:rsidR="008B3A89" w:rsidRDefault="008B3A89">
            <w:pPr>
              <w:pStyle w:val="ConsPlusNormal"/>
              <w:jc w:val="both"/>
            </w:pPr>
            <w:proofErr w:type="spellStart"/>
            <w:r>
              <w:t>Харазаргайское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Эхирит-Булагатского</w:t>
            </w:r>
            <w:proofErr w:type="spellEnd"/>
            <w:r>
              <w:t xml:space="preserve"> муниципального района Иркутской области</w:t>
            </w:r>
          </w:p>
        </w:tc>
        <w:tc>
          <w:tcPr>
            <w:tcW w:w="1191" w:type="dxa"/>
            <w:vMerge/>
          </w:tcPr>
          <w:p w:rsidR="008B3A89" w:rsidRDefault="008B3A89">
            <w:pPr>
              <w:pStyle w:val="ConsPlusNormal"/>
            </w:pPr>
          </w:p>
        </w:tc>
        <w:tc>
          <w:tcPr>
            <w:tcW w:w="1361" w:type="dxa"/>
            <w:vMerge/>
          </w:tcPr>
          <w:p w:rsidR="008B3A89" w:rsidRDefault="008B3A89">
            <w:pPr>
              <w:pStyle w:val="ConsPlusNormal"/>
            </w:pPr>
          </w:p>
        </w:tc>
      </w:tr>
    </w:tbl>
    <w:p w:rsidR="008B3A89" w:rsidRDefault="008B3A89">
      <w:pPr>
        <w:pStyle w:val="ConsPlusNormal"/>
        <w:spacing w:before="220"/>
        <w:jc w:val="right"/>
      </w:pPr>
      <w:r>
        <w:t>".</w:t>
      </w: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jc w:val="both"/>
      </w:pPr>
    </w:p>
    <w:p w:rsidR="008B3A89" w:rsidRDefault="008B3A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B6A" w:rsidRDefault="00AA5B6A"/>
    <w:sectPr w:rsidR="00AA5B6A" w:rsidSect="00495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89"/>
    <w:rsid w:val="00333D64"/>
    <w:rsid w:val="008B3A89"/>
    <w:rsid w:val="00A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A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3A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3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3A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3A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3A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A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3A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3A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3A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3A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3A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84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477" TargetMode="External"/><Relationship Id="rId5" Type="http://schemas.openxmlformats.org/officeDocument/2006/relationships/hyperlink" Target="https://login.consultant.ru/link/?req=doc&amp;base=LAW&amp;n=5106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29</Pages>
  <Words>6081</Words>
  <Characters>34667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Елена Николаевна</dc:creator>
  <cp:lastModifiedBy>Мышкова Елена Сергеевна</cp:lastModifiedBy>
  <cp:revision>2</cp:revision>
  <dcterms:created xsi:type="dcterms:W3CDTF">2026-01-15T00:45:00Z</dcterms:created>
  <dcterms:modified xsi:type="dcterms:W3CDTF">2026-01-19T04:54:00Z</dcterms:modified>
</cp:coreProperties>
</file>