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57" w:rsidRPr="00502D67" w:rsidRDefault="00A37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Закон Иркутской области</w:t>
      </w:r>
    </w:p>
    <w:p w:rsidR="001B60E8" w:rsidRDefault="001B60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7457" w:rsidRPr="00502D67" w:rsidRDefault="00BC2E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D67">
        <w:rPr>
          <w:rFonts w:ascii="Times New Roman" w:hAnsi="Times New Roman" w:cs="Times New Roman"/>
          <w:sz w:val="24"/>
          <w:szCs w:val="24"/>
        </w:rPr>
        <w:t>о</w:t>
      </w:r>
      <w:r w:rsidR="00A37457" w:rsidRPr="00502D67">
        <w:rPr>
          <w:rFonts w:ascii="Times New Roman" w:hAnsi="Times New Roman" w:cs="Times New Roman"/>
          <w:sz w:val="24"/>
          <w:szCs w:val="24"/>
        </w:rPr>
        <w:t>т 29.11.2012 №124-оз</w:t>
      </w:r>
    </w:p>
    <w:p w:rsidR="00A37457" w:rsidRPr="00502D67" w:rsidRDefault="00A37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7457" w:rsidRPr="00502D67" w:rsidRDefault="00A37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О применении индивидуальными предпринимателями патентной системы налогообложения на территории Иркутской области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 w:rsidP="00A37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(в ред. от 30.04.2015 </w:t>
      </w:r>
      <w:hyperlink r:id="rId5" w:history="1">
        <w:r w:rsidRPr="00502D67">
          <w:rPr>
            <w:rFonts w:ascii="Times New Roman" w:hAnsi="Times New Roman" w:cs="Times New Roman"/>
            <w:sz w:val="24"/>
            <w:szCs w:val="24"/>
          </w:rPr>
          <w:t>№28-ОЗ</w:t>
        </w:r>
      </w:hyperlink>
      <w:r w:rsidRPr="00502D67">
        <w:rPr>
          <w:rFonts w:ascii="Times New Roman" w:hAnsi="Times New Roman" w:cs="Times New Roman"/>
          <w:sz w:val="24"/>
          <w:szCs w:val="24"/>
        </w:rPr>
        <w:t xml:space="preserve"> (ред. 30.11.2015), от 15.12.2015 </w:t>
      </w:r>
      <w:hyperlink r:id="rId6" w:history="1">
        <w:r w:rsidRPr="00502D67">
          <w:rPr>
            <w:rFonts w:ascii="Times New Roman" w:hAnsi="Times New Roman" w:cs="Times New Roman"/>
            <w:sz w:val="24"/>
            <w:szCs w:val="24"/>
          </w:rPr>
          <w:t>№117-ОЗ</w:t>
        </w:r>
      </w:hyperlink>
      <w:r w:rsidRPr="00502D67">
        <w:rPr>
          <w:rFonts w:ascii="Times New Roman" w:hAnsi="Times New Roman" w:cs="Times New Roman"/>
          <w:sz w:val="24"/>
          <w:szCs w:val="24"/>
        </w:rPr>
        <w:t>,</w:t>
      </w:r>
      <w:r w:rsidR="00A37457" w:rsidRPr="00502D67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 xml:space="preserve">от 13.07.2016 </w:t>
      </w:r>
      <w:hyperlink r:id="rId7" w:history="1">
        <w:r w:rsidRPr="00502D67">
          <w:rPr>
            <w:rFonts w:ascii="Times New Roman" w:hAnsi="Times New Roman" w:cs="Times New Roman"/>
            <w:sz w:val="24"/>
            <w:szCs w:val="24"/>
          </w:rPr>
          <w:t>№63-ОЗ</w:t>
        </w:r>
      </w:hyperlink>
      <w:r w:rsidRPr="00502D67">
        <w:rPr>
          <w:rFonts w:ascii="Times New Roman" w:hAnsi="Times New Roman" w:cs="Times New Roman"/>
          <w:sz w:val="24"/>
          <w:szCs w:val="24"/>
        </w:rPr>
        <w:t>,</w:t>
      </w:r>
      <w:r w:rsidR="00AE03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2D67">
        <w:rPr>
          <w:rFonts w:ascii="Times New Roman" w:hAnsi="Times New Roman" w:cs="Times New Roman"/>
          <w:sz w:val="24"/>
          <w:szCs w:val="24"/>
        </w:rPr>
        <w:t xml:space="preserve">от 28.06.2017 </w:t>
      </w:r>
      <w:hyperlink r:id="rId8" w:history="1">
        <w:r w:rsidRPr="00502D67">
          <w:rPr>
            <w:rFonts w:ascii="Times New Roman" w:hAnsi="Times New Roman" w:cs="Times New Roman"/>
            <w:sz w:val="24"/>
            <w:szCs w:val="24"/>
          </w:rPr>
          <w:t>№51-ОЗ</w:t>
        </w:r>
      </w:hyperlink>
      <w:r w:rsidRPr="00502D67">
        <w:rPr>
          <w:rFonts w:ascii="Times New Roman" w:hAnsi="Times New Roman" w:cs="Times New Roman"/>
          <w:sz w:val="24"/>
          <w:szCs w:val="24"/>
        </w:rPr>
        <w:t xml:space="preserve">, от 30.11.2020 </w:t>
      </w:r>
      <w:hyperlink r:id="rId9" w:history="1">
        <w:r w:rsidRPr="00502D67">
          <w:rPr>
            <w:rFonts w:ascii="Times New Roman" w:hAnsi="Times New Roman" w:cs="Times New Roman"/>
            <w:sz w:val="24"/>
            <w:szCs w:val="24"/>
          </w:rPr>
          <w:t>№107-ОЗ</w:t>
        </w:r>
      </w:hyperlink>
      <w:r w:rsidRPr="00502D67">
        <w:rPr>
          <w:rFonts w:ascii="Times New Roman" w:hAnsi="Times New Roman" w:cs="Times New Roman"/>
          <w:sz w:val="24"/>
          <w:szCs w:val="24"/>
        </w:rPr>
        <w:t>,</w:t>
      </w:r>
      <w:r w:rsidR="00A37457" w:rsidRPr="00502D67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 xml:space="preserve">от 08.02.2021 </w:t>
      </w:r>
      <w:hyperlink r:id="rId10" w:history="1">
        <w:r w:rsidRPr="00502D67">
          <w:rPr>
            <w:rFonts w:ascii="Times New Roman" w:hAnsi="Times New Roman" w:cs="Times New Roman"/>
            <w:sz w:val="24"/>
            <w:szCs w:val="24"/>
          </w:rPr>
          <w:t>№3-ОЗ</w:t>
        </w:r>
      </w:hyperlink>
      <w:r w:rsidRPr="00502D67">
        <w:rPr>
          <w:rFonts w:ascii="Times New Roman" w:hAnsi="Times New Roman" w:cs="Times New Roman"/>
          <w:sz w:val="24"/>
          <w:szCs w:val="24"/>
        </w:rPr>
        <w:t xml:space="preserve">, от 30.11.2021 </w:t>
      </w:r>
      <w:hyperlink r:id="rId11" w:history="1">
        <w:r w:rsidRPr="00502D67">
          <w:rPr>
            <w:rFonts w:ascii="Times New Roman" w:hAnsi="Times New Roman" w:cs="Times New Roman"/>
            <w:sz w:val="24"/>
            <w:szCs w:val="24"/>
          </w:rPr>
          <w:t>№124-ОЗ</w:t>
        </w:r>
      </w:hyperlink>
      <w:r w:rsidRPr="00502D67">
        <w:rPr>
          <w:rFonts w:ascii="Times New Roman" w:hAnsi="Times New Roman" w:cs="Times New Roman"/>
          <w:sz w:val="24"/>
          <w:szCs w:val="24"/>
        </w:rPr>
        <w:t>)</w:t>
      </w:r>
    </w:p>
    <w:p w:rsidR="005F1E4E" w:rsidRPr="00502D67" w:rsidRDefault="005F1E4E" w:rsidP="005F1E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 w:rsidP="005F1E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Статья 1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</w:t>
      </w:r>
      <w:hyperlink r:id="rId12" w:history="1">
        <w:r w:rsidRPr="00502D67">
          <w:rPr>
            <w:rFonts w:ascii="Times New Roman" w:hAnsi="Times New Roman" w:cs="Times New Roman"/>
            <w:sz w:val="24"/>
            <w:szCs w:val="24"/>
          </w:rPr>
          <w:t>главой 26.5</w:t>
        </w:r>
      </w:hyperlink>
      <w:r w:rsidRPr="00502D6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 территории Иркутской области вводится в действие патентная система налогообложения.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Статья 2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(далее - размер годового дохода), согласно </w:t>
      </w:r>
      <w:hyperlink w:anchor="P96" w:history="1">
        <w:r w:rsidRPr="00502D67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02D6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51" w:history="1">
        <w:r w:rsidRPr="00502D6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02D67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2. Размер годового дохода устанавливается с учетом дифференциации территории действия патента по группам муниципальных образований Иркутской области согласно </w:t>
      </w:r>
      <w:hyperlink w:anchor="P1538" w:history="1">
        <w:r w:rsidRPr="00502D67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502D67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3. В 2021 году размер потенциально возможного к получению индивидуальным предпринимателем годового дохода по группам муниципальных образований Иркутской области, установленный </w:t>
      </w:r>
      <w:hyperlink w:anchor="P1451" w:history="1">
        <w:r w:rsidRPr="00502D67">
          <w:rPr>
            <w:rFonts w:ascii="Times New Roman" w:hAnsi="Times New Roman" w:cs="Times New Roman"/>
            <w:sz w:val="24"/>
            <w:szCs w:val="24"/>
          </w:rPr>
          <w:t>приложением 4</w:t>
        </w:r>
      </w:hyperlink>
      <w:r w:rsidRPr="00502D67">
        <w:rPr>
          <w:rFonts w:ascii="Times New Roman" w:hAnsi="Times New Roman" w:cs="Times New Roman"/>
          <w:sz w:val="24"/>
          <w:szCs w:val="24"/>
        </w:rPr>
        <w:t xml:space="preserve"> к настоящему Закону, корректируется (умножается) на коэффициент 0,5.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4. Размер годового </w:t>
      </w:r>
      <w:proofErr w:type="gramStart"/>
      <w:r w:rsidRPr="00502D67">
        <w:rPr>
          <w:rFonts w:ascii="Times New Roman" w:hAnsi="Times New Roman" w:cs="Times New Roman"/>
          <w:sz w:val="24"/>
          <w:szCs w:val="24"/>
        </w:rPr>
        <w:t>дохода</w:t>
      </w:r>
      <w:proofErr w:type="gramEnd"/>
      <w:r w:rsidRPr="00502D67">
        <w:rPr>
          <w:rFonts w:ascii="Times New Roman" w:hAnsi="Times New Roman" w:cs="Times New Roman"/>
          <w:sz w:val="24"/>
          <w:szCs w:val="24"/>
        </w:rPr>
        <w:t xml:space="preserve"> начиная с 2022 года подлежит ежегодной индексации нарастающим итогом на уровень инфляции (потребительских цен) (декабрь к декабрю предыдущего года) в соответствии с федеральным законом о федеральном бюджете на финансовый год, предшествующий году, на налоговый период которого выдается патент.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Значения размера годового дохода определяются в полных рублях, при этом значения размера годового дохода менее 50 копеек отбрасываются, а 50 копеек и более округляются до полного рубля.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Статья 2(1)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1 января 2016 года и осуществляющих предпринимательскую деятельность на территории Иркутской области по одному или нескольким видам предпринимательской деятельности: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2) ремонт, чистка, окраска и пошив обуви;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3) услуги в сфере дошкольного образования и дополнительного образования детей и взрослых;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4) услуги по присмотру и уходу за детьми и больными;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lastRenderedPageBreak/>
        <w:t>5) изготовление изделий народных художественных промыслов;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6)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7) производство и реставрация ковров и ковровых изделий;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8) проведение занятий по физической культуре и спорту;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9) услуги по прокату;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10) помол зерна, производство муки и крупы из зерен пшеницы, ржи, овса, кукурузы или прочих хлебных злаков;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11) услуги по уходу за домашними животными;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12) изготовление и ремонт бондарной посуды и гончарных изделий по индивидуальному заказу населения;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13) услуги по изготовлению валяной обуви;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14) услуги по изготовлению сельскохозяйственного инвентаря из материала заказчика по индивидуальному заказу населения;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15)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16) изготовление и ремонт деревянных лодок по индивидуальному заказу населения;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17) ремонт игрушек и подобных им изделий;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18) ремонт спортивного и туристического оборудования;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19) услуги по вспашке огородов по индивидуальному заказу населения;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20) услуги по распиловке дров по индивидуальному заказу населения;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21) сборка и ремонт очков;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22) изготовление и печатание визитных карточек и пригласительных билетов на семейные торжества;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23) переплетные, брошюровочные, окантовочные, картонажные работы;</w:t>
      </w:r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24) услуги по ремонту сифонов и </w:t>
      </w:r>
      <w:proofErr w:type="spellStart"/>
      <w:r w:rsidRPr="00502D67">
        <w:rPr>
          <w:rFonts w:ascii="Times New Roman" w:hAnsi="Times New Roman" w:cs="Times New Roman"/>
          <w:sz w:val="24"/>
          <w:szCs w:val="24"/>
        </w:rPr>
        <w:t>автосифонов</w:t>
      </w:r>
      <w:proofErr w:type="spellEnd"/>
      <w:r w:rsidRPr="00502D67">
        <w:rPr>
          <w:rFonts w:ascii="Times New Roman" w:hAnsi="Times New Roman" w:cs="Times New Roman"/>
          <w:sz w:val="24"/>
          <w:szCs w:val="24"/>
        </w:rPr>
        <w:t>, в том числе зарядка газовых баллончиков для сифонов.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Статья 2(2)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Правительство Иркутской области ежегодно проводит оценку эффективности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Статья 3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2D67">
        <w:rPr>
          <w:rFonts w:ascii="Times New Roman" w:hAnsi="Times New Roman" w:cs="Times New Roman"/>
          <w:sz w:val="24"/>
          <w:szCs w:val="24"/>
        </w:rPr>
        <w:t xml:space="preserve">Отменить на территории Иркутской области с 1 января 2013 года упрощенную систему налогообложения на основе патента и признать утратившим силу </w:t>
      </w:r>
      <w:hyperlink r:id="rId13" w:history="1">
        <w:r w:rsidRPr="00502D6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02D67">
        <w:rPr>
          <w:rFonts w:ascii="Times New Roman" w:hAnsi="Times New Roman" w:cs="Times New Roman"/>
          <w:sz w:val="24"/>
          <w:szCs w:val="24"/>
        </w:rPr>
        <w:t xml:space="preserve"> Иркутской области от 18 </w:t>
      </w:r>
      <w:r w:rsidRPr="00502D67">
        <w:rPr>
          <w:rFonts w:ascii="Times New Roman" w:hAnsi="Times New Roman" w:cs="Times New Roman"/>
          <w:sz w:val="24"/>
          <w:szCs w:val="24"/>
        </w:rPr>
        <w:lastRenderedPageBreak/>
        <w:t xml:space="preserve">июня 2010 года </w:t>
      </w:r>
      <w:r w:rsidR="00FF4338" w:rsidRPr="00502D67">
        <w:rPr>
          <w:rFonts w:ascii="Times New Roman" w:hAnsi="Times New Roman" w:cs="Times New Roman"/>
          <w:sz w:val="24"/>
          <w:szCs w:val="24"/>
        </w:rPr>
        <w:t>№</w:t>
      </w:r>
      <w:r w:rsidRPr="00502D67">
        <w:rPr>
          <w:rFonts w:ascii="Times New Roman" w:hAnsi="Times New Roman" w:cs="Times New Roman"/>
          <w:sz w:val="24"/>
          <w:szCs w:val="24"/>
        </w:rPr>
        <w:t xml:space="preserve">48-ОЗ "О применении индивидуальными предпринимателями упрощенной системы налогообложения на основе патента на территории Иркутской области" (Ведомости Законодательного Собрания Иркутской области, 2010, </w:t>
      </w:r>
      <w:r w:rsidR="00FF4338" w:rsidRPr="00502D67">
        <w:rPr>
          <w:rFonts w:ascii="Times New Roman" w:hAnsi="Times New Roman" w:cs="Times New Roman"/>
          <w:sz w:val="24"/>
          <w:szCs w:val="24"/>
        </w:rPr>
        <w:t>№</w:t>
      </w:r>
      <w:r w:rsidRPr="00502D67">
        <w:rPr>
          <w:rFonts w:ascii="Times New Roman" w:hAnsi="Times New Roman" w:cs="Times New Roman"/>
          <w:sz w:val="24"/>
          <w:szCs w:val="24"/>
        </w:rPr>
        <w:t>21, т. 2).</w:t>
      </w:r>
      <w:proofErr w:type="gramEnd"/>
    </w:p>
    <w:p w:rsidR="005F1E4E" w:rsidRPr="00502D67" w:rsidRDefault="005F1E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2. Настоящий Закон вступает в силу с 1 января 2013 года, но не ранее чем по истечении одного месяца после дня его официального опубликования.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D67" w:rsidRPr="00502D67" w:rsidRDefault="00502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D67" w:rsidRPr="00502D67" w:rsidRDefault="00502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2D67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5F1E4E" w:rsidRPr="00502D67" w:rsidRDefault="005F1E4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2D67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5F1E4E" w:rsidRPr="00502D67" w:rsidRDefault="005F1E4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2D67">
        <w:rPr>
          <w:rFonts w:ascii="Times New Roman" w:hAnsi="Times New Roman" w:cs="Times New Roman"/>
          <w:i/>
          <w:sz w:val="24"/>
          <w:szCs w:val="24"/>
        </w:rPr>
        <w:t>С.В.</w:t>
      </w:r>
      <w:r w:rsidR="007D569E" w:rsidRPr="00502D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D67">
        <w:rPr>
          <w:rFonts w:ascii="Times New Roman" w:hAnsi="Times New Roman" w:cs="Times New Roman"/>
          <w:i/>
          <w:sz w:val="24"/>
          <w:szCs w:val="24"/>
        </w:rPr>
        <w:t>Е</w:t>
      </w:r>
      <w:r w:rsidR="00FF4338" w:rsidRPr="00502D67">
        <w:rPr>
          <w:rFonts w:ascii="Times New Roman" w:hAnsi="Times New Roman" w:cs="Times New Roman"/>
          <w:i/>
          <w:sz w:val="24"/>
          <w:szCs w:val="24"/>
        </w:rPr>
        <w:t>рощенко</w:t>
      </w:r>
      <w:proofErr w:type="spellEnd"/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D67" w:rsidRPr="00502D67" w:rsidRDefault="00502D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D67" w:rsidRPr="00502D67" w:rsidRDefault="00502D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D67" w:rsidRPr="00502D67" w:rsidRDefault="00502D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D67" w:rsidRPr="00502D67" w:rsidRDefault="00502D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D67" w:rsidRPr="00502D67" w:rsidRDefault="00502D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F1E4E" w:rsidRPr="00502D67" w:rsidRDefault="005F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5F1E4E" w:rsidRPr="00502D67" w:rsidRDefault="00FF43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от 29.11.</w:t>
      </w:r>
      <w:r w:rsidR="005F1E4E" w:rsidRPr="00502D67">
        <w:rPr>
          <w:rFonts w:ascii="Times New Roman" w:hAnsi="Times New Roman" w:cs="Times New Roman"/>
          <w:sz w:val="24"/>
          <w:szCs w:val="24"/>
        </w:rPr>
        <w:t xml:space="preserve">2012 </w:t>
      </w:r>
      <w:r w:rsidRPr="00502D67">
        <w:rPr>
          <w:rFonts w:ascii="Times New Roman" w:hAnsi="Times New Roman" w:cs="Times New Roman"/>
          <w:sz w:val="24"/>
          <w:szCs w:val="24"/>
        </w:rPr>
        <w:t>№</w:t>
      </w:r>
      <w:r w:rsidR="005F1E4E" w:rsidRPr="00502D67">
        <w:rPr>
          <w:rFonts w:ascii="Times New Roman" w:hAnsi="Times New Roman" w:cs="Times New Roman"/>
          <w:sz w:val="24"/>
          <w:szCs w:val="24"/>
        </w:rPr>
        <w:t>124-ОЗ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502D67">
        <w:rPr>
          <w:rFonts w:ascii="Times New Roman" w:hAnsi="Times New Roman" w:cs="Times New Roman"/>
          <w:sz w:val="24"/>
          <w:szCs w:val="24"/>
        </w:rPr>
        <w:t>РАЗМЕРЫ</w:t>
      </w: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502D67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502D67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ПРЕДПРИНИМАТЕЛЕМ ГОДОВОГО ДОХОДА, УСТАНАВЛИВАЕМОГО</w:t>
      </w:r>
    </w:p>
    <w:p w:rsidR="005F1E4E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НА ЕДИНИЦУ СРЕДНЕЙ ЧИСЛЕННОСТИ НАЕМНЫХ РАБОТНИКОВ</w:t>
      </w:r>
    </w:p>
    <w:p w:rsidR="00065A69" w:rsidRPr="00502D67" w:rsidRDefault="00065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1843"/>
        <w:gridCol w:w="1072"/>
        <w:gridCol w:w="1276"/>
        <w:gridCol w:w="1276"/>
        <w:gridCol w:w="1134"/>
        <w:gridCol w:w="1134"/>
      </w:tblGrid>
      <w:tr w:rsidR="005F1E4E" w:rsidRPr="00502D67" w:rsidTr="00502D67">
        <w:tc>
          <w:tcPr>
            <w:tcW w:w="454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5892" w:type="dxa"/>
            <w:gridSpan w:val="5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(рублей)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первая группа</w:t>
            </w:r>
          </w:p>
        </w:tc>
        <w:tc>
          <w:tcPr>
            <w:tcW w:w="1276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</w:tc>
        <w:tc>
          <w:tcPr>
            <w:tcW w:w="1276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7D569E" w:rsidRPr="00502D67" w:rsidTr="00502D67">
        <w:tc>
          <w:tcPr>
            <w:tcW w:w="45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мебели и предметов домашнего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обихода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привлечения наемных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Ремонт, техническое обслуживание автотранспортных и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1 010 520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909 468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808 416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606 312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404 208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454 734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404 208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303 156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202 104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902 250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остеклению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балконов и лоджий, нарезке стекла и зеркал, художественной обработке стекла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привлечения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Сбор тары и пригодных для вторичного использования материалов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902 250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художественных промыслов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привлечения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 единицу средней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4" w:history="1">
              <w:r w:rsidRPr="00502D6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без привлечения наемных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902 250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7D569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нестационарной торговой сети (в части развозной и разносной торговли)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привлечения наемных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5892" w:type="dxa"/>
            <w:gridSpan w:val="5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378 945</w:t>
            </w:r>
          </w:p>
        </w:tc>
      </w:tr>
      <w:tr w:rsidR="005F1E4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5892" w:type="dxa"/>
            <w:gridSpan w:val="5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</w:tr>
      <w:tr w:rsidR="00AE03C3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341 051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303 156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227 367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151 578</w:t>
            </w:r>
          </w:p>
        </w:tc>
      </w:tr>
      <w:tr w:rsidR="00AE03C3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170 526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151 578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113 684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75 789</w:t>
            </w:r>
          </w:p>
        </w:tc>
      </w:tr>
      <w:tr w:rsidR="00AE03C3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 и транспортировке скота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AE03C3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AE03C3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AE03C3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AE03C3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AE03C3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AE03C3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консервирование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 и овощей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привлечения наемных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AE03C3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AE03C3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AE03C3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502D67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Растениеводство, услуги в области растениеводства, животноводство, услуги в области животноводства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5892" w:type="dxa"/>
            <w:gridSpan w:val="5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364 000</w:t>
            </w:r>
          </w:p>
        </w:tc>
      </w:tr>
      <w:tr w:rsidR="005F1E4E" w:rsidRPr="00502D67" w:rsidTr="00502D6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5892" w:type="dxa"/>
            <w:gridSpan w:val="5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182 000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Лесоводство и прочая лесохозяйственная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привлечения наемных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902 250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1 443 600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1 299 240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1 154 880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866 160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577 440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649 620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577 440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433 080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288 720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902 250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812 025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721 800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541 350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-страниц, включая их адаптацию и модификацию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привлечения наемных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1 010 520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909 468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808 416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606 312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404 208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454 734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404 208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303 156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202 104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631 575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568 418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505 260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378 945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315 788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284 209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252 630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189 473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126 315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туристического оборудования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, в том числе зарядка газовых баллончиков для сифонов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населения, изготовление бижутерии и подобных товаров по индивидуальному заказу населения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Аренда и лизинг автотранспортных средств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Производство одежды, кроме одежды из меха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курьерская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  <w:tr w:rsidR="005F1E4E" w:rsidRPr="00502D67" w:rsidTr="00AE03C3">
        <w:tc>
          <w:tcPr>
            <w:tcW w:w="454" w:type="dxa"/>
            <w:vMerge w:val="restart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8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451 125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406 013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270 675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</w:tr>
      <w:tr w:rsidR="005F1E4E" w:rsidRPr="00502D67" w:rsidTr="00AE03C3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72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225 563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203 007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180 450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90 225</w:t>
            </w:r>
          </w:p>
        </w:tc>
      </w:tr>
    </w:tbl>
    <w:p w:rsidR="005F1E4E" w:rsidRPr="00502D67" w:rsidRDefault="005F1E4E">
      <w:pPr>
        <w:rPr>
          <w:rFonts w:ascii="Times New Roman" w:hAnsi="Times New Roman" w:cs="Times New Roman"/>
          <w:sz w:val="24"/>
          <w:szCs w:val="24"/>
        </w:rPr>
        <w:sectPr w:rsidR="005F1E4E" w:rsidRPr="00502D67" w:rsidSect="00502D67">
          <w:pgSz w:w="11905" w:h="16838"/>
          <w:pgMar w:top="709" w:right="565" w:bottom="1134" w:left="850" w:header="0" w:footer="0" w:gutter="0"/>
          <w:cols w:space="720"/>
          <w:docGrid w:linePitch="299"/>
        </w:sectPr>
      </w:pP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75B" w:rsidRDefault="008A57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575B" w:rsidRDefault="008A57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F1E4E" w:rsidRPr="00502D67" w:rsidRDefault="005F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5F1E4E" w:rsidRDefault="005F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от 29</w:t>
      </w:r>
      <w:r w:rsidR="003B4B8F" w:rsidRPr="00502D67">
        <w:rPr>
          <w:rFonts w:ascii="Times New Roman" w:hAnsi="Times New Roman" w:cs="Times New Roman"/>
          <w:sz w:val="24"/>
          <w:szCs w:val="24"/>
        </w:rPr>
        <w:t>.11.</w:t>
      </w:r>
      <w:r w:rsidRPr="00502D67">
        <w:rPr>
          <w:rFonts w:ascii="Times New Roman" w:hAnsi="Times New Roman" w:cs="Times New Roman"/>
          <w:sz w:val="24"/>
          <w:szCs w:val="24"/>
        </w:rPr>
        <w:t xml:space="preserve">2012 </w:t>
      </w:r>
      <w:r w:rsidR="003B4B8F" w:rsidRPr="00502D67">
        <w:rPr>
          <w:rFonts w:ascii="Times New Roman" w:hAnsi="Times New Roman" w:cs="Times New Roman"/>
          <w:sz w:val="24"/>
          <w:szCs w:val="24"/>
        </w:rPr>
        <w:t>№</w:t>
      </w:r>
      <w:r w:rsidRPr="00502D67">
        <w:rPr>
          <w:rFonts w:ascii="Times New Roman" w:hAnsi="Times New Roman" w:cs="Times New Roman"/>
          <w:sz w:val="24"/>
          <w:szCs w:val="24"/>
        </w:rPr>
        <w:t xml:space="preserve"> 124-ОЗ</w:t>
      </w:r>
    </w:p>
    <w:p w:rsidR="00065A69" w:rsidRPr="00502D67" w:rsidRDefault="00065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5A69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РАЗМЕРЫ</w:t>
      </w:r>
      <w:r w:rsidR="00065A69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502D67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502D67">
        <w:rPr>
          <w:rFonts w:ascii="Times New Roman" w:hAnsi="Times New Roman" w:cs="Times New Roman"/>
          <w:sz w:val="24"/>
          <w:szCs w:val="24"/>
        </w:rPr>
        <w:t xml:space="preserve"> К ПОЛУЧЕНИЮ </w:t>
      </w:r>
    </w:p>
    <w:p w:rsidR="00065A69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ИНДИВИДУАЛЬНЫМ</w:t>
      </w:r>
      <w:r w:rsidR="00065A69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ПРЕДПРИНИМАТЕЛЕМ ГОДОВОГО ДОХОДА, УСТАНАВЛИВАЕМОГО НА ОДНУ</w:t>
      </w:r>
      <w:r w:rsidR="00065A69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 xml:space="preserve">ТОННУ ГРУЗОПОДЪЕМНОСТИ </w:t>
      </w: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ТРАНСПОРТНЫХ СРЕДСТВ, НА ОДНО</w:t>
      </w:r>
      <w:r w:rsidR="00065A69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ПАССАЖИРСКОЕ МЕСТО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2330"/>
        <w:gridCol w:w="3260"/>
      </w:tblGrid>
      <w:tr w:rsidR="005F1E4E" w:rsidRPr="00502D67" w:rsidTr="008A575B">
        <w:tc>
          <w:tcPr>
            <w:tcW w:w="540" w:type="dxa"/>
            <w:vAlign w:val="center"/>
          </w:tcPr>
          <w:p w:rsidR="005F1E4E" w:rsidRPr="00502D67" w:rsidRDefault="003B4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1E4E"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1E4E" w:rsidRPr="00502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F1E4E" w:rsidRPr="00502D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2330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Единица физического показателя</w:t>
            </w:r>
          </w:p>
        </w:tc>
        <w:tc>
          <w:tcPr>
            <w:tcW w:w="3260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на единицу физического показателя (рублей)</w:t>
            </w:r>
          </w:p>
        </w:tc>
      </w:tr>
      <w:tr w:rsidR="005F1E4E" w:rsidRPr="00502D67" w:rsidTr="008A575B">
        <w:tc>
          <w:tcPr>
            <w:tcW w:w="540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E4E" w:rsidRPr="00502D67" w:rsidTr="008A575B">
        <w:tc>
          <w:tcPr>
            <w:tcW w:w="54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до 10 тонн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включительно)</w:t>
            </w:r>
          </w:p>
        </w:tc>
        <w:tc>
          <w:tcPr>
            <w:tcW w:w="2330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тонна грузоподъемности</w:t>
            </w:r>
          </w:p>
        </w:tc>
        <w:tc>
          <w:tcPr>
            <w:tcW w:w="326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36 090</w:t>
            </w:r>
          </w:p>
        </w:tc>
      </w:tr>
      <w:tr w:rsidR="005F1E4E" w:rsidRPr="00502D67" w:rsidTr="008A575B">
        <w:tc>
          <w:tcPr>
            <w:tcW w:w="54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2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более 10 тонн)</w:t>
            </w:r>
          </w:p>
        </w:tc>
        <w:tc>
          <w:tcPr>
            <w:tcW w:w="2330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Одно транспортное средство</w:t>
            </w:r>
          </w:p>
        </w:tc>
        <w:tc>
          <w:tcPr>
            <w:tcW w:w="326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5F1E4E" w:rsidRPr="00502D67" w:rsidTr="008A575B">
        <w:tc>
          <w:tcPr>
            <w:tcW w:w="54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330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Одно пассажирское место</w:t>
            </w:r>
          </w:p>
        </w:tc>
        <w:tc>
          <w:tcPr>
            <w:tcW w:w="326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18 045</w:t>
            </w:r>
          </w:p>
        </w:tc>
      </w:tr>
      <w:tr w:rsidR="005F1E4E" w:rsidRPr="00502D67" w:rsidTr="008A575B">
        <w:tc>
          <w:tcPr>
            <w:tcW w:w="54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2330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Одно транспортное средство</w:t>
            </w:r>
          </w:p>
        </w:tc>
        <w:tc>
          <w:tcPr>
            <w:tcW w:w="326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360 900</w:t>
            </w:r>
          </w:p>
        </w:tc>
      </w:tr>
      <w:tr w:rsidR="005F1E4E" w:rsidRPr="00502D67" w:rsidTr="008A575B">
        <w:tc>
          <w:tcPr>
            <w:tcW w:w="54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2330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Одно пассажирское место</w:t>
            </w:r>
          </w:p>
        </w:tc>
        <w:tc>
          <w:tcPr>
            <w:tcW w:w="3260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18 045</w:t>
            </w:r>
          </w:p>
        </w:tc>
      </w:tr>
    </w:tbl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 w:rsidP="008A575B">
      <w:pPr>
        <w:pStyle w:val="ConsPlusNormal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 w:rsidP="00065A69">
      <w:pPr>
        <w:pStyle w:val="ConsPlusNormal"/>
        <w:ind w:right="-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F1E4E" w:rsidRPr="00502D67" w:rsidRDefault="005F1E4E" w:rsidP="00065A69">
      <w:pPr>
        <w:pStyle w:val="ConsPlusNormal"/>
        <w:ind w:right="-283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5F1E4E" w:rsidRPr="00502D67" w:rsidRDefault="005F1E4E" w:rsidP="00065A69">
      <w:pPr>
        <w:pStyle w:val="ConsPlusNormal"/>
        <w:ind w:right="-283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от 29</w:t>
      </w:r>
      <w:r w:rsidR="00EC669A" w:rsidRPr="00502D67">
        <w:rPr>
          <w:rFonts w:ascii="Times New Roman" w:hAnsi="Times New Roman" w:cs="Times New Roman"/>
          <w:sz w:val="24"/>
          <w:szCs w:val="24"/>
        </w:rPr>
        <w:t>.11.</w:t>
      </w:r>
      <w:r w:rsidRPr="00502D67">
        <w:rPr>
          <w:rFonts w:ascii="Times New Roman" w:hAnsi="Times New Roman" w:cs="Times New Roman"/>
          <w:sz w:val="24"/>
          <w:szCs w:val="24"/>
        </w:rPr>
        <w:t xml:space="preserve">2012 </w:t>
      </w:r>
      <w:r w:rsidR="00EC669A" w:rsidRPr="00502D67">
        <w:rPr>
          <w:rFonts w:ascii="Times New Roman" w:hAnsi="Times New Roman" w:cs="Times New Roman"/>
          <w:sz w:val="24"/>
          <w:szCs w:val="24"/>
        </w:rPr>
        <w:t>№</w:t>
      </w:r>
      <w:r w:rsidRPr="00502D67">
        <w:rPr>
          <w:rFonts w:ascii="Times New Roman" w:hAnsi="Times New Roman" w:cs="Times New Roman"/>
          <w:sz w:val="24"/>
          <w:szCs w:val="24"/>
        </w:rPr>
        <w:t>124-ОЗ</w:t>
      </w:r>
    </w:p>
    <w:p w:rsidR="005F1E4E" w:rsidRPr="00502D67" w:rsidRDefault="005F1E4E" w:rsidP="00065A69">
      <w:pPr>
        <w:pStyle w:val="ConsPlusNormal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 w:rsidP="009C1D2C">
      <w:pPr>
        <w:pStyle w:val="ConsPlusTitle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РАЗМЕРЫ ПОТЕНЦИАЛЬНО </w:t>
      </w:r>
      <w:proofErr w:type="gramStart"/>
      <w:r w:rsidRPr="00502D67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502D67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065A69" w:rsidRDefault="005F1E4E" w:rsidP="009C1D2C">
      <w:pPr>
        <w:pStyle w:val="ConsPlusTitle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ПРЕДПРИНИМАТЕЛЕМ ГОДОВОГО ДОХОДА, УСТАНАВЛИВАЕМОГО</w:t>
      </w:r>
      <w:r w:rsidR="009C1D2C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НА ОДИН</w:t>
      </w:r>
      <w:r w:rsidR="00065A69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КВАДРАТНЫЙ МЕТР ПЛОЩАДИ СДАВАЕМОГО В АРЕНДУ (НАЕМ)</w:t>
      </w:r>
      <w:r w:rsidR="009C1D2C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СОБСТВЕННОГО ИЛИ АРЕНДОВАННОГО ЖИЛОГО ПОМЕЩЕНИЯ И (ИЛИ)</w:t>
      </w:r>
      <w:r w:rsidR="009C1D2C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НЕЖИЛОГО ПОМЕЩЕНИЯ (ВКЛЮЧАЯ ВЫСТАВОЧНЫЕ ЗАЛЫ, СКЛАДСКИЕ</w:t>
      </w:r>
      <w:r w:rsidR="009C1D2C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ПОМЕЩЕНИЯ), ЗЕМЕЛЬНОГО</w:t>
      </w:r>
      <w:r w:rsidR="009C1D2C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УЧАСТКА, НА ОДИН КВАДРАТНЫЙ МЕТР</w:t>
      </w:r>
      <w:r w:rsidR="009C1D2C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ПЛОЩАДИ СТОЯНКИ ДЛЯ ТРАНСПОРТНЫХ СРЕДСТВ, НА ОДИН КВАДРАТНЫЙ</w:t>
      </w:r>
      <w:r w:rsidR="00065A69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МЕТР ПЛОЩАДИ ГОСТИНИЦ И</w:t>
      </w:r>
    </w:p>
    <w:p w:rsidR="005F1E4E" w:rsidRPr="00502D67" w:rsidRDefault="005F1E4E" w:rsidP="009C1D2C">
      <w:pPr>
        <w:pStyle w:val="ConsPlusTitle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ПРОЧИХ МЕСТ ДЛЯ ВРЕМЕННОГО</w:t>
      </w:r>
      <w:r w:rsidR="00065A69">
        <w:rPr>
          <w:rFonts w:ascii="Times New Roman" w:hAnsi="Times New Roman" w:cs="Times New Roman"/>
          <w:sz w:val="24"/>
          <w:szCs w:val="24"/>
        </w:rPr>
        <w:t xml:space="preserve"> </w:t>
      </w:r>
      <w:r w:rsidRPr="00502D67">
        <w:rPr>
          <w:rFonts w:ascii="Times New Roman" w:hAnsi="Times New Roman" w:cs="Times New Roman"/>
          <w:sz w:val="24"/>
          <w:szCs w:val="24"/>
        </w:rPr>
        <w:t>ПРОЖИВАНИЯ</w:t>
      </w:r>
    </w:p>
    <w:p w:rsidR="005F1E4E" w:rsidRPr="00502D67" w:rsidRDefault="005F1E4E" w:rsidP="009C1D2C">
      <w:pPr>
        <w:spacing w:after="1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 w:rsidP="00065A69">
      <w:pPr>
        <w:pStyle w:val="ConsPlusNormal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579"/>
        <w:gridCol w:w="1034"/>
        <w:gridCol w:w="1134"/>
        <w:gridCol w:w="993"/>
        <w:gridCol w:w="1134"/>
        <w:gridCol w:w="1417"/>
      </w:tblGrid>
      <w:tr w:rsidR="005F1E4E" w:rsidRPr="00502D67" w:rsidTr="008A575B">
        <w:tc>
          <w:tcPr>
            <w:tcW w:w="454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579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Единица физического показателя</w:t>
            </w:r>
          </w:p>
        </w:tc>
        <w:tc>
          <w:tcPr>
            <w:tcW w:w="5712" w:type="dxa"/>
            <w:gridSpan w:val="5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5F1E4E" w:rsidRPr="00502D67" w:rsidTr="008A575B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первая группа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</w:tc>
        <w:tc>
          <w:tcPr>
            <w:tcW w:w="993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  <w:tc>
          <w:tcPr>
            <w:tcW w:w="1417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 w:rsidTr="008A575B">
        <w:tc>
          <w:tcPr>
            <w:tcW w:w="45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E4E" w:rsidRPr="00502D67" w:rsidTr="008A575B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57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сдаваемого в аренду (наем) жилого помещения</w:t>
            </w:r>
          </w:p>
        </w:tc>
        <w:tc>
          <w:tcPr>
            <w:tcW w:w="10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6 015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5 414</w:t>
            </w:r>
          </w:p>
        </w:tc>
        <w:tc>
          <w:tcPr>
            <w:tcW w:w="993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4 812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3 609</w:t>
            </w:r>
          </w:p>
        </w:tc>
        <w:tc>
          <w:tcPr>
            <w:tcW w:w="1417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2 406</w:t>
            </w:r>
          </w:p>
        </w:tc>
      </w:tr>
      <w:tr w:rsidR="005F1E4E" w:rsidRPr="00502D67" w:rsidTr="008A575B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Сдача в аренду собственных или арендованных нежилых помещений (включая выставочные залы), за исключением производственных и складских помещений</w:t>
            </w:r>
          </w:p>
        </w:tc>
        <w:tc>
          <w:tcPr>
            <w:tcW w:w="157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сдаваемого в аренду (наем) нежилого помещения</w:t>
            </w:r>
          </w:p>
        </w:tc>
        <w:tc>
          <w:tcPr>
            <w:tcW w:w="10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10 105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9 095</w:t>
            </w:r>
          </w:p>
        </w:tc>
        <w:tc>
          <w:tcPr>
            <w:tcW w:w="993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8 084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6 063</w:t>
            </w:r>
          </w:p>
        </w:tc>
        <w:tc>
          <w:tcPr>
            <w:tcW w:w="1417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4 042</w:t>
            </w:r>
          </w:p>
        </w:tc>
      </w:tr>
      <w:tr w:rsidR="005F1E4E" w:rsidRPr="00502D67" w:rsidTr="008A575B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производственных и складских помещений, земельных участков</w:t>
            </w:r>
          </w:p>
        </w:tc>
        <w:tc>
          <w:tcPr>
            <w:tcW w:w="157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сдаваемого в аренду (наем) нежилого помещения, земельного участка</w:t>
            </w:r>
          </w:p>
        </w:tc>
        <w:tc>
          <w:tcPr>
            <w:tcW w:w="10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93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17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5F1E4E" w:rsidRPr="00502D67" w:rsidTr="008A575B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157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стоянки для транспортных средств</w:t>
            </w:r>
          </w:p>
        </w:tc>
        <w:tc>
          <w:tcPr>
            <w:tcW w:w="10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3 008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2 707</w:t>
            </w:r>
          </w:p>
        </w:tc>
        <w:tc>
          <w:tcPr>
            <w:tcW w:w="993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2 406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1 805</w:t>
            </w:r>
          </w:p>
        </w:tc>
        <w:tc>
          <w:tcPr>
            <w:tcW w:w="1417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1 203</w:t>
            </w:r>
          </w:p>
        </w:tc>
      </w:tr>
      <w:tr w:rsidR="005F1E4E" w:rsidRPr="00502D67" w:rsidTr="008A575B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 (в отношении объектов с общей площадью до 500 квадратных метров)</w:t>
            </w:r>
          </w:p>
        </w:tc>
        <w:tc>
          <w:tcPr>
            <w:tcW w:w="157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общей площади объектов</w:t>
            </w:r>
          </w:p>
        </w:tc>
        <w:tc>
          <w:tcPr>
            <w:tcW w:w="10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8 084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7 276</w:t>
            </w:r>
          </w:p>
        </w:tc>
        <w:tc>
          <w:tcPr>
            <w:tcW w:w="993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6 467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4 850</w:t>
            </w:r>
          </w:p>
        </w:tc>
        <w:tc>
          <w:tcPr>
            <w:tcW w:w="1417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3 234</w:t>
            </w:r>
          </w:p>
        </w:tc>
      </w:tr>
    </w:tbl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69A" w:rsidRPr="00502D67" w:rsidRDefault="00EC66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F1E4E" w:rsidRPr="00502D67" w:rsidRDefault="005F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5F1E4E" w:rsidRPr="00502D67" w:rsidRDefault="005F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от 29</w:t>
      </w:r>
      <w:r w:rsidR="00EC669A" w:rsidRPr="00502D67">
        <w:rPr>
          <w:rFonts w:ascii="Times New Roman" w:hAnsi="Times New Roman" w:cs="Times New Roman"/>
          <w:sz w:val="24"/>
          <w:szCs w:val="24"/>
        </w:rPr>
        <w:t>.11.</w:t>
      </w:r>
      <w:r w:rsidRPr="00502D67">
        <w:rPr>
          <w:rFonts w:ascii="Times New Roman" w:hAnsi="Times New Roman" w:cs="Times New Roman"/>
          <w:sz w:val="24"/>
          <w:szCs w:val="24"/>
        </w:rPr>
        <w:t xml:space="preserve">2012 </w:t>
      </w:r>
      <w:r w:rsidR="00EC669A" w:rsidRPr="00502D67">
        <w:rPr>
          <w:rFonts w:ascii="Times New Roman" w:hAnsi="Times New Roman" w:cs="Times New Roman"/>
          <w:sz w:val="24"/>
          <w:szCs w:val="24"/>
        </w:rPr>
        <w:t>№</w:t>
      </w:r>
      <w:r w:rsidRPr="00502D67">
        <w:rPr>
          <w:rFonts w:ascii="Times New Roman" w:hAnsi="Times New Roman" w:cs="Times New Roman"/>
          <w:sz w:val="24"/>
          <w:szCs w:val="24"/>
        </w:rPr>
        <w:t>124-ОЗ</w:t>
      </w:r>
    </w:p>
    <w:p w:rsidR="009C1D2C" w:rsidRDefault="009C1D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51"/>
      <w:bookmarkEnd w:id="2"/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РАЗМЕРЫ</w:t>
      </w: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502D67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502D67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ПРЕДПРИНИМАТЕЛЕМ ГОДОВОГО ДОХОДА, УСТАНАВЛИВАЕМОГО НА ОДИН</w:t>
      </w: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ОБЪЕКТ СТАЦИОНАРНОЙ (НЕСТАЦИОНАРНОЙ) ТОРГОВОЙ СЕТИ, ОБЪЕКТ</w:t>
      </w: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ОРГАНИЗАЦИИ ОБЩЕСТВЕННОГО ПИТАНИЯ И НА ОДИН КВАДРАТНЫЙ МЕТР</w:t>
      </w: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lastRenderedPageBreak/>
        <w:t>ПЛОЩАДИ ОБЪЕКТА СТАЦИОНАРНОЙ (НЕСТАЦИОНАРНОЙ) ТОРГОВОЙ СЕТИ,</w:t>
      </w:r>
    </w:p>
    <w:p w:rsidR="005F1E4E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ОБЪЕКТА ОРГАНИЗАЦИИ ОБЩЕСТВЕННОГО ПИТАНИЯ</w:t>
      </w:r>
    </w:p>
    <w:p w:rsidR="009C1D2C" w:rsidRPr="00502D67" w:rsidRDefault="009C1D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1969"/>
        <w:gridCol w:w="1174"/>
        <w:gridCol w:w="1134"/>
        <w:gridCol w:w="1134"/>
        <w:gridCol w:w="1276"/>
        <w:gridCol w:w="1134"/>
      </w:tblGrid>
      <w:tr w:rsidR="005F1E4E" w:rsidRPr="00502D67" w:rsidTr="00CA1BE7">
        <w:tc>
          <w:tcPr>
            <w:tcW w:w="454" w:type="dxa"/>
            <w:vMerge w:val="restart"/>
            <w:vAlign w:val="center"/>
          </w:tcPr>
          <w:p w:rsidR="005F1E4E" w:rsidRPr="00502D67" w:rsidRDefault="00CA1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1E4E"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1E4E" w:rsidRPr="00502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F1E4E" w:rsidRPr="00502D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969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Единица физического показателя</w:t>
            </w:r>
          </w:p>
        </w:tc>
        <w:tc>
          <w:tcPr>
            <w:tcW w:w="5852" w:type="dxa"/>
            <w:gridSpan w:val="5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CA1BE7" w:rsidRPr="00502D67" w:rsidTr="00CA1BE7">
        <w:tc>
          <w:tcPr>
            <w:tcW w:w="454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первая группа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  <w:tc>
          <w:tcPr>
            <w:tcW w:w="1276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CA1BE7" w:rsidRPr="00502D67" w:rsidTr="00CA1BE7">
        <w:tc>
          <w:tcPr>
            <w:tcW w:w="45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BE7" w:rsidRPr="00502D67" w:rsidTr="00CA1BE7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объекта стационарной торговой сети</w:t>
            </w:r>
          </w:p>
        </w:tc>
        <w:tc>
          <w:tcPr>
            <w:tcW w:w="117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54 135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48 722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43 308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32 481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21 654</w:t>
            </w:r>
          </w:p>
        </w:tc>
      </w:tr>
      <w:tr w:rsidR="00CA1BE7" w:rsidRPr="00502D67" w:rsidTr="00CA1BE7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bottom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объект стационарной торговой сети</w:t>
            </w:r>
          </w:p>
        </w:tc>
        <w:tc>
          <w:tcPr>
            <w:tcW w:w="117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8 120 250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7 308 225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6 496 200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4 872 150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3 248 100</w:t>
            </w:r>
          </w:p>
        </w:tc>
      </w:tr>
      <w:tr w:rsidR="00CA1BE7" w:rsidRPr="00502D67" w:rsidTr="00CA1BE7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bottom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96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объекта стационарной (нестационарной) торговой сети</w:t>
            </w:r>
          </w:p>
        </w:tc>
        <w:tc>
          <w:tcPr>
            <w:tcW w:w="117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54 135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48 722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43 308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32 481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21 654</w:t>
            </w:r>
          </w:p>
        </w:tc>
      </w:tr>
      <w:tr w:rsidR="00CA1BE7" w:rsidRPr="00502D67" w:rsidTr="00CA1BE7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с использованием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автоматов</w:t>
            </w:r>
          </w:p>
        </w:tc>
        <w:tc>
          <w:tcPr>
            <w:tcW w:w="196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торговый автомат</w:t>
            </w:r>
          </w:p>
        </w:tc>
        <w:tc>
          <w:tcPr>
            <w:tcW w:w="117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121 804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108 270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81 203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54 135</w:t>
            </w:r>
          </w:p>
        </w:tc>
      </w:tr>
      <w:tr w:rsidR="00CA1BE7" w:rsidRPr="00502D67" w:rsidTr="00CA1BE7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квадратный метр площади объекта организации общественного питания</w:t>
            </w:r>
          </w:p>
        </w:tc>
        <w:tc>
          <w:tcPr>
            <w:tcW w:w="117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30 075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27 068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24 060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18 045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12 030</w:t>
            </w:r>
          </w:p>
        </w:tc>
      </w:tr>
      <w:tr w:rsidR="00CA1BE7" w:rsidRPr="00502D67" w:rsidTr="00CA1BE7">
        <w:tc>
          <w:tcPr>
            <w:tcW w:w="45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bottom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Один объект организации общественного питания</w:t>
            </w:r>
          </w:p>
        </w:tc>
        <w:tc>
          <w:tcPr>
            <w:tcW w:w="117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4 511 250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4 060 125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3 609 000</w:t>
            </w:r>
          </w:p>
        </w:tc>
        <w:tc>
          <w:tcPr>
            <w:tcW w:w="1276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2 706 750</w:t>
            </w:r>
          </w:p>
        </w:tc>
        <w:tc>
          <w:tcPr>
            <w:tcW w:w="1134" w:type="dxa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1 804 500</w:t>
            </w:r>
          </w:p>
        </w:tc>
      </w:tr>
    </w:tbl>
    <w:p w:rsidR="005F1E4E" w:rsidRPr="00502D67" w:rsidRDefault="005F1E4E">
      <w:pPr>
        <w:rPr>
          <w:rFonts w:ascii="Times New Roman" w:hAnsi="Times New Roman" w:cs="Times New Roman"/>
          <w:sz w:val="24"/>
          <w:szCs w:val="24"/>
        </w:rPr>
        <w:sectPr w:rsidR="005F1E4E" w:rsidRPr="00502D67" w:rsidSect="00CA1BE7">
          <w:type w:val="continuous"/>
          <w:pgSz w:w="11905" w:h="16838"/>
          <w:pgMar w:top="1134" w:right="848" w:bottom="1134" w:left="850" w:header="0" w:footer="0" w:gutter="0"/>
          <w:cols w:space="720"/>
          <w:docGrid w:linePitch="299"/>
        </w:sectPr>
      </w:pPr>
    </w:p>
    <w:p w:rsidR="005F1E4E" w:rsidRPr="00502D67" w:rsidRDefault="005F1E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F1E4E" w:rsidRPr="00502D67" w:rsidRDefault="005F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5F1E4E" w:rsidRPr="00502D67" w:rsidRDefault="005F1E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от 29</w:t>
      </w:r>
      <w:r w:rsidR="00307C94" w:rsidRPr="00502D67">
        <w:rPr>
          <w:rFonts w:ascii="Times New Roman" w:hAnsi="Times New Roman" w:cs="Times New Roman"/>
          <w:sz w:val="24"/>
          <w:szCs w:val="24"/>
        </w:rPr>
        <w:t>.11.</w:t>
      </w:r>
      <w:r w:rsidRPr="00502D67">
        <w:rPr>
          <w:rFonts w:ascii="Times New Roman" w:hAnsi="Times New Roman" w:cs="Times New Roman"/>
          <w:sz w:val="24"/>
          <w:szCs w:val="24"/>
        </w:rPr>
        <w:t xml:space="preserve">2012 </w:t>
      </w:r>
      <w:r w:rsidR="00307C94" w:rsidRPr="00502D67">
        <w:rPr>
          <w:rFonts w:ascii="Times New Roman" w:hAnsi="Times New Roman" w:cs="Times New Roman"/>
          <w:sz w:val="24"/>
          <w:szCs w:val="24"/>
        </w:rPr>
        <w:t>№</w:t>
      </w:r>
      <w:r w:rsidRPr="00502D67">
        <w:rPr>
          <w:rFonts w:ascii="Times New Roman" w:hAnsi="Times New Roman" w:cs="Times New Roman"/>
          <w:sz w:val="24"/>
          <w:szCs w:val="24"/>
        </w:rPr>
        <w:t>124-ОЗ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38"/>
      <w:bookmarkEnd w:id="3"/>
      <w:r w:rsidRPr="00502D67">
        <w:rPr>
          <w:rFonts w:ascii="Times New Roman" w:hAnsi="Times New Roman" w:cs="Times New Roman"/>
          <w:sz w:val="24"/>
          <w:szCs w:val="24"/>
        </w:rPr>
        <w:t>ДИФФЕРЕНЦИАЦИЯ ТЕРРИТОРИИ ДЕЙСТВИЯ ПАТЕНТА ПО ГРУППАМ</w:t>
      </w:r>
    </w:p>
    <w:p w:rsidR="005F1E4E" w:rsidRPr="00502D67" w:rsidRDefault="005F1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2D67">
        <w:rPr>
          <w:rFonts w:ascii="Times New Roman" w:hAnsi="Times New Roman" w:cs="Times New Roman"/>
          <w:sz w:val="24"/>
          <w:szCs w:val="24"/>
        </w:rPr>
        <w:t>МУНИЦИПАЛЬНЫХ ОБРАЗОВАНИЙ ИРКУТСКОЙ ОБЛАСТИ</w:t>
      </w: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5"/>
        <w:gridCol w:w="4309"/>
        <w:gridCol w:w="2382"/>
      </w:tblGrid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Группа муниципальных образований Иркутской области</w:t>
            </w: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E4E" w:rsidRPr="00502D67">
        <w:tc>
          <w:tcPr>
            <w:tcW w:w="9056" w:type="dxa"/>
            <w:gridSpan w:val="3"/>
            <w:vAlign w:val="center"/>
          </w:tcPr>
          <w:p w:rsidR="005F1E4E" w:rsidRPr="00502D67" w:rsidRDefault="005F1E4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Городские округа:</w:t>
            </w: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город Иркутск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Первая группа</w:t>
            </w: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Ангарский городской округ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города Братска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муниципального образования город Саянск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Городской округ "город Свирск"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- "город Тулун"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"город Усолье-Сибирское"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Усть-Илимск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6674" w:type="dxa"/>
            <w:gridSpan w:val="2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"город Черемхово"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9056" w:type="dxa"/>
            <w:gridSpan w:val="3"/>
            <w:vAlign w:val="center"/>
          </w:tcPr>
          <w:p w:rsidR="005F1E4E" w:rsidRPr="00502D67" w:rsidRDefault="005F1E4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районы:</w:t>
            </w: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Кутуликское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Забитуйское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Иваническое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Маниловское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Могоеновское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Алятское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Ангарское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Бахтайское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Егоровское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Зонское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Нельхайское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Ныгдинское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Табарсукское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Тыргетуйское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Балаганское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Биритское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Заславское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Коноваловское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Кумарейское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Тарнопольское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Шарагайское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Курумчинский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"Хогот"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Баяндаевское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Васильевск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Нагалыкское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"Ользоны"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"Половинка"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Тургеневка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города Бодайбо и района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Артемовское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Кропоткинское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Жуинское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"Бохан"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"Буреть"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"Казачье"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gram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Олонское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Середкинское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"Тараса"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Укырское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Хохорское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Боханского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"Братский район"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Вихоревское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Большеокинское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Илирское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Калтукское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Кежемское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Ключи-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Булакское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Кобляковское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Кузнецовское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Покоснинское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Прибрежнинское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Тангуйское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Турманское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Добчурское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Зябинское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Карахунское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Кобинское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Куватское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Наратайское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Озернинское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Прибойнинское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Тарминское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Тэмьское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Харанжинское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Шумиловское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Жигаловское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Дальне-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Закорское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Лукиновское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Петровское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Рудовское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Тимошинское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Тутурское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Усть-Илгинское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Чиканское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Жигаловского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Тыретское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Бажирское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Моисеевское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Мойганское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Троицкое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Ханжиновское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Бабагайское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Веренское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Новочеремховское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Семеновское муниципальное 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Холмогойское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Тагнинское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Черемшанское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Кимильтейское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Масляногорское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Услонское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Ухтуйское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Хазанское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Зулумайское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Харайгунское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Мамонское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Молодежное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Оекское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Уриковское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Большереченское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Гороховское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Карлукское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Листвянское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Максимовское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Никольское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Ревякинское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Смоленское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Усть-Балейское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Усть-Кудинское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Ушаковское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Ширяевское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-Ленский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Магистральнинское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-Ленского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Казачинское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Ульканское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Казачинско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Карамское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Кунерминское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Небельское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Новоселовское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Ербогаченское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Непское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Подволошинское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Ангинское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(сельское поселение)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Манзурское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Харбатовское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Белоусовское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Бирюльское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Большетарельское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Бутаковское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Верхоленское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Вершино-Тутурское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Залогское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Карлукское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Киренский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Киренское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Алексеевское городское поселение Киренского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Алымовское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Криволукское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Коршуновское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Макаровское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Небельское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Петропавловское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Юбилейнинское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Куйтунский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Андрюшинское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Барлукское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Каразейское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Кундуйское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Лермонтовское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Тулюшское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Уховское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Уянское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Алкинское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Большекашелакское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Мингатуйское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Новотельбинское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Панагинское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Усть-Кадинское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Харикское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Чеботарихинское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Мамско-Чуйского района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Мамское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Витимское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"Железногорск-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Илимское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Новоигирминское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Видимское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Березняковское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Речушинское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Рудногорское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Брусничное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Дальнинское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Заморское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Коршуновское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Новоилимское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Радищевское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Соцгородское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Шестаковское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Янгелевское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Алзамайское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Атагайское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Замзорское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Каменское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Усть-Рубахинское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Худоеланское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Шебертинское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Шумское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Верхнегутарское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Заречное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Иргейское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Катарбейское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Катарминское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Нерхинское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Порогское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Солонецкое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Староалзамайское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Тофаларское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Чеховское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Алтарикское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Закулейское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"Первомайское"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Хадаханское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Харетское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Целинное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Шаратское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Еланцынское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Хужирское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Шара-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Тоготское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Бугульдейское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Ольхонского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Куретское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Ольхонского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Онгуренское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"Оса"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Бильчирское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Бурят-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Янгутское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Каха-Онгойское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"Ново-Ленино"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Обуса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"Поселок Приморский"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"Русские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Янгуты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Улейское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Усть-Алтан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Ирхидейское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Байкальское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Култукское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Утуликское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Быстринское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Маритуйское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Новоснежнинское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Портбайкальское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области"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Юртинское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Квитокское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Новобирюсинское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Шиткинское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Джогинское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Акульшетское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Тамтачетское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Борисовское сельское поселение муниципального образования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Бузыкановское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Венгерское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Зареченское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Нижнезаимское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Полинчетское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Половино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-Черемховское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Разгонское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 муниципального образования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Соляновское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Тимирязевское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Черчетское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Шелаевское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Алгатуйское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Будаговское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Гадалейское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Гуранское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Евдокимовское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Икейское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Котикское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Мугунское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Перфиловское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Писаревское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Шерагульское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Азейское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Аршанское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Бурхунское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Едогонское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Ишидейское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Кирейское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Нижнебурбукское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Сибирякское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Умыганское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Мишелевское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Тайтурское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Тельминское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Большееланское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Железнодорожное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Новожилкинское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Новомальтинское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Раздольинское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Среднинское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Тальянское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"Усть-Илимский район"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Железнодорожное муниципальное образование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Невонское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Седановское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Тубинское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Эдучанское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Бадарминское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Подъеланское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Верхнемарковское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Ручейское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Янтальское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Звезднинское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Подымахинское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муниципальное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район"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Усть-Удинское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Молькинское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Новоудинское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Аносовское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Аталанское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Балаганкинское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Игжейское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Ключинское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Малышевское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Подволоченское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Светлолобовское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Среднемуйское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Чичковское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Юголокское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Черемховское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Михайловское муниципальное образование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Алехинское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Бельское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Булайское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Голуметское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Зерновское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Нижнеиретское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Новогромовское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Парфеновское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Черемховское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Каменно-Ангарское сельское поселение Черемховского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Новостроевское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Онотское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Саянское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Тальниковское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Тунгусское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Узколугское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Чунское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Лесогорское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Чунское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Веселовское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Каменское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Новочунское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Октябрьское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Таргизское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Балтуринское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Бунбуйское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Мухинское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Червянское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Баклашинское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"город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Олхинское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Шаманское муниципальное образование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Подкаменское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 w:val="restart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"Усть-Ордынское"</w:t>
            </w:r>
          </w:p>
        </w:tc>
        <w:tc>
          <w:tcPr>
            <w:tcW w:w="2382" w:type="dxa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Третья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Захальское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Кулункунское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Олойское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Тугутуйское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Харатское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Алужинское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:rsidR="005F1E4E" w:rsidRPr="00502D67" w:rsidRDefault="005F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Пятая группа</w:t>
            </w: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Ахинское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Корсукское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Ново-Николаевское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50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4E" w:rsidRPr="00502D67">
        <w:tc>
          <w:tcPr>
            <w:tcW w:w="2365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:rsidR="005F1E4E" w:rsidRPr="00502D67" w:rsidRDefault="005F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Харазаргайское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>Эхирит-Булагатского</w:t>
            </w:r>
            <w:proofErr w:type="spellEnd"/>
            <w:r w:rsidRPr="00502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:rsidR="005F1E4E" w:rsidRPr="00502D67" w:rsidRDefault="005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122C9" w:rsidRPr="00502D67" w:rsidRDefault="00F122C9">
      <w:pPr>
        <w:rPr>
          <w:rFonts w:ascii="Times New Roman" w:hAnsi="Times New Roman" w:cs="Times New Roman"/>
          <w:sz w:val="24"/>
          <w:szCs w:val="24"/>
        </w:rPr>
      </w:pPr>
    </w:p>
    <w:p w:rsidR="005F1E4E" w:rsidRPr="00502D67" w:rsidRDefault="005F1E4E">
      <w:pPr>
        <w:rPr>
          <w:rFonts w:ascii="Times New Roman" w:hAnsi="Times New Roman" w:cs="Times New Roman"/>
          <w:sz w:val="24"/>
          <w:szCs w:val="24"/>
        </w:rPr>
      </w:pPr>
    </w:p>
    <w:sectPr w:rsidR="005F1E4E" w:rsidRPr="00502D67" w:rsidSect="005F1E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4E"/>
    <w:rsid w:val="00065A69"/>
    <w:rsid w:val="001B60E8"/>
    <w:rsid w:val="00307C94"/>
    <w:rsid w:val="003B4B8F"/>
    <w:rsid w:val="00477F45"/>
    <w:rsid w:val="00502D67"/>
    <w:rsid w:val="005F1E4E"/>
    <w:rsid w:val="007D569E"/>
    <w:rsid w:val="008A575B"/>
    <w:rsid w:val="009C1D2C"/>
    <w:rsid w:val="00A37457"/>
    <w:rsid w:val="00AE03C3"/>
    <w:rsid w:val="00BC2E23"/>
    <w:rsid w:val="00CA1BE7"/>
    <w:rsid w:val="00EC669A"/>
    <w:rsid w:val="00F122C9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03A6A7AD727F11193ED5321B33A6632D4022310BD4F6D69EAC4F94D01D463304F9BE31C4A87B3A543A320D22A9B6379F966ED4F15800E0D1C4FA4pBe5H" TargetMode="External"/><Relationship Id="rId13" Type="http://schemas.openxmlformats.org/officeDocument/2006/relationships/hyperlink" Target="consultantplus://offline/ref=AF303A6A7AD727F11193ED5321B33A6632D4022315BC49686FE699F34558D8613740C4E61B5B87B3A15DA223CE23CF30p3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03A6A7AD727F11193ED5321B33A6632D4022310BC486968ECC4F94D01D463304F9BE31C4A87B3A543A325D72A9B6379F966ED4F15800E0D1C4FA4pBe5H" TargetMode="External"/><Relationship Id="rId12" Type="http://schemas.openxmlformats.org/officeDocument/2006/relationships/hyperlink" Target="consultantplus://offline/ref=AF303A6A7AD727F11193F35E37DF606A37DF5D2910BF413E31B9C2AE1251D236700F9DB059078DB9F112E774DD20CB2C3CAE75EE4B09p8e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03A6A7AD727F11193ED5321B33A6632D4022310BF496C6CECC4F94D01D463304F9BE31C4A87B3A543A321D82A9B6379F966ED4F15800E0D1C4FA4pBe5H" TargetMode="External"/><Relationship Id="rId11" Type="http://schemas.openxmlformats.org/officeDocument/2006/relationships/hyperlink" Target="consultantplus://offline/ref=AF303A6A7AD727F11193ED5321B33A6632D4022310B64C6C6BE9C4F94D01D463304F9BE31C4A87B3A543A321D82A9B6379F966ED4F15800E0D1C4FA4pBe5H" TargetMode="External"/><Relationship Id="rId5" Type="http://schemas.openxmlformats.org/officeDocument/2006/relationships/hyperlink" Target="consultantplus://offline/ref=AF303A6A7AD727F11193ED5321B33A6632D4022310BF486F6AEFC4F94D01D463304F9BE31C4A87B3A543A321D82A9B6379F966ED4F15800E0D1C4FA4pBe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303A6A7AD727F11193ED5321B33A6632D4022310B9426E64EFC4F94D01D463304F9BE31C4A87B3A543A321D82A9B6379F966ED4F15800E0D1C4FA4pB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03A6A7AD727F11193ED5321B33A6632D4022310B94C6F68EEC4F94D01D463304F9BE31C4A87B3A543A321D82A9B6379F966ED4F15800E0D1C4FA4pBe5H" TargetMode="External"/><Relationship Id="rId14" Type="http://schemas.openxmlformats.org/officeDocument/2006/relationships/hyperlink" Target="consultantplus://offline/ref=AF303A6A7AD727F11193F35E37DF606A30D75B2E11B7413E31B9C2AE1251D236620FC5BA5E0A94B3A75DA121D2p2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54</Pages>
  <Words>10479</Words>
  <Characters>59731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1</cp:revision>
  <dcterms:created xsi:type="dcterms:W3CDTF">2021-12-14T07:30:00Z</dcterms:created>
  <dcterms:modified xsi:type="dcterms:W3CDTF">2021-12-14T08:15:00Z</dcterms:modified>
</cp:coreProperties>
</file>