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67" w:rsidRDefault="00BA7667" w:rsidP="00BA7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667">
        <w:rPr>
          <w:rFonts w:ascii="Times New Roman" w:hAnsi="Times New Roman" w:cs="Times New Roman"/>
          <w:b/>
          <w:sz w:val="24"/>
          <w:szCs w:val="24"/>
        </w:rPr>
        <w:t>Закон</w:t>
      </w:r>
    </w:p>
    <w:p w:rsidR="00BA7667" w:rsidRPr="00BA7667" w:rsidRDefault="00BA7667" w:rsidP="00BA7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7667">
        <w:rPr>
          <w:rFonts w:ascii="Times New Roman" w:hAnsi="Times New Roman" w:cs="Times New Roman"/>
          <w:b/>
          <w:sz w:val="24"/>
          <w:szCs w:val="24"/>
        </w:rPr>
        <w:t>Иркутской области</w:t>
      </w:r>
    </w:p>
    <w:p w:rsidR="00BA7667" w:rsidRPr="00BA7667" w:rsidRDefault="00BA7667" w:rsidP="00BA7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667" w:rsidRPr="00BA7667" w:rsidRDefault="00BA7667" w:rsidP="00BA76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667">
        <w:rPr>
          <w:rFonts w:ascii="Times New Roman" w:hAnsi="Times New Roman" w:cs="Times New Roman"/>
          <w:b/>
          <w:sz w:val="24"/>
          <w:szCs w:val="24"/>
        </w:rPr>
        <w:t>от 2</w:t>
      </w:r>
      <w:r w:rsidRPr="00BA7667">
        <w:rPr>
          <w:rFonts w:ascii="Times New Roman" w:hAnsi="Times New Roman" w:cs="Times New Roman"/>
          <w:b/>
          <w:sz w:val="24"/>
          <w:szCs w:val="24"/>
        </w:rPr>
        <w:t>8</w:t>
      </w:r>
      <w:r w:rsidRPr="00BA7667">
        <w:rPr>
          <w:rFonts w:ascii="Times New Roman" w:hAnsi="Times New Roman" w:cs="Times New Roman"/>
          <w:b/>
          <w:sz w:val="24"/>
          <w:szCs w:val="24"/>
        </w:rPr>
        <w:t>.0</w:t>
      </w:r>
      <w:r w:rsidRPr="00BA7667">
        <w:rPr>
          <w:rFonts w:ascii="Times New Roman" w:hAnsi="Times New Roman" w:cs="Times New Roman"/>
          <w:b/>
          <w:sz w:val="24"/>
          <w:szCs w:val="24"/>
        </w:rPr>
        <w:t>6</w:t>
      </w:r>
      <w:r w:rsidRPr="00BA7667">
        <w:rPr>
          <w:rFonts w:ascii="Times New Roman" w:hAnsi="Times New Roman" w:cs="Times New Roman"/>
          <w:b/>
          <w:sz w:val="24"/>
          <w:szCs w:val="24"/>
        </w:rPr>
        <w:t>.2017 №</w:t>
      </w:r>
      <w:r w:rsidRPr="00BA7667">
        <w:rPr>
          <w:rFonts w:ascii="Times New Roman" w:hAnsi="Times New Roman" w:cs="Times New Roman"/>
          <w:b/>
          <w:sz w:val="24"/>
          <w:szCs w:val="24"/>
        </w:rPr>
        <w:t>51</w:t>
      </w:r>
      <w:r w:rsidRPr="00BA7667">
        <w:rPr>
          <w:rFonts w:ascii="Times New Roman" w:hAnsi="Times New Roman" w:cs="Times New Roman"/>
          <w:b/>
          <w:sz w:val="24"/>
          <w:szCs w:val="24"/>
        </w:rPr>
        <w:t>-ОЗ</w:t>
      </w:r>
    </w:p>
    <w:p w:rsidR="00BA7667" w:rsidRPr="00BA7667" w:rsidRDefault="00BA7667" w:rsidP="00BA76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7667">
        <w:rPr>
          <w:rFonts w:ascii="Times New Roman" w:hAnsi="Times New Roman" w:cs="Times New Roman"/>
          <w:b/>
          <w:sz w:val="24"/>
          <w:szCs w:val="24"/>
        </w:rPr>
        <w:br/>
        <w:t>О внесении изменений в отдельные законы Иркутской области</w:t>
      </w:r>
      <w:r w:rsidRPr="00BA7667">
        <w:rPr>
          <w:rFonts w:ascii="Times New Roman" w:hAnsi="Times New Roman" w:cs="Times New Roman"/>
          <w:b/>
          <w:sz w:val="24"/>
          <w:szCs w:val="24"/>
        </w:rPr>
        <w:br/>
      </w:r>
    </w:p>
    <w:p w:rsidR="00BA7667" w:rsidRPr="00BA7667" w:rsidRDefault="00BA7667" w:rsidP="00BA766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7667">
        <w:rPr>
          <w:rFonts w:ascii="Times New Roman" w:hAnsi="Times New Roman" w:cs="Times New Roman"/>
          <w:sz w:val="24"/>
          <w:szCs w:val="24"/>
        </w:rPr>
        <w:t>Статья 1</w:t>
      </w: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667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tooltip="Закон Иркутской области от 30.11.2015 N 112-ОЗ (ред. от 03.11.2016) &quot;Об особенностях налогообложения при применении упрощенной системы налогообложения&quot; (принят Постановлением Законодательного Собрания Иркутской области от 25.11.2015 N 31/13а-ЗС)------------ Недействующая редакция{КонсультантПлюс}" w:history="1">
        <w:r w:rsidRPr="00BA7667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A7667">
        <w:rPr>
          <w:rFonts w:ascii="Times New Roman" w:hAnsi="Times New Roman" w:cs="Times New Roman"/>
          <w:sz w:val="24"/>
          <w:szCs w:val="24"/>
        </w:rPr>
        <w:t xml:space="preserve"> Иркутской области от 30 ноября 2015 года </w:t>
      </w:r>
      <w:r w:rsidRPr="00BA7667">
        <w:rPr>
          <w:rFonts w:ascii="Times New Roman" w:hAnsi="Times New Roman" w:cs="Times New Roman"/>
          <w:sz w:val="24"/>
          <w:szCs w:val="24"/>
        </w:rPr>
        <w:t>№112-ОЗ «</w:t>
      </w:r>
      <w:r w:rsidRPr="00BA7667">
        <w:rPr>
          <w:rFonts w:ascii="Times New Roman" w:hAnsi="Times New Roman" w:cs="Times New Roman"/>
          <w:sz w:val="24"/>
          <w:szCs w:val="24"/>
        </w:rPr>
        <w:t>Об особенностях налогообложения при применении упрощенной системы налогообложения</w:t>
      </w:r>
      <w:r w:rsidRPr="00BA7667">
        <w:rPr>
          <w:rFonts w:ascii="Times New Roman" w:hAnsi="Times New Roman" w:cs="Times New Roman"/>
          <w:sz w:val="24"/>
          <w:szCs w:val="24"/>
        </w:rPr>
        <w:t>»</w:t>
      </w:r>
      <w:r w:rsidRPr="00BA7667">
        <w:rPr>
          <w:rFonts w:ascii="Times New Roman" w:hAnsi="Times New Roman" w:cs="Times New Roman"/>
          <w:sz w:val="24"/>
          <w:szCs w:val="24"/>
        </w:rPr>
        <w:t xml:space="preserve"> (Ведомости Законодательного Собрания Иркутской области, 2015, </w:t>
      </w:r>
      <w:r w:rsidRPr="00BA7667">
        <w:rPr>
          <w:rFonts w:ascii="Times New Roman" w:hAnsi="Times New Roman" w:cs="Times New Roman"/>
          <w:sz w:val="24"/>
          <w:szCs w:val="24"/>
        </w:rPr>
        <w:t>№</w:t>
      </w:r>
      <w:r w:rsidRPr="00BA7667">
        <w:rPr>
          <w:rFonts w:ascii="Times New Roman" w:hAnsi="Times New Roman" w:cs="Times New Roman"/>
          <w:sz w:val="24"/>
          <w:szCs w:val="24"/>
        </w:rPr>
        <w:t xml:space="preserve">31; 2016, </w:t>
      </w:r>
      <w:r w:rsidRPr="00BA7667">
        <w:rPr>
          <w:rFonts w:ascii="Times New Roman" w:hAnsi="Times New Roman" w:cs="Times New Roman"/>
          <w:sz w:val="24"/>
          <w:szCs w:val="24"/>
        </w:rPr>
        <w:t>№</w:t>
      </w:r>
      <w:r w:rsidRPr="00BA7667">
        <w:rPr>
          <w:rFonts w:ascii="Times New Roman" w:hAnsi="Times New Roman" w:cs="Times New Roman"/>
          <w:sz w:val="24"/>
          <w:szCs w:val="24"/>
        </w:rPr>
        <w:t xml:space="preserve">35, т. 1, </w:t>
      </w:r>
      <w:r w:rsidRPr="00BA7667">
        <w:rPr>
          <w:rFonts w:ascii="Times New Roman" w:hAnsi="Times New Roman" w:cs="Times New Roman"/>
          <w:sz w:val="24"/>
          <w:szCs w:val="24"/>
        </w:rPr>
        <w:t>№</w:t>
      </w:r>
      <w:r w:rsidRPr="00BA7667">
        <w:rPr>
          <w:rFonts w:ascii="Times New Roman" w:hAnsi="Times New Roman" w:cs="Times New Roman"/>
          <w:sz w:val="24"/>
          <w:szCs w:val="24"/>
        </w:rPr>
        <w:t>43) изменение, дополнив статьей 5(1) следующего содержания:</w:t>
      </w: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667">
        <w:rPr>
          <w:rFonts w:ascii="Times New Roman" w:hAnsi="Times New Roman" w:cs="Times New Roman"/>
          <w:sz w:val="24"/>
          <w:szCs w:val="24"/>
        </w:rPr>
        <w:t>«</w:t>
      </w:r>
      <w:r w:rsidRPr="00BA7667">
        <w:rPr>
          <w:rFonts w:ascii="Times New Roman" w:hAnsi="Times New Roman" w:cs="Times New Roman"/>
          <w:sz w:val="24"/>
          <w:szCs w:val="24"/>
        </w:rPr>
        <w:t>Статья 5(1)</w:t>
      </w: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667">
        <w:rPr>
          <w:rFonts w:ascii="Times New Roman" w:hAnsi="Times New Roman" w:cs="Times New Roman"/>
          <w:sz w:val="24"/>
          <w:szCs w:val="24"/>
        </w:rPr>
        <w:t>Правительство Иркутской области ежегодно проводит оценку эффективности дифференцированных налоговых ставок, а также налоговых ставок в размере 0 процентов, установленных настоящим Законом, и направляет результаты проведенной оценки в срок до 1 октября в Законодательное Собрание Иркутской области".</w:t>
      </w: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667" w:rsidRPr="00BA7667" w:rsidRDefault="00BA7667" w:rsidP="00BA766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7667">
        <w:rPr>
          <w:rFonts w:ascii="Times New Roman" w:hAnsi="Times New Roman" w:cs="Times New Roman"/>
          <w:sz w:val="24"/>
          <w:szCs w:val="24"/>
        </w:rPr>
        <w:t>Статья 2</w:t>
      </w: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667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tooltip="Закон Иркутской области от 29.11.2012 N 124-ОЗ (ред. от 13.07.2016) &quot;О применении индивидуальными предпринимателями патентной системы налогообложения на территории Иркутской области&quot; (принят Постановлением Законодательного Собрания Иркутской области от 14.11.2012 N 49/13а-ЗС)------------ Недействующая редакция{КонсультантПлюс}" w:history="1">
        <w:r w:rsidRPr="00BA7667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A7667">
        <w:rPr>
          <w:rFonts w:ascii="Times New Roman" w:hAnsi="Times New Roman" w:cs="Times New Roman"/>
          <w:sz w:val="24"/>
          <w:szCs w:val="24"/>
        </w:rPr>
        <w:t xml:space="preserve"> Иркутской области от 29 ноября 2012 года </w:t>
      </w:r>
      <w:r w:rsidRPr="00BA7667">
        <w:rPr>
          <w:rFonts w:ascii="Times New Roman" w:hAnsi="Times New Roman" w:cs="Times New Roman"/>
          <w:sz w:val="24"/>
          <w:szCs w:val="24"/>
        </w:rPr>
        <w:t>№124-ОЗ «</w:t>
      </w:r>
      <w:r w:rsidRPr="00BA7667">
        <w:rPr>
          <w:rFonts w:ascii="Times New Roman" w:hAnsi="Times New Roman" w:cs="Times New Roman"/>
          <w:sz w:val="24"/>
          <w:szCs w:val="24"/>
        </w:rPr>
        <w:t>О применении индивидуальными предпринимателями патентной системы налогообложения на территории Иркутской области</w:t>
      </w:r>
      <w:r w:rsidRPr="00BA7667">
        <w:rPr>
          <w:rFonts w:ascii="Times New Roman" w:hAnsi="Times New Roman" w:cs="Times New Roman"/>
          <w:sz w:val="24"/>
          <w:szCs w:val="24"/>
        </w:rPr>
        <w:t>»</w:t>
      </w:r>
      <w:r w:rsidRPr="00BA7667">
        <w:rPr>
          <w:rFonts w:ascii="Times New Roman" w:hAnsi="Times New Roman" w:cs="Times New Roman"/>
          <w:sz w:val="24"/>
          <w:szCs w:val="24"/>
        </w:rPr>
        <w:t xml:space="preserve"> (Ведомости Законодательного Собрания Иркутской области, 2012, </w:t>
      </w:r>
      <w:r w:rsidRPr="00BA7667">
        <w:rPr>
          <w:rFonts w:ascii="Times New Roman" w:hAnsi="Times New Roman" w:cs="Times New Roman"/>
          <w:sz w:val="24"/>
          <w:szCs w:val="24"/>
        </w:rPr>
        <w:t>№</w:t>
      </w:r>
      <w:r w:rsidRPr="00BA7667">
        <w:rPr>
          <w:rFonts w:ascii="Times New Roman" w:hAnsi="Times New Roman" w:cs="Times New Roman"/>
          <w:sz w:val="24"/>
          <w:szCs w:val="24"/>
        </w:rPr>
        <w:t xml:space="preserve">49; 2015, </w:t>
      </w:r>
      <w:r w:rsidRPr="00BA7667">
        <w:rPr>
          <w:rFonts w:ascii="Times New Roman" w:hAnsi="Times New Roman" w:cs="Times New Roman"/>
          <w:sz w:val="24"/>
          <w:szCs w:val="24"/>
        </w:rPr>
        <w:t>№</w:t>
      </w:r>
      <w:r w:rsidRPr="00BA7667">
        <w:rPr>
          <w:rFonts w:ascii="Times New Roman" w:hAnsi="Times New Roman" w:cs="Times New Roman"/>
          <w:sz w:val="24"/>
          <w:szCs w:val="24"/>
        </w:rPr>
        <w:t xml:space="preserve">23, т. 1, </w:t>
      </w:r>
      <w:r w:rsidRPr="00BA7667">
        <w:rPr>
          <w:rFonts w:ascii="Times New Roman" w:hAnsi="Times New Roman" w:cs="Times New Roman"/>
          <w:sz w:val="24"/>
          <w:szCs w:val="24"/>
        </w:rPr>
        <w:t>№</w:t>
      </w:r>
      <w:r w:rsidRPr="00BA7667">
        <w:rPr>
          <w:rFonts w:ascii="Times New Roman" w:hAnsi="Times New Roman" w:cs="Times New Roman"/>
          <w:sz w:val="24"/>
          <w:szCs w:val="24"/>
        </w:rPr>
        <w:t xml:space="preserve">32; 2016, </w:t>
      </w:r>
      <w:r w:rsidRPr="00BA7667">
        <w:rPr>
          <w:rFonts w:ascii="Times New Roman" w:hAnsi="Times New Roman" w:cs="Times New Roman"/>
          <w:sz w:val="24"/>
          <w:szCs w:val="24"/>
        </w:rPr>
        <w:t>№</w:t>
      </w:r>
      <w:r w:rsidRPr="00BA7667">
        <w:rPr>
          <w:rFonts w:ascii="Times New Roman" w:hAnsi="Times New Roman" w:cs="Times New Roman"/>
          <w:sz w:val="24"/>
          <w:szCs w:val="24"/>
        </w:rPr>
        <w:t>40) изменение, дополнив статьей 2(2) следующего содержания:</w:t>
      </w: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667">
        <w:rPr>
          <w:rFonts w:ascii="Times New Roman" w:hAnsi="Times New Roman" w:cs="Times New Roman"/>
          <w:sz w:val="24"/>
          <w:szCs w:val="24"/>
        </w:rPr>
        <w:t>«</w:t>
      </w:r>
      <w:r w:rsidRPr="00BA7667">
        <w:rPr>
          <w:rFonts w:ascii="Times New Roman" w:hAnsi="Times New Roman" w:cs="Times New Roman"/>
          <w:sz w:val="24"/>
          <w:szCs w:val="24"/>
        </w:rPr>
        <w:t>Статья 2(2)</w:t>
      </w: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667">
        <w:rPr>
          <w:rFonts w:ascii="Times New Roman" w:hAnsi="Times New Roman" w:cs="Times New Roman"/>
          <w:sz w:val="24"/>
          <w:szCs w:val="24"/>
        </w:rPr>
        <w:t>Правительство Иркутской области ежегодно проводит оценку эффективности налоговых ставок в размере 0 процентов, установленных настоящим Законом, и направляет результаты проведенной оценки в срок до 1 октября в Законодательное Собрание Иркутской области</w:t>
      </w:r>
      <w:r w:rsidRPr="00BA7667">
        <w:rPr>
          <w:rFonts w:ascii="Times New Roman" w:hAnsi="Times New Roman" w:cs="Times New Roman"/>
          <w:sz w:val="24"/>
          <w:szCs w:val="24"/>
        </w:rPr>
        <w:t>»</w:t>
      </w:r>
      <w:r w:rsidRPr="00BA7667">
        <w:rPr>
          <w:rFonts w:ascii="Times New Roman" w:hAnsi="Times New Roman" w:cs="Times New Roman"/>
          <w:sz w:val="24"/>
          <w:szCs w:val="24"/>
        </w:rPr>
        <w:t>.</w:t>
      </w: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667" w:rsidRPr="00BA7667" w:rsidRDefault="00BA7667" w:rsidP="00BA766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7667">
        <w:rPr>
          <w:rFonts w:ascii="Times New Roman" w:hAnsi="Times New Roman" w:cs="Times New Roman"/>
          <w:sz w:val="24"/>
          <w:szCs w:val="24"/>
        </w:rPr>
        <w:t>Статья 3</w:t>
      </w: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667">
        <w:rPr>
          <w:rFonts w:ascii="Times New Roman" w:hAnsi="Times New Roman" w:cs="Times New Roman"/>
          <w:sz w:val="24"/>
          <w:szCs w:val="24"/>
        </w:rPr>
        <w:t>Настоящий Закон вступает в силу после дня его официального опубликования.</w:t>
      </w:r>
    </w:p>
    <w:p w:rsidR="00BA7667" w:rsidRPr="00BA7667" w:rsidRDefault="00BA7667" w:rsidP="00BA76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667" w:rsidRPr="00BA7667" w:rsidRDefault="00BA7667" w:rsidP="00BA766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A7667" w:rsidRPr="00BA7667" w:rsidRDefault="00BA7667" w:rsidP="00BA766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7667" w:rsidRPr="00BA7667" w:rsidRDefault="00BA7667" w:rsidP="00BA766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7667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BA7667" w:rsidRPr="00BA7667" w:rsidRDefault="00BA7667" w:rsidP="00BA766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7667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BA7667" w:rsidRPr="00BA7667" w:rsidRDefault="00BA7667" w:rsidP="00BA766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A7667">
        <w:rPr>
          <w:rFonts w:ascii="Times New Roman" w:hAnsi="Times New Roman" w:cs="Times New Roman"/>
          <w:i/>
          <w:sz w:val="24"/>
          <w:szCs w:val="24"/>
        </w:rPr>
        <w:t>С.Г.Левченко</w:t>
      </w:r>
      <w:proofErr w:type="spellEnd"/>
    </w:p>
    <w:p w:rsidR="00BA7667" w:rsidRPr="00BA7667" w:rsidRDefault="00BA7667" w:rsidP="00BA76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F5DF8" w:rsidRDefault="00AF5DF8" w:rsidP="00BA7667">
      <w:pPr>
        <w:pStyle w:val="ConsPlusNormal"/>
        <w:jc w:val="right"/>
      </w:pPr>
    </w:p>
    <w:sectPr w:rsidR="00AF5DF8" w:rsidSect="00BA766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67"/>
    <w:rsid w:val="00AF5DF8"/>
    <w:rsid w:val="00B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A766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A766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B0B625F9794A009309E7998482C03CAEB0AD380656383FA189A32257A290D851Y1vFC" TargetMode="External"/><Relationship Id="rId5" Type="http://schemas.openxmlformats.org/officeDocument/2006/relationships/hyperlink" Target="consultantplus://offline/ref=4BB0B625F9794A009309E7998482C03CAEB0AD3806563D32A184A32257A290D851Y1v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1</cp:revision>
  <dcterms:created xsi:type="dcterms:W3CDTF">2017-07-10T06:16:00Z</dcterms:created>
  <dcterms:modified xsi:type="dcterms:W3CDTF">2017-07-10T06:21:00Z</dcterms:modified>
</cp:coreProperties>
</file>