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54" w:rsidRDefault="00712D54" w:rsidP="00712D54">
      <w:pPr>
        <w:pStyle w:val="a3"/>
        <w:jc w:val="center"/>
        <w:rPr>
          <w:b/>
          <w:sz w:val="26"/>
          <w:szCs w:val="26"/>
        </w:rPr>
      </w:pPr>
    </w:p>
    <w:p w:rsidR="00712D54" w:rsidRDefault="00712D54" w:rsidP="00712D54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Должностной регламент</w:t>
      </w:r>
    </w:p>
    <w:p w:rsidR="00712D54" w:rsidRDefault="00712D54" w:rsidP="00712D54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государственного налогового инспектора отдела выездных проверок</w:t>
      </w:r>
    </w:p>
    <w:p w:rsidR="00712D54" w:rsidRDefault="00712D54" w:rsidP="00712D54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Межрайонной ИФНС России № 8 по городу Калининграду</w:t>
      </w:r>
    </w:p>
    <w:p w:rsidR="00712D54" w:rsidRDefault="00712D54" w:rsidP="00712D54">
      <w:pPr>
        <w:jc w:val="center"/>
        <w:rPr>
          <w:b/>
          <w:sz w:val="26"/>
          <w:szCs w:val="26"/>
        </w:rPr>
      </w:pPr>
    </w:p>
    <w:p w:rsidR="00712D54" w:rsidRDefault="00712D54" w:rsidP="00712D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 О реестре должностей федеральной государственной гражданской службы», 11-3-4-096</w:t>
      </w:r>
    </w:p>
    <w:p w:rsidR="00712D54" w:rsidRDefault="00712D54" w:rsidP="00712D54">
      <w:pPr>
        <w:pStyle w:val="5"/>
        <w:rPr>
          <w:b w:val="0"/>
        </w:rPr>
      </w:pPr>
    </w:p>
    <w:p w:rsidR="00712D54" w:rsidRDefault="00712D54" w:rsidP="00712D54">
      <w:pPr>
        <w:jc w:val="center"/>
        <w:rPr>
          <w:b/>
          <w:bCs/>
          <w:sz w:val="26"/>
          <w:szCs w:val="26"/>
        </w:rPr>
      </w:pPr>
      <w:smartTag w:uri="urn:schemas-microsoft-com:office:smarttags" w:element="place">
        <w:r>
          <w:rPr>
            <w:b/>
            <w:bCs/>
            <w:sz w:val="26"/>
            <w:szCs w:val="26"/>
            <w:lang w:val="en-US"/>
          </w:rPr>
          <w:t>I</w:t>
        </w:r>
        <w:r>
          <w:rPr>
            <w:b/>
            <w:bCs/>
            <w:sz w:val="26"/>
            <w:szCs w:val="26"/>
          </w:rPr>
          <w:t>.</w:t>
        </w:r>
      </w:smartTag>
      <w:r>
        <w:rPr>
          <w:b/>
          <w:bCs/>
          <w:sz w:val="26"/>
          <w:szCs w:val="26"/>
        </w:rPr>
        <w:t xml:space="preserve"> Общие положения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Межрайонной ИФНС России № 8 по городу Калининграду относится к старшей группе должностей государственной гражданской службы Российской Федерации  категории «специалисты».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Назначение на должность и освобождение от должности государственного налогового инспектора осуществляется приказом Межрайонной ИФНС России № 8 по городу Калининграду</w:t>
      </w:r>
      <w:r>
        <w:rPr>
          <w:bCs/>
          <w:spacing w:val="-11"/>
          <w:sz w:val="26"/>
          <w:szCs w:val="26"/>
        </w:rPr>
        <w:t xml:space="preserve"> (далее - Инспекция).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Государственный налоговый инспектор непосредственно подчиняется начальнику и заместителю начальника отдела. </w:t>
      </w:r>
    </w:p>
    <w:p w:rsidR="00712D54" w:rsidRDefault="00712D54" w:rsidP="00712D54">
      <w:pPr>
        <w:tabs>
          <w:tab w:val="center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своей деятельности  государственный налоговый инспектор руководствуется:</w:t>
      </w:r>
    </w:p>
    <w:p w:rsidR="00712D54" w:rsidRDefault="00712D54" w:rsidP="00712D54">
      <w:pPr>
        <w:tabs>
          <w:tab w:val="center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Конституцией Российской Федерации; </w:t>
      </w:r>
    </w:p>
    <w:p w:rsidR="00712D54" w:rsidRDefault="00712D54" w:rsidP="00712D54">
      <w:pPr>
        <w:tabs>
          <w:tab w:val="center" w:pos="-2160"/>
          <w:tab w:val="left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Федеральным Законом от 27 мая 2003г №58-ФЗ «О государственной гражданской службе   Российской Федерации»; </w:t>
      </w:r>
    </w:p>
    <w:p w:rsidR="00712D54" w:rsidRDefault="00712D54" w:rsidP="00712D54">
      <w:pPr>
        <w:tabs>
          <w:tab w:val="center" w:pos="-198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Федеральным Законом от 27 июля 2004 года № 79-ФЗ «О государственной гражданской     службе Российской Федерации»;</w:t>
      </w:r>
    </w:p>
    <w:p w:rsidR="00712D54" w:rsidRDefault="00712D54" w:rsidP="00712D54">
      <w:pPr>
        <w:tabs>
          <w:tab w:val="center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Налоговым кодексом Российской Федерации;</w:t>
      </w:r>
    </w:p>
    <w:p w:rsidR="00712D54" w:rsidRDefault="00712D54" w:rsidP="00712D54">
      <w:pPr>
        <w:tabs>
          <w:tab w:val="center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указами и распоряжениями Президента Российской Федерации;</w:t>
      </w:r>
    </w:p>
    <w:p w:rsidR="00712D54" w:rsidRDefault="00712D54" w:rsidP="00712D54">
      <w:pPr>
        <w:tabs>
          <w:tab w:val="center" w:pos="3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постановлениями и распоряжениями Правительства Российской Федерации;</w:t>
      </w:r>
    </w:p>
    <w:p w:rsidR="00712D54" w:rsidRDefault="00712D54" w:rsidP="00712D54">
      <w:pPr>
        <w:tabs>
          <w:tab w:val="left" w:pos="-21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нормативными правовыми актами ФНС России, Управления ФНС России по Калининградской области (далее – Управление), Межрайонной ИФНС России № 8 по городу Калининграду (далее – Инспекция);</w:t>
      </w:r>
    </w:p>
    <w:p w:rsidR="00712D54" w:rsidRDefault="00712D54" w:rsidP="00712D54">
      <w:pPr>
        <w:tabs>
          <w:tab w:val="left" w:pos="-2160"/>
          <w:tab w:val="left" w:pos="1034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Порядком подключения к услуге удаленного доступа к федеральным информационным ресурсам и сервисам, сопровождаемым ФКУ «Налог-Сервис» ФНС России, утвержденным приказом ФНС России от 15.09.2014 № ММВ-7-6/476@;</w:t>
      </w:r>
    </w:p>
    <w:p w:rsidR="00712D54" w:rsidRDefault="00712D54" w:rsidP="00712D54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иными нормативными правовыми актами Российской Федерации, касающимися деятельности государственного служащего, должностным регламентом, инструкцией на рабочие места, регламентирующими работу со служебной информацией и другими.</w:t>
      </w:r>
    </w:p>
    <w:p w:rsidR="00712D54" w:rsidRDefault="00712D54" w:rsidP="00712D54">
      <w:pPr>
        <w:jc w:val="both"/>
        <w:rPr>
          <w:b/>
          <w:bCs/>
          <w:sz w:val="26"/>
          <w:szCs w:val="26"/>
        </w:rPr>
      </w:pPr>
    </w:p>
    <w:p w:rsidR="00712D54" w:rsidRDefault="00712D54" w:rsidP="00712D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Квалификационные требования к уровню и характеру знаний и навыков, предъявляемые к гражданскому служащему, замещающему соответствующую должность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гражданской службы, а также к образованию, стажу гражданской </w:t>
      </w:r>
      <w:r>
        <w:rPr>
          <w:b/>
          <w:sz w:val="26"/>
          <w:szCs w:val="26"/>
        </w:rPr>
        <w:lastRenderedPageBreak/>
        <w:t>службы (государственной службы иных видов) или стажу (опыту) работы по специальности.</w:t>
      </w:r>
    </w:p>
    <w:p w:rsidR="00712D54" w:rsidRDefault="00712D54" w:rsidP="00712D54">
      <w:pPr>
        <w:tabs>
          <w:tab w:val="left" w:pos="-21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712D54" w:rsidRDefault="00712D54" w:rsidP="00712D54">
      <w:pPr>
        <w:tabs>
          <w:tab w:val="left" w:pos="-21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3. Для замещения должности  государственного налогового инспектора устанавливаются следующие требования: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а) наличие высшего профессионального образования;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квалификационные требования к профессиональным знаниям: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наличие знаний в области информационно- коммуникационных технологий расширенного уровня: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аппаратного и программного обеспечения;</w:t>
      </w:r>
    </w:p>
    <w:p w:rsidR="00712D54" w:rsidRDefault="00712D54" w:rsidP="00712D54">
      <w:pPr>
        <w:shd w:val="clear" w:color="auto" w:fill="FFFFFF"/>
        <w:spacing w:line="293" w:lineRule="exact"/>
        <w:ind w:right="34"/>
        <w:jc w:val="both"/>
      </w:pPr>
      <w:r>
        <w:rPr>
          <w:sz w:val="26"/>
          <w:szCs w:val="26"/>
        </w:rPr>
        <w:t xml:space="preserve">         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12D54" w:rsidRDefault="00712D54" w:rsidP="00712D54">
      <w:pPr>
        <w:shd w:val="clear" w:color="auto" w:fill="FFFFFF"/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общих вопросов в области обеспечения информационной безопасности; </w:t>
      </w:r>
    </w:p>
    <w:p w:rsidR="00712D54" w:rsidRDefault="00712D54" w:rsidP="00712D54">
      <w:pPr>
        <w:shd w:val="clear" w:color="auto" w:fill="FFFFFF"/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правовых аспектов в области информационно-коммуникационных технологий;       </w:t>
      </w:r>
    </w:p>
    <w:p w:rsidR="00712D54" w:rsidRDefault="00712D54" w:rsidP="00712D54">
      <w:pPr>
        <w:shd w:val="clear" w:color="auto" w:fill="FFFFFF"/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программных документов и приоритетов в области информационно - </w:t>
      </w:r>
    </w:p>
    <w:p w:rsidR="00712D54" w:rsidRDefault="00712D54" w:rsidP="00712D54">
      <w:pPr>
        <w:shd w:val="clear" w:color="auto" w:fill="FFFFFF"/>
        <w:spacing w:line="293" w:lineRule="exact"/>
      </w:pPr>
      <w:r>
        <w:rPr>
          <w:sz w:val="26"/>
          <w:szCs w:val="26"/>
        </w:rPr>
        <w:t>коммуникационных технологий;</w:t>
      </w:r>
    </w:p>
    <w:p w:rsidR="00712D54" w:rsidRDefault="00712D54" w:rsidP="00712D54">
      <w:pPr>
        <w:shd w:val="clear" w:color="auto" w:fill="FFFFFF"/>
        <w:tabs>
          <w:tab w:val="left" w:pos="8856"/>
          <w:tab w:val="left" w:leader="underscore" w:pos="9610"/>
        </w:tabs>
        <w:spacing w:line="293" w:lineRule="exact"/>
        <w:ind w:right="48"/>
        <w:jc w:val="both"/>
      </w:pPr>
      <w:r>
        <w:rPr>
          <w:spacing w:val="-1"/>
          <w:sz w:val="26"/>
          <w:szCs w:val="26"/>
        </w:rPr>
        <w:t xml:space="preserve">          правовых аспектов в сфере предоставления государственных услуг населению и</w:t>
      </w:r>
      <w:r>
        <w:rPr>
          <w:spacing w:val="-1"/>
          <w:sz w:val="26"/>
          <w:szCs w:val="26"/>
        </w:rPr>
        <w:br/>
      </w:r>
      <w:r>
        <w:rPr>
          <w:sz w:val="26"/>
          <w:szCs w:val="26"/>
        </w:rPr>
        <w:t>организациям посредством применения информационно-коммуникационных технологий</w:t>
      </w:r>
      <w:r>
        <w:rPr>
          <w:sz w:val="26"/>
          <w:szCs w:val="26"/>
        </w:rPr>
        <w:br/>
      </w:r>
      <w:r>
        <w:rPr>
          <w:spacing w:val="-2"/>
          <w:sz w:val="26"/>
          <w:szCs w:val="26"/>
        </w:rPr>
        <w:t>аппаратного и программного обеспечения;</w:t>
      </w:r>
      <w:r>
        <w:rPr>
          <w:rFonts w:ascii="Arial" w:cs="Arial"/>
          <w:sz w:val="26"/>
          <w:szCs w:val="26"/>
        </w:rPr>
        <w:tab/>
      </w:r>
    </w:p>
    <w:p w:rsidR="00712D54" w:rsidRDefault="00712D54" w:rsidP="00712D54">
      <w:pPr>
        <w:shd w:val="clear" w:color="auto" w:fill="FFFFFF"/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владение   формами   и   методами   работы   со   средствами   массовой  информации, обращениями граждан, правилами делового этикета, правилами и нормами охраны труда, техники безопасности и противопожарной защиты;</w:t>
      </w:r>
    </w:p>
    <w:p w:rsidR="00712D54" w:rsidRDefault="00712D54" w:rsidP="00712D54">
      <w:pPr>
        <w:shd w:val="clear" w:color="auto" w:fill="FFFFFF"/>
        <w:tabs>
          <w:tab w:val="left" w:pos="1027"/>
        </w:tabs>
        <w:spacing w:line="293" w:lineRule="exact"/>
      </w:pPr>
      <w:r>
        <w:rPr>
          <w:spacing w:val="-11"/>
          <w:sz w:val="26"/>
          <w:szCs w:val="26"/>
        </w:rPr>
        <w:t xml:space="preserve">            г)</w:t>
      </w:r>
      <w:r>
        <w:rPr>
          <w:sz w:val="26"/>
          <w:szCs w:val="26"/>
        </w:rPr>
        <w:tab/>
        <w:t>квалификационные требования к профессиональным навыкам:</w:t>
      </w:r>
    </w:p>
    <w:p w:rsidR="00712D54" w:rsidRDefault="00712D54" w:rsidP="00712D54">
      <w:pPr>
        <w:shd w:val="clear" w:color="auto" w:fill="FFFFFF"/>
        <w:spacing w:line="293" w:lineRule="exact"/>
        <w:ind w:right="67"/>
        <w:jc w:val="both"/>
      </w:pPr>
      <w:r>
        <w:rPr>
          <w:sz w:val="26"/>
          <w:szCs w:val="26"/>
        </w:rPr>
        <w:t xml:space="preserve">          наличие профессиональных навыков, необходимых для выполнения работы в сфере, </w:t>
      </w:r>
      <w:r>
        <w:rPr>
          <w:spacing w:val="-1"/>
          <w:sz w:val="26"/>
          <w:szCs w:val="26"/>
        </w:rPr>
        <w:t xml:space="preserve">соответствующей направлению деятельности отдела, осуществления экспертизы проектов, </w:t>
      </w:r>
      <w:r>
        <w:rPr>
          <w:sz w:val="26"/>
          <w:szCs w:val="26"/>
        </w:rPr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наличие навыков в области информационно-коммуникационных технологий расширенного уровня;</w:t>
      </w:r>
    </w:p>
    <w:p w:rsidR="00712D54" w:rsidRDefault="00712D54" w:rsidP="00712D54">
      <w:pPr>
        <w:shd w:val="clear" w:color="auto" w:fill="FFFFFF"/>
        <w:spacing w:line="293" w:lineRule="exac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          работы с внутренними и периферийными устройствами компьютера;</w:t>
      </w:r>
    </w:p>
    <w:p w:rsidR="00712D54" w:rsidRDefault="00712D54" w:rsidP="00712D54">
      <w:pPr>
        <w:shd w:val="clear" w:color="auto" w:fill="FFFFFF"/>
        <w:spacing w:line="293" w:lineRule="exact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       работы с информационно-телекоммуникационными сетями, в том числе сетью Интернет;</w:t>
      </w:r>
    </w:p>
    <w:p w:rsidR="00712D54" w:rsidRDefault="00712D54" w:rsidP="00712D54">
      <w:pPr>
        <w:shd w:val="clear" w:color="auto" w:fill="FFFFFF"/>
        <w:spacing w:line="288" w:lineRule="exact"/>
      </w:pPr>
      <w:r>
        <w:rPr>
          <w:sz w:val="26"/>
          <w:szCs w:val="26"/>
        </w:rPr>
        <w:t xml:space="preserve">          работы в операционной системе;</w:t>
      </w:r>
    </w:p>
    <w:p w:rsidR="00712D54" w:rsidRDefault="00712D54" w:rsidP="00712D54">
      <w:pPr>
        <w:shd w:val="clear" w:color="auto" w:fill="FFFFFF"/>
        <w:spacing w:line="288" w:lineRule="exact"/>
      </w:pPr>
      <w:r>
        <w:rPr>
          <w:sz w:val="26"/>
          <w:szCs w:val="26"/>
        </w:rPr>
        <w:t xml:space="preserve">          управления электронной почтой;</w:t>
      </w:r>
    </w:p>
    <w:p w:rsidR="00712D54" w:rsidRDefault="00712D54" w:rsidP="00712D54">
      <w:pPr>
        <w:shd w:val="clear" w:color="auto" w:fill="FFFFFF"/>
        <w:spacing w:line="288" w:lineRule="exact"/>
      </w:pPr>
      <w:r>
        <w:rPr>
          <w:sz w:val="26"/>
          <w:szCs w:val="26"/>
        </w:rPr>
        <w:t xml:space="preserve">          работы в текстовом редакторе;</w:t>
      </w:r>
    </w:p>
    <w:p w:rsidR="00712D54" w:rsidRDefault="00712D54" w:rsidP="00712D54">
      <w:pPr>
        <w:shd w:val="clear" w:color="auto" w:fill="FFFFFF"/>
        <w:spacing w:before="5" w:line="288" w:lineRule="exact"/>
      </w:pPr>
      <w:r>
        <w:rPr>
          <w:sz w:val="26"/>
          <w:szCs w:val="26"/>
        </w:rPr>
        <w:t xml:space="preserve">          работы с электронными таблицами;</w:t>
      </w:r>
    </w:p>
    <w:p w:rsidR="00712D54" w:rsidRDefault="00712D54" w:rsidP="00712D54">
      <w:pPr>
        <w:shd w:val="clear" w:color="auto" w:fill="FFFFFF"/>
        <w:spacing w:before="5" w:line="288" w:lineRule="exact"/>
      </w:pPr>
      <w:r>
        <w:rPr>
          <w:sz w:val="26"/>
          <w:szCs w:val="26"/>
        </w:rPr>
        <w:t xml:space="preserve">          подготовки презентаций;</w:t>
      </w:r>
    </w:p>
    <w:p w:rsidR="00712D54" w:rsidRDefault="00712D54" w:rsidP="00712D54">
      <w:pPr>
        <w:shd w:val="clear" w:color="auto" w:fill="FFFFFF"/>
        <w:spacing w:line="288" w:lineRule="exact"/>
      </w:pPr>
      <w:r>
        <w:rPr>
          <w:sz w:val="26"/>
          <w:szCs w:val="26"/>
        </w:rPr>
        <w:t xml:space="preserve">          использования графических объектов в электронных документах;</w:t>
      </w:r>
    </w:p>
    <w:p w:rsidR="00712D54" w:rsidRDefault="00712D54" w:rsidP="00712D54">
      <w:pPr>
        <w:shd w:val="clear" w:color="auto" w:fill="FFFFFF"/>
        <w:spacing w:before="10" w:line="288" w:lineRule="exact"/>
      </w:pPr>
      <w:r>
        <w:rPr>
          <w:sz w:val="26"/>
          <w:szCs w:val="26"/>
        </w:rPr>
        <w:t xml:space="preserve">          работы с базами данных;</w:t>
      </w:r>
    </w:p>
    <w:p w:rsidR="00712D54" w:rsidRDefault="00712D54" w:rsidP="00712D54">
      <w:pPr>
        <w:shd w:val="clear" w:color="auto" w:fill="FFFFFF"/>
        <w:spacing w:before="10" w:line="288" w:lineRule="exact"/>
        <w:ind w:right="235"/>
        <w:jc w:val="both"/>
      </w:pPr>
      <w:r>
        <w:rPr>
          <w:sz w:val="26"/>
          <w:szCs w:val="26"/>
        </w:rPr>
        <w:t xml:space="preserve">          стратегического планирования и управления групповой деятельностью с учетом возможностей и особенностей применения, современных информационно-коммуникационных технологий в государственных органах;</w:t>
      </w:r>
    </w:p>
    <w:p w:rsidR="00712D54" w:rsidRDefault="00712D54" w:rsidP="00712D54">
      <w:pPr>
        <w:shd w:val="clear" w:color="auto" w:fill="FFFFFF"/>
        <w:spacing w:before="5" w:line="288" w:lineRule="exact"/>
        <w:ind w:right="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работы с системами управления проектами.</w:t>
      </w:r>
    </w:p>
    <w:p w:rsidR="00712D54" w:rsidRDefault="00712D54" w:rsidP="00712D54">
      <w:pPr>
        <w:shd w:val="clear" w:color="auto" w:fill="FFFFFF"/>
        <w:tabs>
          <w:tab w:val="left" w:pos="720"/>
        </w:tabs>
        <w:spacing w:line="28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Квалификационные требования к профессиональным знаниям и навыкам, </w:t>
      </w:r>
      <w:r>
        <w:rPr>
          <w:spacing w:val="-1"/>
          <w:sz w:val="26"/>
          <w:szCs w:val="26"/>
        </w:rPr>
        <w:t>необходимым для исполнения должностных обязанностей</w:t>
      </w:r>
      <w:r>
        <w:rPr>
          <w:sz w:val="26"/>
          <w:szCs w:val="26"/>
        </w:rPr>
        <w:t xml:space="preserve"> государственного налогового инспектора</w:t>
      </w:r>
      <w:r>
        <w:rPr>
          <w:spacing w:val="-1"/>
          <w:sz w:val="26"/>
          <w:szCs w:val="26"/>
        </w:rPr>
        <w:t xml:space="preserve"> установлены </w:t>
      </w:r>
      <w:r>
        <w:rPr>
          <w:sz w:val="26"/>
          <w:szCs w:val="26"/>
        </w:rPr>
        <w:t xml:space="preserve">приказом ФНС России от 24.04.2009 № ММ-7-4/259@ «О квалификационных требованиях к профессиональным знаниям и навыкам, необходимым для исполнения должностных 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обязанностей федеральными государственными гражданскими служащими центрального </w:t>
      </w:r>
      <w:r>
        <w:rPr>
          <w:sz w:val="26"/>
          <w:szCs w:val="26"/>
        </w:rPr>
        <w:t xml:space="preserve">аппарата и территориальных органов Федеральной налоговой службы» (зарегистрирован в Министерстве юстиции Российской Федерации 9 июня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>., регистрационный номер 14044, «Бюллетень нормативных актов федеральных органов исполнительной власти», 2009, № 25).</w:t>
      </w:r>
    </w:p>
    <w:p w:rsidR="00712D54" w:rsidRDefault="00712D54" w:rsidP="00712D54">
      <w:pPr>
        <w:shd w:val="clear" w:color="auto" w:fill="FFFFFF"/>
        <w:tabs>
          <w:tab w:val="left" w:pos="720"/>
        </w:tabs>
        <w:spacing w:line="288" w:lineRule="exact"/>
        <w:jc w:val="both"/>
      </w:pPr>
    </w:p>
    <w:p w:rsidR="00712D54" w:rsidRDefault="00712D54" w:rsidP="00712D54">
      <w:pPr>
        <w:shd w:val="clear" w:color="auto" w:fill="FFFFFF"/>
        <w:tabs>
          <w:tab w:val="left" w:pos="1785"/>
          <w:tab w:val="left" w:pos="1980"/>
          <w:tab w:val="center" w:pos="5682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 Должностные обязанности, права и ответственность.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Основные права и обязанности государственного налогового инспектора, а также запреты и требования, </w:t>
      </w:r>
      <w:r>
        <w:rPr>
          <w:spacing w:val="-1"/>
          <w:sz w:val="26"/>
          <w:szCs w:val="26"/>
        </w:rPr>
        <w:t xml:space="preserve">связанные с гражданской службой, которые установлены в его отношении, предусмотрены </w:t>
      </w:r>
      <w:r>
        <w:rPr>
          <w:sz w:val="26"/>
          <w:szCs w:val="26"/>
        </w:rPr>
        <w:t>статьями 15,15,17,18 Федерального Закона от 27.07.2004 года № 79-ФЗ "О государственной гражданской службе Российской Федерации".</w:t>
      </w:r>
    </w:p>
    <w:p w:rsidR="00712D54" w:rsidRDefault="00712D54" w:rsidP="00712D54">
      <w:pPr>
        <w:shd w:val="clear" w:color="auto" w:fill="FFFFFF"/>
        <w:tabs>
          <w:tab w:val="right" w:pos="10560"/>
        </w:tabs>
        <w:spacing w:line="293" w:lineRule="exact"/>
        <w:ind w:right="2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Государственный налоговый инспектор осуществляет иные права и обязанности, предусмотренные</w:t>
      </w:r>
      <w:r>
        <w:t xml:space="preserve"> </w:t>
      </w:r>
      <w:r>
        <w:rPr>
          <w:sz w:val="26"/>
          <w:szCs w:val="26"/>
        </w:rPr>
        <w:t xml:space="preserve">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506; Положением об инспекции, Положением об отделе, приказами управления ФНС </w:t>
      </w:r>
      <w:r>
        <w:rPr>
          <w:spacing w:val="-1"/>
          <w:sz w:val="26"/>
          <w:szCs w:val="26"/>
        </w:rPr>
        <w:t>по Калининградской области, приказами инспекции, поручениями руководства инспекции.</w:t>
      </w:r>
    </w:p>
    <w:p w:rsidR="00712D54" w:rsidRDefault="00712D54" w:rsidP="00712D54">
      <w:pPr>
        <w:shd w:val="clear" w:color="auto" w:fill="FFFFFF"/>
        <w:spacing w:line="293" w:lineRule="exact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spacing w:line="293" w:lineRule="exact"/>
      </w:pPr>
      <w:r>
        <w:t xml:space="preserve">          </w:t>
      </w:r>
      <w:r>
        <w:rPr>
          <w:sz w:val="26"/>
          <w:szCs w:val="26"/>
        </w:rPr>
        <w:t>4. Должностные обязанности.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Исходя из задач и функций, определенных Положением об Инспекции и</w:t>
      </w:r>
      <w:r>
        <w:rPr>
          <w:sz w:val="26"/>
          <w:szCs w:val="26"/>
        </w:rPr>
        <w:br/>
        <w:t>Положением об отделе, на государственного налогового инспектора возлагается следующее:</w:t>
      </w:r>
    </w:p>
    <w:p w:rsidR="00712D54" w:rsidRDefault="00712D54" w:rsidP="00712D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проводить все необходимые мероприятия при истребовании документов (информации) о налогоплательщике, плательщике сборов и налоговом агенте или информации о конкретных сделках по запросам других налоговых органов; осуществлять мероприятия при истребовании документов (информации) о налогоплательщике, плательщике сборов и налоговом агенте или информации о конкретных сделках по поручениям и сопроводительным письмам, формируемым </w:t>
      </w:r>
      <w:r>
        <w:rPr>
          <w:sz w:val="26"/>
          <w:szCs w:val="26"/>
        </w:rPr>
        <w:lastRenderedPageBreak/>
        <w:t>отделами выездных и камеральных проверок Инспекции; принимать меры к налогоплательщикам, не представившим в установленный срок необходимые истребованные документы;</w:t>
      </w:r>
    </w:p>
    <w:p w:rsidR="00712D54" w:rsidRDefault="00712D54" w:rsidP="00712D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проводить все необходимые мероприятия при проведении допросов в качестве свидетелей физических лиц (индивидуальных предпринимателей) по полученным из других налоговых органов поручениям; принимать меры к лицам, не явившимся в установленный срок в налоговый орган для проведения допроса в качестве свидетеля;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в) своевременно и в полном объеме формировать информационные ресурсы в рамках поставленных задач (Инструкция «Технология работы территориальных налоговых органов ФНС России в условиях использования системы ЭОД»), в соответствии с Методическими рекомендациями по их заполнению;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г) имеет доступ к </w:t>
      </w:r>
      <w:r>
        <w:rPr>
          <w:sz w:val="26"/>
          <w:szCs w:val="26"/>
        </w:rPr>
        <w:t>услуге удаленного доступа к федеральным информационным ресурсам и сервисам, сопровождаемым ФКУ «Налог-Сервис» ФНС России</w:t>
      </w:r>
      <w:r>
        <w:rPr>
          <w:rFonts w:eastAsia="MS Mincho"/>
          <w:sz w:val="26"/>
          <w:szCs w:val="26"/>
        </w:rPr>
        <w:t>;</w:t>
      </w:r>
      <w:r>
        <w:rPr>
          <w:sz w:val="28"/>
        </w:rPr>
        <w:t xml:space="preserve"> </w:t>
      </w:r>
      <w:r>
        <w:rPr>
          <w:sz w:val="26"/>
          <w:szCs w:val="26"/>
        </w:rPr>
        <w:t>при пользовании которыми руководствуется в служебной деятельности Порядком подключения к услуге удаленного доступа к федеральным информационным ресурсам и сервисам, сопровождаемым ФКУ «Налог-Сервис» ФНС России, утвержденным приказом ФНС России от 15.09.2014 № ММВ-7-6/476@;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д) осуществлять аналитическую работу по администрируемому направлению в соответствии с заданиями начальника отдела и заместителя начальника отдела; выполнять другие поручения начальника отдела и заместителя начальника отдела;</w:t>
      </w:r>
    </w:p>
    <w:p w:rsidR="00712D54" w:rsidRDefault="00712D54" w:rsidP="00712D54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е) осуществлять подготовку и направление в Управление ФНС России по Калининградской области отчетов, сведений или иную информации по поручению начальника отдела, заместителя начальника отдела;</w:t>
      </w:r>
    </w:p>
    <w:p w:rsidR="00712D54" w:rsidRDefault="00712D54" w:rsidP="00712D54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ж) проводить предпроверочную подготовку к проведению выездных налоговых проверок индивидуальных предпринимателей и физических лиц, на основе изучения и анализа всей имеющейся в налоговом органе информации о налогоплательщиках, запланированных к проверке, информации из внешних источников, а так же информации, полученной от правоохранительных и других контролирующих органов, организаций МПС России, Минтранса России, ГИБДД МВД России и других;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з) осуществлять взаимодействие с правоохранительными органами и другими контролирующими органами;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и) представлять интересы инспекции в судебных рассмотрениях по вопросам, относящимся к деятельности отдела;</w:t>
      </w:r>
    </w:p>
    <w:p w:rsidR="00712D54" w:rsidRDefault="00712D54" w:rsidP="00712D54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к) обеспечивать в пределах своей компетенции защиту сведений, составляющих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>служебную тайну;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л</w:t>
      </w:r>
      <w:r>
        <w:rPr>
          <w:color w:val="000000"/>
          <w:sz w:val="26"/>
          <w:szCs w:val="26"/>
        </w:rPr>
        <w:t xml:space="preserve">) </w:t>
      </w:r>
      <w:r>
        <w:rPr>
          <w:sz w:val="26"/>
          <w:szCs w:val="26"/>
        </w:rPr>
        <w:t>обеспечивать соблюдение строгой конфиденциальности при работе с документами и сведениями, подлежащих защите в органах Государственной службы, разглашение и утрата которых может нанести ущерб налоговым органам, отдельным сотрудникам, предприятиям (учреждениям, организациям), а так же стать причиной раскрытия коммерческой тайны хозяйствующих субъектов, послужить поводом для шпионажа, нанесения ущерба здоровью или имуществу работников налоговых органов, членам их семей;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lastRenderedPageBreak/>
        <w:t xml:space="preserve">           м) изучать Налоговый кодекс РФ, действующие законодательные акты, инструктивные материалы с учетом вносимых изменений и дополнений, </w:t>
      </w:r>
      <w:r>
        <w:rPr>
          <w:sz w:val="26"/>
          <w:szCs w:val="26"/>
        </w:rPr>
        <w:t>постоянно повышать уровень своих знаний путем самообразования,</w:t>
      </w:r>
      <w:r>
        <w:rPr>
          <w:rFonts w:eastAsia="MS Mincho"/>
          <w:sz w:val="26"/>
          <w:szCs w:val="26"/>
        </w:rPr>
        <w:t xml:space="preserve"> проходить курсы повышения квалификации не реже одного раза в три года;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н) принимать участие в формировании установленной отчетности по предмету деятельности отдела;</w:t>
      </w:r>
    </w:p>
    <w:p w:rsidR="00712D54" w:rsidRDefault="00712D54" w:rsidP="00712D54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о) принимать участие в подготовке информационных материалов для руководства инспекции по вопросам, находящимся в компетенции отдела; 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п) принимать участие в подготовке ответов на письменные запросы налогоплательщиков по вопросам, входящим в компетенцию отдел;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р) вести в установленном порядке делопроизводство, хранение и сдачу в архив документов отдела;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с) оказывать в случае необходимости практическую помощь другим инспекторам отдела;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т) соблюдать служебный распорядок инспекции;</w:t>
      </w:r>
    </w:p>
    <w:p w:rsidR="00712D54" w:rsidRDefault="00712D54" w:rsidP="00712D54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у</w:t>
      </w:r>
      <w:r>
        <w:rPr>
          <w:sz w:val="26"/>
          <w:szCs w:val="26"/>
        </w:rPr>
        <w:t>) в необходимых случаях выезжать в служебные командировки для выполнения  задач в пределах компетенции Инспекции;</w:t>
      </w:r>
    </w:p>
    <w:p w:rsidR="00712D54" w:rsidRDefault="00712D54" w:rsidP="00712D5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ф) осуществлять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</w:t>
      </w:r>
    </w:p>
    <w:p w:rsidR="00712D54" w:rsidRDefault="00712D54" w:rsidP="00712D5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12D54" w:rsidRDefault="00712D54" w:rsidP="00712D5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:rsidR="00712D54" w:rsidRDefault="00712D54" w:rsidP="00712D54">
      <w:pPr>
        <w:jc w:val="both"/>
      </w:pPr>
      <w:r>
        <w:rPr>
          <w:sz w:val="26"/>
          <w:szCs w:val="26"/>
        </w:rPr>
        <w:t xml:space="preserve"> </w:t>
      </w:r>
    </w:p>
    <w:p w:rsidR="00712D54" w:rsidRDefault="00712D54" w:rsidP="00712D54">
      <w:pPr>
        <w:shd w:val="clear" w:color="auto" w:fill="FFFFFF"/>
        <w:tabs>
          <w:tab w:val="left" w:pos="5712"/>
        </w:tabs>
        <w:spacing w:before="5" w:line="293" w:lineRule="exac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          5. Права.</w:t>
      </w:r>
    </w:p>
    <w:p w:rsidR="00712D54" w:rsidRDefault="00712D54" w:rsidP="00712D54">
      <w:pPr>
        <w:shd w:val="clear" w:color="auto" w:fill="FFFFFF"/>
        <w:tabs>
          <w:tab w:val="left" w:pos="5712"/>
        </w:tabs>
        <w:spacing w:before="5" w:line="293" w:lineRule="exact"/>
        <w:jc w:val="both"/>
      </w:pPr>
      <w:r>
        <w:rPr>
          <w:sz w:val="26"/>
          <w:szCs w:val="26"/>
        </w:rPr>
        <w:t xml:space="preserve">        Исходя из установленных полномочий, государственный налоговый инспектор имеет право на: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а) обеспечение надлежащих организационно-технических условий, необходимых для </w:t>
      </w:r>
      <w:r>
        <w:rPr>
          <w:spacing w:val="-2"/>
          <w:sz w:val="26"/>
          <w:szCs w:val="26"/>
        </w:rPr>
        <w:t>исполнения должностных обязанностей;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б)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исполнений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в)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г)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д)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е) доступ в установленном порядке в связи с исполнением должностных обязанностей в </w:t>
      </w:r>
      <w:r>
        <w:rPr>
          <w:spacing w:val="-1"/>
          <w:sz w:val="26"/>
          <w:szCs w:val="26"/>
        </w:rPr>
        <w:t xml:space="preserve">государственные органы, органы местного самоуправления, общественные объединения и </w:t>
      </w:r>
      <w:r>
        <w:rPr>
          <w:sz w:val="26"/>
          <w:szCs w:val="26"/>
        </w:rPr>
        <w:t>иные организации;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lastRenderedPageBreak/>
        <w:t xml:space="preserve">         ж)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12D54" w:rsidRDefault="00712D54" w:rsidP="00712D54">
      <w:pPr>
        <w:shd w:val="clear" w:color="auto" w:fill="FFFFFF"/>
        <w:spacing w:line="293" w:lineRule="exact"/>
        <w:ind w:right="-52"/>
      </w:pPr>
      <w:r>
        <w:rPr>
          <w:sz w:val="26"/>
          <w:szCs w:val="26"/>
        </w:rPr>
        <w:t xml:space="preserve">          з) защиту сведений о гражданском служащем;</w:t>
      </w:r>
    </w:p>
    <w:p w:rsidR="00712D54" w:rsidRDefault="00712D54" w:rsidP="00712D54">
      <w:pPr>
        <w:shd w:val="clear" w:color="auto" w:fill="FFFFFF"/>
        <w:tabs>
          <w:tab w:val="left" w:pos="9480"/>
          <w:tab w:val="left" w:pos="10095"/>
        </w:tabs>
        <w:spacing w:line="293" w:lineRule="exact"/>
        <w:ind w:right="-52"/>
      </w:pPr>
      <w:r>
        <w:rPr>
          <w:spacing w:val="-4"/>
          <w:sz w:val="26"/>
          <w:szCs w:val="26"/>
        </w:rPr>
        <w:t xml:space="preserve">          и) должностной рост на конкурсной основе;</w:t>
      </w:r>
      <w:r>
        <w:rPr>
          <w:rFonts w:ascii="Arial" w:cs="Arial"/>
          <w:sz w:val="26"/>
          <w:szCs w:val="26"/>
        </w:rPr>
        <w:tab/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pacing w:val="-1"/>
          <w:sz w:val="26"/>
          <w:szCs w:val="26"/>
        </w:rPr>
        <w:t xml:space="preserve">          к) профессиональную переподготовку, повышение квалификации и стажировку в порядке, </w:t>
      </w:r>
      <w:r>
        <w:rPr>
          <w:sz w:val="26"/>
          <w:szCs w:val="26"/>
        </w:rPr>
        <w:t>установленном настоящим Федеральным законом и другими федеральными законами;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t xml:space="preserve">          </w:t>
      </w:r>
      <w:r>
        <w:rPr>
          <w:sz w:val="26"/>
          <w:szCs w:val="26"/>
        </w:rPr>
        <w:t>л)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712D54" w:rsidRDefault="00712D54" w:rsidP="00712D54">
      <w:pPr>
        <w:shd w:val="clear" w:color="auto" w:fill="FFFFFF"/>
        <w:spacing w:line="293" w:lineRule="exact"/>
        <w:ind w:right="-52"/>
      </w:pPr>
      <w:r>
        <w:rPr>
          <w:sz w:val="26"/>
          <w:szCs w:val="26"/>
        </w:rPr>
        <w:t xml:space="preserve">         м) проведение по его заявлению служебной проверки;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н) защиту своих прав и законных интересов на гражданской службе, включая обжалование в суд их нарушения;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о) внесение на рассмотрение руководства инспекции предложения по любым вопросам деятельности отдела;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pacing w:val="-1"/>
          <w:sz w:val="26"/>
          <w:szCs w:val="26"/>
        </w:rPr>
        <w:t xml:space="preserve">         п) запрашивание из подразделений инспекции информации и документов, необходимых для </w:t>
      </w:r>
      <w:r>
        <w:rPr>
          <w:sz w:val="26"/>
          <w:szCs w:val="26"/>
        </w:rPr>
        <w:t>выполнения функций отдела;</w:t>
      </w:r>
    </w:p>
    <w:p w:rsidR="00712D54" w:rsidRDefault="00712D54" w:rsidP="00712D54">
      <w:pPr>
        <w:shd w:val="clear" w:color="auto" w:fill="FFFFFF"/>
        <w:tabs>
          <w:tab w:val="left" w:pos="9845"/>
        </w:tabs>
        <w:spacing w:line="293" w:lineRule="exact"/>
        <w:ind w:right="-52"/>
      </w:pPr>
      <w:r>
        <w:rPr>
          <w:spacing w:val="-2"/>
          <w:sz w:val="26"/>
          <w:szCs w:val="26"/>
        </w:rPr>
        <w:t xml:space="preserve">         р)  защиту интересов инспекции в органах государственной власти;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    </w:t>
      </w:r>
    </w:p>
    <w:p w:rsidR="00712D54" w:rsidRDefault="00712D54" w:rsidP="00712D54">
      <w:pPr>
        <w:shd w:val="clear" w:color="auto" w:fill="FFFFFF"/>
        <w:spacing w:line="293" w:lineRule="exact"/>
        <w:ind w:right="1997"/>
        <w:jc w:val="both"/>
      </w:pPr>
      <w:r>
        <w:rPr>
          <w:sz w:val="26"/>
          <w:szCs w:val="26"/>
        </w:rPr>
        <w:t xml:space="preserve">          6. Ответственность.</w:t>
      </w:r>
    </w:p>
    <w:p w:rsidR="00712D54" w:rsidRDefault="00712D54" w:rsidP="00712D54">
      <w:pPr>
        <w:shd w:val="clear" w:color="auto" w:fill="FFFFFF"/>
        <w:tabs>
          <w:tab w:val="left" w:pos="6998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Государственный налоговый инспектор несёт ответственность за неисполнение (ненадлежащее </w:t>
      </w:r>
      <w:r>
        <w:rPr>
          <w:spacing w:val="-1"/>
          <w:sz w:val="26"/>
          <w:szCs w:val="26"/>
        </w:rPr>
        <w:t xml:space="preserve">исполнение) должностных обязанностей  в соответствии с административным регламентом </w:t>
      </w:r>
      <w:r>
        <w:rPr>
          <w:sz w:val="26"/>
          <w:szCs w:val="26"/>
        </w:rPr>
        <w:t xml:space="preserve">инспекции, задачами и функциями отдела и </w:t>
      </w:r>
    </w:p>
    <w:p w:rsidR="00712D54" w:rsidRDefault="00712D54" w:rsidP="00712D54">
      <w:pPr>
        <w:shd w:val="clear" w:color="auto" w:fill="FFFFFF"/>
        <w:tabs>
          <w:tab w:val="left" w:pos="6998"/>
        </w:tabs>
        <w:spacing w:line="293" w:lineRule="exact"/>
        <w:ind w:right="-52"/>
        <w:jc w:val="both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6998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функциональными особенностями замещаемой в нем должности гражданской службы и может быть привлечен к ответственности в соответствии с законодательством Российской Федерации за: </w:t>
      </w:r>
    </w:p>
    <w:p w:rsidR="00712D54" w:rsidRDefault="00712D54" w:rsidP="00712D54">
      <w:pPr>
        <w:shd w:val="clear" w:color="auto" w:fill="FFFFFF"/>
        <w:tabs>
          <w:tab w:val="left" w:pos="6998"/>
        </w:tabs>
        <w:spacing w:line="293" w:lineRule="exact"/>
        <w:ind w:right="-52"/>
        <w:jc w:val="both"/>
      </w:pPr>
      <w:r>
        <w:rPr>
          <w:spacing w:val="-1"/>
          <w:sz w:val="26"/>
          <w:szCs w:val="26"/>
        </w:rPr>
        <w:t xml:space="preserve">          а) некачественное и (или) несвоевременное выполнение возложенных на него обязанностей;</w:t>
      </w:r>
      <w:r>
        <w:rPr>
          <w:spacing w:val="-1"/>
          <w:sz w:val="26"/>
          <w:szCs w:val="26"/>
        </w:rPr>
        <w:br/>
        <w:t xml:space="preserve">          </w:t>
      </w:r>
      <w:r>
        <w:rPr>
          <w:sz w:val="26"/>
          <w:szCs w:val="26"/>
        </w:rPr>
        <w:t>б)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по Калининградской области;</w:t>
      </w:r>
    </w:p>
    <w:p w:rsidR="00712D54" w:rsidRDefault="00712D54" w:rsidP="00712D54">
      <w:pPr>
        <w:shd w:val="clear" w:color="auto" w:fill="FFFFFF"/>
        <w:tabs>
          <w:tab w:val="left" w:pos="7954"/>
        </w:tabs>
        <w:spacing w:before="5" w:line="293" w:lineRule="exact"/>
        <w:ind w:right="-52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       в) разглашение государственной и налоговой тайны, иной информации, ставшей ему </w:t>
      </w:r>
      <w:r>
        <w:rPr>
          <w:spacing w:val="-2"/>
          <w:sz w:val="26"/>
          <w:szCs w:val="26"/>
        </w:rPr>
        <w:t>известной в связи с исполнением должностных обязанностей;</w:t>
      </w:r>
    </w:p>
    <w:p w:rsidR="00712D54" w:rsidRDefault="00712D54" w:rsidP="00712D54">
      <w:pPr>
        <w:shd w:val="clear" w:color="auto" w:fill="FFFFFF"/>
        <w:tabs>
          <w:tab w:val="left" w:pos="7954"/>
        </w:tabs>
        <w:spacing w:before="5" w:line="293" w:lineRule="exact"/>
        <w:ind w:right="-52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       г) </w:t>
      </w:r>
      <w:r>
        <w:rPr>
          <w:spacing w:val="-2"/>
          <w:sz w:val="26"/>
          <w:szCs w:val="26"/>
        </w:rPr>
        <w:t>состояние трудовой и исполнительской дисциплины в отделе;</w:t>
      </w:r>
    </w:p>
    <w:p w:rsidR="00712D54" w:rsidRDefault="00712D54" w:rsidP="00712D54">
      <w:pPr>
        <w:shd w:val="clear" w:color="auto" w:fill="FFFFFF"/>
        <w:tabs>
          <w:tab w:val="left" w:pos="7954"/>
        </w:tabs>
        <w:spacing w:before="5" w:line="293" w:lineRule="exact"/>
        <w:ind w:right="-52"/>
        <w:jc w:val="both"/>
      </w:pPr>
      <w:r>
        <w:rPr>
          <w:spacing w:val="-2"/>
          <w:sz w:val="26"/>
          <w:szCs w:val="26"/>
        </w:rPr>
        <w:t xml:space="preserve">          </w:t>
      </w:r>
      <w:r>
        <w:rPr>
          <w:sz w:val="26"/>
          <w:szCs w:val="26"/>
        </w:rPr>
        <w:t>д) снижение эффективности коллективного труда;</w:t>
      </w:r>
    </w:p>
    <w:p w:rsidR="00712D54" w:rsidRDefault="00712D54" w:rsidP="00712D54">
      <w:pPr>
        <w:shd w:val="clear" w:color="auto" w:fill="FFFFFF"/>
        <w:spacing w:line="293" w:lineRule="exact"/>
        <w:ind w:right="-52"/>
        <w:rPr>
          <w:sz w:val="26"/>
          <w:szCs w:val="26"/>
        </w:rPr>
      </w:pPr>
      <w:r>
        <w:rPr>
          <w:sz w:val="26"/>
          <w:szCs w:val="26"/>
        </w:rPr>
        <w:t xml:space="preserve">          е) социальные последствия принимаемых решений; несоблюдение защиты прав и</w:t>
      </w:r>
    </w:p>
    <w:p w:rsidR="00712D54" w:rsidRDefault="00712D54" w:rsidP="00712D54">
      <w:pPr>
        <w:shd w:val="clear" w:color="auto" w:fill="FFFFFF"/>
        <w:spacing w:line="293" w:lineRule="exact"/>
        <w:ind w:right="-52"/>
        <w:rPr>
          <w:sz w:val="26"/>
          <w:szCs w:val="26"/>
        </w:rPr>
      </w:pPr>
      <w:r>
        <w:rPr>
          <w:sz w:val="26"/>
          <w:szCs w:val="26"/>
        </w:rPr>
        <w:t xml:space="preserve">законных  интересов граждан, за выполнение работ, связанных с риском для других людей.   </w:t>
      </w:r>
    </w:p>
    <w:p w:rsidR="00712D54" w:rsidRDefault="00712D54" w:rsidP="00712D54">
      <w:pPr>
        <w:shd w:val="clear" w:color="auto" w:fill="FFFFFF"/>
        <w:tabs>
          <w:tab w:val="left" w:pos="6662"/>
        </w:tabs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Государственный налоговый инспектор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  <w:r>
        <w:rPr>
          <w:rFonts w:ascii="Arial" w:cs="Arial"/>
          <w:sz w:val="26"/>
          <w:szCs w:val="26"/>
        </w:rPr>
        <w:tab/>
      </w:r>
    </w:p>
    <w:p w:rsidR="00712D54" w:rsidRDefault="00712D54" w:rsidP="00712D54">
      <w:pPr>
        <w:shd w:val="clear" w:color="auto" w:fill="FFFFFF"/>
        <w:spacing w:line="28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Государственный налоговый инспектор обязан уведомлять своего непосредственного начальника, органы прокуратуры или другие государственные </w:t>
      </w:r>
      <w:r>
        <w:rPr>
          <w:sz w:val="26"/>
          <w:szCs w:val="26"/>
        </w:rPr>
        <w:lastRenderedPageBreak/>
        <w:t>органы обо всех случаях обращения к нему каких - либо лиц в целях склонения его к совершению коррупционных правонарушений.</w:t>
      </w:r>
    </w:p>
    <w:p w:rsidR="00712D54" w:rsidRDefault="00712D54" w:rsidP="00712D54">
      <w:pPr>
        <w:shd w:val="clear" w:color="auto" w:fill="FFFFFF"/>
        <w:spacing w:line="283" w:lineRule="exact"/>
        <w:jc w:val="both"/>
      </w:pPr>
    </w:p>
    <w:p w:rsidR="00712D54" w:rsidRDefault="00712D54" w:rsidP="00712D54">
      <w:pPr>
        <w:shd w:val="clear" w:color="auto" w:fill="FFFFFF"/>
        <w:spacing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pacing w:val="-1"/>
          <w:sz w:val="26"/>
          <w:szCs w:val="26"/>
          <w:lang w:val="en-US"/>
        </w:rPr>
        <w:t>IV</w:t>
      </w:r>
      <w:r>
        <w:rPr>
          <w:b/>
          <w:bCs/>
          <w:spacing w:val="-1"/>
          <w:sz w:val="26"/>
          <w:szCs w:val="26"/>
        </w:rPr>
        <w:t xml:space="preserve">. Перечень вопросов, по которым гражданский служащий вправе или обязан </w:t>
      </w:r>
      <w:r>
        <w:rPr>
          <w:b/>
          <w:bCs/>
          <w:sz w:val="26"/>
          <w:szCs w:val="26"/>
        </w:rPr>
        <w:t>самостоятельно принимать управленческие и иные решения.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7.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вправе принимать самостоятельно решения по вопросам организации работы по реализации возложенных на отдел задач и функций при: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а) выполнение поручений ФНС России, Управления по Калининградской области,   Инспекции, при реализации иных полномочий, установленных законодательством Российской Федерации;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б)</w:t>
      </w:r>
      <w:r>
        <w:rPr>
          <w:spacing w:val="-1"/>
          <w:sz w:val="26"/>
          <w:szCs w:val="26"/>
        </w:rPr>
        <w:t xml:space="preserve"> обеспечении соблюдения налоговой и иной охраняемой законом тайны в соответствии с </w:t>
      </w:r>
      <w:r>
        <w:rPr>
          <w:sz w:val="26"/>
          <w:szCs w:val="26"/>
        </w:rPr>
        <w:t xml:space="preserve">Налоговым кодексом, федеральными законами и иными нормативными правовыми актам, 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в) при решении иных вопросов,   предусмотренных положением об отделе;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г</w:t>
      </w:r>
      <w:r>
        <w:rPr>
          <w:spacing w:val="-1"/>
          <w:sz w:val="26"/>
          <w:szCs w:val="26"/>
        </w:rPr>
        <w:t xml:space="preserve">) принимать участие в подготовке, рассмотрении, визировании запроса, письма, протокола, акта, </w:t>
      </w:r>
      <w:r>
        <w:rPr>
          <w:sz w:val="26"/>
          <w:szCs w:val="26"/>
        </w:rPr>
        <w:t>решения, служебной записки, методического письма, отчета и т.д.;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д) информировать вышестоящего руководителя для принятия  им  соответствующего решения;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 е) при исполнении полученного документа (задания);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t xml:space="preserve">          ж</w:t>
      </w:r>
      <w:r>
        <w:rPr>
          <w:sz w:val="26"/>
          <w:szCs w:val="26"/>
        </w:rPr>
        <w:t>) принимать решение о соответствии представленных документов требованиям законодательства, их достоверности и полноты или отказывать в приеме документов, оформленных ненадлежащим образом, запрашивать дополнительную информацию;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з) заверять надлежащим образом копию какого-либо документа и др.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900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712D54" w:rsidRDefault="00712D54" w:rsidP="00712D54">
      <w:pPr>
        <w:shd w:val="clear" w:color="auto" w:fill="FFFFFF"/>
        <w:tabs>
          <w:tab w:val="left" w:pos="900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а) выполнения поручений ФНС России, Управления по Калининградской области,   Инспекции, начальника и заместителя начальника отдела и при реализации иных полномочий, установленных законодательством Российской Федерации;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 б</w:t>
      </w:r>
      <w:r>
        <w:rPr>
          <w:spacing w:val="-1"/>
          <w:sz w:val="26"/>
          <w:szCs w:val="26"/>
        </w:rPr>
        <w:t xml:space="preserve">) при участии в подготовке, рассмотрении, визировании запросов, писем, протоколов, актов, </w:t>
      </w:r>
      <w:r>
        <w:rPr>
          <w:sz w:val="26"/>
          <w:szCs w:val="26"/>
        </w:rPr>
        <w:t>решений, служебных записок, методических писем, отчетов и т.д.;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pacing w:val="-5"/>
          <w:sz w:val="26"/>
          <w:szCs w:val="26"/>
        </w:rPr>
      </w:pPr>
      <w:r>
        <w:rPr>
          <w:spacing w:val="-2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в) информирования вышестоящего руководителя для принятия им соответствующего </w:t>
      </w:r>
      <w:r>
        <w:rPr>
          <w:spacing w:val="-5"/>
          <w:sz w:val="26"/>
          <w:szCs w:val="26"/>
        </w:rPr>
        <w:t>решения;</w:t>
      </w:r>
    </w:p>
    <w:p w:rsidR="00712D54" w:rsidRDefault="00712D54" w:rsidP="00712D54">
      <w:pPr>
        <w:shd w:val="clear" w:color="auto" w:fill="FFFFFF"/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г) о соответствии представленных документов требованиям законодательства, их достоверности и полноты или отказывать в приеме документов, оформленных ненадлежащим образом, запрашивать дополнительную информацию;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z w:val="26"/>
          <w:szCs w:val="26"/>
        </w:rPr>
        <w:t xml:space="preserve">        д) исполнения полученных документов.</w:t>
      </w:r>
    </w:p>
    <w:p w:rsidR="00712D54" w:rsidRDefault="00712D54" w:rsidP="00712D54">
      <w:pPr>
        <w:shd w:val="clear" w:color="auto" w:fill="FFFFFF"/>
        <w:tabs>
          <w:tab w:val="left" w:pos="1493"/>
        </w:tabs>
        <w:spacing w:line="293" w:lineRule="exact"/>
        <w:jc w:val="both"/>
        <w:rPr>
          <w:b/>
          <w:bCs/>
          <w:spacing w:val="-11"/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493"/>
        </w:tabs>
        <w:spacing w:line="293" w:lineRule="exact"/>
        <w:jc w:val="center"/>
        <w:rPr>
          <w:b/>
          <w:bCs/>
          <w:sz w:val="26"/>
          <w:szCs w:val="26"/>
        </w:rPr>
      </w:pPr>
      <w:r>
        <w:rPr>
          <w:b/>
          <w:bCs/>
          <w:spacing w:val="-11"/>
          <w:sz w:val="26"/>
          <w:szCs w:val="26"/>
          <w:lang w:val="en-US"/>
        </w:rPr>
        <w:t>V</w:t>
      </w:r>
      <w:r>
        <w:rPr>
          <w:b/>
          <w:bCs/>
          <w:spacing w:val="-11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Перечень вопросов, по которым гражданский служащий вправе или обязан участвовать при подготовке проектов нормативных правовых актов и (или)</w:t>
      </w:r>
      <w:r>
        <w:rPr>
          <w:b/>
          <w:bCs/>
          <w:sz w:val="26"/>
          <w:szCs w:val="26"/>
        </w:rPr>
        <w:br/>
        <w:t>проектов управленческих и иных решений.</w:t>
      </w:r>
    </w:p>
    <w:p w:rsidR="00712D54" w:rsidRDefault="00712D54" w:rsidP="00712D54">
      <w:pPr>
        <w:shd w:val="clear" w:color="auto" w:fill="FFFFFF"/>
        <w:tabs>
          <w:tab w:val="left" w:pos="1493"/>
        </w:tabs>
        <w:spacing w:line="293" w:lineRule="exact"/>
        <w:jc w:val="center"/>
        <w:rPr>
          <w:b/>
          <w:bCs/>
          <w:sz w:val="26"/>
          <w:szCs w:val="26"/>
        </w:rPr>
      </w:pPr>
    </w:p>
    <w:p w:rsidR="00712D54" w:rsidRDefault="00712D54" w:rsidP="00712D54">
      <w:pPr>
        <w:shd w:val="clear" w:color="auto" w:fill="FFFFFF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9. Государственный налоговый инспектор в пределах функциональной компетенции вправе принимать участие в подготовке (обсуждении) следующих проектов: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а) применения законодательства Российской Федерации о налогах и сборах;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б) подготовки нормативных актов (приказов, распоряжений, указаний) Инспекции, касающихся предмета деятельности отдела;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pacing w:val="-1"/>
          <w:sz w:val="26"/>
          <w:szCs w:val="26"/>
        </w:rPr>
        <w:t xml:space="preserve">          в) подготовки информации;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г) анализа факторов, влияющих на результативность налогового контроля;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д) оценки результатов контрольной работы;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е) обсуждения работы отдела;</w:t>
      </w:r>
    </w:p>
    <w:p w:rsidR="00712D54" w:rsidRDefault="00712D54" w:rsidP="00712D54">
      <w:pPr>
        <w:shd w:val="clear" w:color="auto" w:fill="FFFFFF"/>
        <w:spacing w:line="293" w:lineRule="exact"/>
        <w:ind w:right="-52"/>
        <w:jc w:val="both"/>
      </w:pPr>
      <w:r>
        <w:rPr>
          <w:sz w:val="26"/>
          <w:szCs w:val="26"/>
        </w:rPr>
        <w:t xml:space="preserve">          ж) внесения предложений по проекту нормативного правового акта;</w:t>
      </w:r>
    </w:p>
    <w:p w:rsidR="00712D54" w:rsidRDefault="00712D54" w:rsidP="00712D54">
      <w:pPr>
        <w:shd w:val="clear" w:color="auto" w:fill="FFFFFF"/>
        <w:tabs>
          <w:tab w:val="left" w:pos="1260"/>
        </w:tabs>
        <w:spacing w:line="293" w:lineRule="exact"/>
        <w:ind w:right="-52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     з) осуществления правовой экспертизы документов и т.д.</w:t>
      </w:r>
    </w:p>
    <w:p w:rsidR="00712D54" w:rsidRDefault="00712D54" w:rsidP="00712D54">
      <w:pPr>
        <w:shd w:val="clear" w:color="auto" w:fill="FFFFFF"/>
        <w:tabs>
          <w:tab w:val="left" w:pos="1260"/>
        </w:tabs>
        <w:spacing w:line="293" w:lineRule="exact"/>
        <w:ind w:right="-52"/>
        <w:jc w:val="both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546"/>
          <w:tab w:val="left" w:pos="9720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         10. Г</w:t>
      </w:r>
      <w:r>
        <w:rPr>
          <w:sz w:val="26"/>
          <w:szCs w:val="26"/>
        </w:rPr>
        <w:t xml:space="preserve">осударственный налоговый инспектор в пределах функциональной компетенции обязан участвовать </w:t>
      </w:r>
      <w:r>
        <w:rPr>
          <w:spacing w:val="-1"/>
          <w:sz w:val="26"/>
          <w:szCs w:val="26"/>
        </w:rPr>
        <w:t>в подготовке (обсуждении) следующих проектов:</w:t>
      </w:r>
      <w:r>
        <w:rPr>
          <w:rFonts w:ascii="Arial" w:cs="Arial"/>
          <w:sz w:val="26"/>
          <w:szCs w:val="26"/>
        </w:rPr>
        <w:tab/>
      </w:r>
    </w:p>
    <w:p w:rsidR="00712D54" w:rsidRDefault="00712D54" w:rsidP="00712D54">
      <w:pPr>
        <w:shd w:val="clear" w:color="auto" w:fill="FFFFFF"/>
        <w:spacing w:before="5" w:line="293" w:lineRule="exact"/>
        <w:jc w:val="both"/>
      </w:pPr>
      <w:r>
        <w:rPr>
          <w:sz w:val="26"/>
          <w:szCs w:val="26"/>
        </w:rPr>
        <w:t xml:space="preserve">          а) положения об Инспекции и Отделе;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pacing w:val="-1"/>
          <w:sz w:val="26"/>
          <w:szCs w:val="26"/>
        </w:rPr>
        <w:t xml:space="preserve">          б) графика отпусков гражданских служащих отдела;</w:t>
      </w:r>
    </w:p>
    <w:p w:rsidR="00712D54" w:rsidRDefault="00712D54" w:rsidP="00712D54">
      <w:pPr>
        <w:shd w:val="clear" w:color="auto" w:fill="FFFFFF"/>
        <w:spacing w:line="293" w:lineRule="exact"/>
        <w:jc w:val="both"/>
      </w:pPr>
      <w:r>
        <w:rPr>
          <w:spacing w:val="-1"/>
          <w:sz w:val="26"/>
          <w:szCs w:val="26"/>
        </w:rPr>
        <w:t xml:space="preserve">          в) иных актов по поручению руководства отдела.</w:t>
      </w:r>
    </w:p>
    <w:p w:rsidR="00712D54" w:rsidRDefault="00712D54" w:rsidP="00712D54">
      <w:pPr>
        <w:shd w:val="clear" w:color="auto" w:fill="FFFFFF"/>
        <w:tabs>
          <w:tab w:val="left" w:pos="1579"/>
        </w:tabs>
        <w:spacing w:line="293" w:lineRule="exact"/>
        <w:jc w:val="both"/>
        <w:rPr>
          <w:b/>
          <w:bCs/>
          <w:spacing w:val="-11"/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579"/>
        </w:tabs>
        <w:spacing w:line="293" w:lineRule="exact"/>
        <w:jc w:val="center"/>
        <w:rPr>
          <w:b/>
          <w:bCs/>
          <w:sz w:val="26"/>
          <w:szCs w:val="26"/>
        </w:rPr>
      </w:pPr>
      <w:r>
        <w:rPr>
          <w:b/>
          <w:bCs/>
          <w:spacing w:val="-11"/>
          <w:sz w:val="26"/>
          <w:szCs w:val="26"/>
          <w:lang w:val="en-US"/>
        </w:rPr>
        <w:t>VI</w:t>
      </w:r>
      <w:r>
        <w:rPr>
          <w:b/>
          <w:bCs/>
          <w:spacing w:val="-11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Сроки и процедуры подготовки, рассмотрения проектов управленческих и иных решений, порядок согласования и принятия данных решений.</w:t>
      </w:r>
    </w:p>
    <w:p w:rsidR="00712D54" w:rsidRDefault="00712D54" w:rsidP="00712D54">
      <w:pPr>
        <w:shd w:val="clear" w:color="auto" w:fill="FFFFFF"/>
        <w:tabs>
          <w:tab w:val="left" w:pos="1579"/>
        </w:tabs>
        <w:spacing w:line="293" w:lineRule="exact"/>
        <w:jc w:val="center"/>
      </w:pPr>
    </w:p>
    <w:p w:rsidR="00712D54" w:rsidRDefault="00712D54" w:rsidP="00712D54">
      <w:pPr>
        <w:shd w:val="clear" w:color="auto" w:fill="FFFFFF"/>
        <w:tabs>
          <w:tab w:val="left" w:pos="1613"/>
        </w:tabs>
        <w:spacing w:line="288" w:lineRule="exact"/>
        <w:jc w:val="both"/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          11.</w:t>
      </w:r>
      <w:r>
        <w:rPr>
          <w:sz w:val="26"/>
          <w:szCs w:val="26"/>
        </w:rPr>
        <w:t xml:space="preserve">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12D54" w:rsidRDefault="00712D54" w:rsidP="00712D54">
      <w:pPr>
        <w:shd w:val="clear" w:color="auto" w:fill="FFFFFF"/>
        <w:tabs>
          <w:tab w:val="left" w:pos="1613"/>
        </w:tabs>
        <w:spacing w:line="288" w:lineRule="exact"/>
        <w:jc w:val="both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  <w:lang w:val="en-US"/>
        </w:rPr>
        <w:t>VII</w:t>
      </w:r>
      <w:r>
        <w:rPr>
          <w:b/>
          <w:bCs/>
          <w:spacing w:val="-1"/>
          <w:sz w:val="26"/>
          <w:szCs w:val="26"/>
        </w:rPr>
        <w:t>. Порядок служебного взаимодействия.</w:t>
      </w:r>
    </w:p>
    <w:p w:rsidR="00712D54" w:rsidRDefault="00712D54" w:rsidP="00712D5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694"/>
        </w:tabs>
        <w:spacing w:line="293" w:lineRule="exact"/>
        <w:jc w:val="both"/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          12. .</w:t>
      </w:r>
      <w:r>
        <w:rPr>
          <w:sz w:val="26"/>
          <w:szCs w:val="26"/>
        </w:rPr>
        <w:t xml:space="preserve">Взаимодействие государственного налогового инспектора с федеральными государственными 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 xml:space="preserve">. № 885 « Об утверждении общих принципов служебного поведения государственных служащих» (Собрание законодательства Российской Федерации: 2002 - № 33 (т.3196); 2007 - № 13 (ст.1531, ст.1531);  2009  -  № 29  (ст.3658))  и  требовании к служебному поведению, установленных </w:t>
      </w:r>
    </w:p>
    <w:p w:rsidR="00712D54" w:rsidRDefault="00712D54" w:rsidP="00712D54">
      <w:pPr>
        <w:shd w:val="clear" w:color="auto" w:fill="FFFFFF"/>
        <w:tabs>
          <w:tab w:val="left" w:pos="1694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ст.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«0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12D54" w:rsidRDefault="00712D54" w:rsidP="00712D54">
      <w:pPr>
        <w:shd w:val="clear" w:color="auto" w:fill="FFFFFF"/>
        <w:tabs>
          <w:tab w:val="left" w:pos="1694"/>
        </w:tabs>
        <w:spacing w:line="293" w:lineRule="exact"/>
        <w:jc w:val="both"/>
        <w:rPr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900"/>
          <w:tab w:val="left" w:pos="10459"/>
        </w:tabs>
        <w:spacing w:line="293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VIII</w:t>
      </w:r>
      <w:r>
        <w:rPr>
          <w:b/>
          <w:bCs/>
          <w:sz w:val="26"/>
          <w:szCs w:val="26"/>
        </w:rPr>
        <w:t>.  Перечень государственных услуг, оказываемых гражданам и</w:t>
      </w:r>
      <w:r>
        <w:rPr>
          <w:b/>
          <w:bCs/>
          <w:sz w:val="26"/>
          <w:szCs w:val="26"/>
        </w:rPr>
        <w:br/>
        <w:t xml:space="preserve">организациям  в соответствии  с административным  регламентом  </w:t>
      </w:r>
      <w:r>
        <w:rPr>
          <w:b/>
          <w:bCs/>
          <w:sz w:val="26"/>
          <w:szCs w:val="26"/>
        </w:rPr>
        <w:lastRenderedPageBreak/>
        <w:t xml:space="preserve">Федеральной  </w:t>
      </w:r>
      <w:r>
        <w:rPr>
          <w:b/>
          <w:bCs/>
          <w:i/>
          <w:iCs/>
          <w:sz w:val="26"/>
          <w:szCs w:val="26"/>
        </w:rPr>
        <w:br/>
      </w:r>
      <w:r>
        <w:rPr>
          <w:b/>
          <w:bCs/>
          <w:sz w:val="26"/>
          <w:szCs w:val="26"/>
        </w:rPr>
        <w:t>налоговой службы.</w:t>
      </w:r>
    </w:p>
    <w:p w:rsidR="00712D54" w:rsidRDefault="00712D54" w:rsidP="00712D54">
      <w:pPr>
        <w:shd w:val="clear" w:color="auto" w:fill="FFFFFF"/>
        <w:tabs>
          <w:tab w:val="left" w:pos="900"/>
          <w:tab w:val="left" w:pos="10459"/>
        </w:tabs>
        <w:spacing w:line="293" w:lineRule="exact"/>
        <w:jc w:val="center"/>
        <w:rPr>
          <w:b/>
          <w:bCs/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13. В соответствии с замещаемой государственной гражданской должностью и в пределах функциональной компетенции государственный налоговый инспектор участвует в обеспечении оказания следующих видов государственных услуг, осуществляемых Межрайонной ИФНС России № 8 по городу Калининграду: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а) создание условий для реализации прав граждан на обжалование решений (в том числе нормативных актов), действий или бездействия налоговых органов и их должностных лиц;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б) создание системы обеспечения информацией заинтересованных лиц и оказание им консультаций   по   вопросам   функционирования   и   развития   налоговой   системы   в соответствии с законодательством Российской Федерации; 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другие услуги.</w:t>
      </w:r>
    </w:p>
    <w:p w:rsidR="00712D54" w:rsidRDefault="00712D54" w:rsidP="00712D54">
      <w:pPr>
        <w:shd w:val="clear" w:color="auto" w:fill="FFFFFF"/>
        <w:tabs>
          <w:tab w:val="left" w:pos="1363"/>
          <w:tab w:val="left" w:pos="10080"/>
        </w:tabs>
        <w:spacing w:line="298" w:lineRule="exact"/>
        <w:jc w:val="both"/>
        <w:rPr>
          <w:b/>
          <w:bCs/>
          <w:sz w:val="26"/>
          <w:szCs w:val="26"/>
        </w:rPr>
      </w:pPr>
    </w:p>
    <w:p w:rsidR="00712D54" w:rsidRDefault="00712D54" w:rsidP="00712D54">
      <w:pPr>
        <w:shd w:val="clear" w:color="auto" w:fill="FFFFFF"/>
        <w:tabs>
          <w:tab w:val="left" w:pos="1363"/>
          <w:tab w:val="left" w:pos="10080"/>
        </w:tabs>
        <w:spacing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IX</w:t>
      </w:r>
      <w:r>
        <w:rPr>
          <w:b/>
          <w:bCs/>
          <w:sz w:val="26"/>
          <w:szCs w:val="26"/>
        </w:rPr>
        <w:t>. Показатели эффективности  и результативности профессиональной</w:t>
      </w:r>
      <w:r>
        <w:rPr>
          <w:b/>
          <w:bCs/>
          <w:sz w:val="26"/>
          <w:szCs w:val="26"/>
        </w:rPr>
        <w:br/>
        <w:t>служебной  деятельности.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14.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before="5"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а) выполняемому объему работу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ind w:right="-52"/>
        <w:rPr>
          <w:sz w:val="26"/>
          <w:szCs w:val="26"/>
        </w:rPr>
      </w:pPr>
      <w:r>
        <w:rPr>
          <w:sz w:val="26"/>
          <w:szCs w:val="26"/>
        </w:rPr>
        <w:t xml:space="preserve">          б) своевременности и оперативности выполнения поручений;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арифметических, стилистических и грамматических ошибок);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before="5"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12D54" w:rsidRDefault="00712D54" w:rsidP="00712D54">
      <w:pPr>
        <w:shd w:val="clear" w:color="auto" w:fill="FFFFFF"/>
        <w:tabs>
          <w:tab w:val="left" w:pos="1080"/>
          <w:tab w:val="left" w:pos="10080"/>
        </w:tabs>
        <w:spacing w:line="293" w:lineRule="exact"/>
        <w:ind w:right="-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д)</w:t>
      </w:r>
      <w:r>
        <w:rPr>
          <w:sz w:val="26"/>
          <w:szCs w:val="26"/>
        </w:rPr>
        <w:tab/>
        <w:t>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:rsidR="00712D54" w:rsidRDefault="00712D54" w:rsidP="00712D54">
      <w:pPr>
        <w:shd w:val="clear" w:color="auto" w:fill="FFFFFF"/>
        <w:tabs>
          <w:tab w:val="left" w:pos="1080"/>
          <w:tab w:val="left" w:pos="10080"/>
        </w:tabs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е)</w:t>
      </w:r>
      <w:r>
        <w:rPr>
          <w:sz w:val="26"/>
          <w:szCs w:val="26"/>
        </w:rPr>
        <w:tab/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 способности быстро </w:t>
      </w:r>
    </w:p>
    <w:p w:rsidR="00712D54" w:rsidRDefault="00712D54" w:rsidP="00712D54">
      <w:pPr>
        <w:shd w:val="clear" w:color="auto" w:fill="FFFFFF"/>
        <w:tabs>
          <w:tab w:val="left" w:pos="1080"/>
          <w:tab w:val="left" w:pos="10080"/>
        </w:tabs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адаптироваться к новым условиям и требованиям; </w:t>
      </w:r>
    </w:p>
    <w:p w:rsidR="00712D54" w:rsidRDefault="00712D54" w:rsidP="00712D54">
      <w:pPr>
        <w:shd w:val="clear" w:color="auto" w:fill="FFFFFF"/>
        <w:tabs>
          <w:tab w:val="left" w:pos="10080"/>
        </w:tabs>
        <w:spacing w:line="293" w:lineRule="exact"/>
        <w:rPr>
          <w:sz w:val="26"/>
          <w:szCs w:val="26"/>
        </w:rPr>
      </w:pPr>
      <w:r>
        <w:rPr>
          <w:sz w:val="26"/>
          <w:szCs w:val="26"/>
        </w:rPr>
        <w:t xml:space="preserve">         ж) осознанию ответственности за последствия своих действий.</w:t>
      </w:r>
    </w:p>
    <w:p w:rsidR="00712D54" w:rsidRDefault="00712D54" w:rsidP="00712D5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8B0637" w:rsidRDefault="00712D54"/>
    <w:sectPr w:rsidR="008B0637" w:rsidSect="002A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712D54"/>
    <w:rsid w:val="002A5DCE"/>
    <w:rsid w:val="00712D54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2D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12D5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12D5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712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712D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12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12D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3646</Words>
  <Characters>20785</Characters>
  <Application>Microsoft Office Word</Application>
  <DocSecurity>0</DocSecurity>
  <Lines>173</Lines>
  <Paragraphs>48</Paragraphs>
  <ScaleCrop>false</ScaleCrop>
  <Company/>
  <LinksUpToDate>false</LinksUpToDate>
  <CharactersWithSpaces>24383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2016-10-11T09:41:00Z</dcterms:created>
  <dcterms:modified xsi:type="dcterms:W3CDTF">2016-10-11T09:42:00Z</dcterms:modified>
</cp:coreProperties>
</file>