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</w:tblGrid>
      <w:tr w:rsidR="00787F4F">
        <w:trPr>
          <w:trHeight w:hRule="exact" w:val="2035"/>
        </w:trPr>
        <w:tc>
          <w:tcPr>
            <w:tcW w:w="10159" w:type="dxa"/>
            <w:gridSpan w:val="12"/>
          </w:tcPr>
          <w:p w:rsidR="00787F4F" w:rsidRDefault="00787F4F"/>
        </w:tc>
      </w:tr>
      <w:tr w:rsidR="00787F4F">
        <w:trPr>
          <w:trHeight w:hRule="exact" w:val="444"/>
        </w:trPr>
        <w:tc>
          <w:tcPr>
            <w:tcW w:w="903" w:type="dxa"/>
          </w:tcPr>
          <w:p w:rsidR="00787F4F" w:rsidRDefault="00787F4F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</w:tr>
      <w:tr w:rsidR="00787F4F">
        <w:trPr>
          <w:trHeight w:hRule="exact" w:val="673"/>
        </w:trPr>
        <w:tc>
          <w:tcPr>
            <w:tcW w:w="903" w:type="dxa"/>
          </w:tcPr>
          <w:p w:rsidR="00787F4F" w:rsidRDefault="00787F4F"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787F4F" w:rsidRDefault="00787F4F"/>
        </w:tc>
      </w:tr>
      <w:tr w:rsidR="00787F4F"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 w:rsidR="00787F4F" w:rsidRDefault="00787F4F"/>
        </w:tc>
        <w:tc>
          <w:tcPr>
            <w:tcW w:w="925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787F4F"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 w:rsidR="00787F4F" w:rsidRDefault="00787F4F"/>
        </w:tc>
        <w:tc>
          <w:tcPr>
            <w:tcW w:w="229" w:type="dxa"/>
            <w:tcBorders>
              <w:lef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8797" w:type="dxa"/>
            <w:gridSpan w:val="9"/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Borders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787F4F"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 w:rsidR="00787F4F" w:rsidRDefault="00787F4F"/>
        </w:tc>
        <w:tc>
          <w:tcPr>
            <w:tcW w:w="2364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01.11.2024                         </w:t>
            </w:r>
          </w:p>
        </w:tc>
        <w:tc>
          <w:tcPr>
            <w:tcW w:w="2594" w:type="dxa"/>
            <w:gridSpan w:val="4"/>
            <w:tcBorders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787F4F"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 w:rsidR="00787F4F" w:rsidRDefault="00787F4F"/>
        </w:tc>
        <w:tc>
          <w:tcPr>
            <w:tcW w:w="925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787F4F">
        <w:trPr>
          <w:trHeight w:hRule="exact" w:val="444"/>
        </w:trPr>
        <w:tc>
          <w:tcPr>
            <w:tcW w:w="903" w:type="dxa"/>
          </w:tcPr>
          <w:p w:rsidR="00787F4F" w:rsidRDefault="00787F4F"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787F4F" w:rsidRDefault="00787F4F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787F4F" w:rsidRDefault="00787F4F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787F4F" w:rsidRDefault="00787F4F"/>
        </w:tc>
      </w:tr>
      <w:tr w:rsidR="00787F4F"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 w:rsidR="00787F4F" w:rsidRDefault="00787F4F"/>
        </w:tc>
        <w:tc>
          <w:tcPr>
            <w:tcW w:w="3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87F4F" w:rsidRDefault="00787F4F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NDS</w:t>
            </w:r>
          </w:p>
        </w:tc>
      </w:tr>
      <w:tr w:rsidR="00787F4F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787F4F" w:rsidRDefault="00787F4F"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87F4F" w:rsidRDefault="00D30BE2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01.02.2024 – 01.03.2024;</w:t>
            </w: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01.05.2024 – 01.06.2024;</w:t>
            </w: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01.08.2024 – 30.08.2024;                                          по состоянию на 01.11.2024 – 29.11.202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4;                                          по состоянию на 01.01.2025 – 11.02.2025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87F4F" w:rsidRDefault="00787F4F"/>
        </w:tc>
        <w:tc>
          <w:tcPr>
            <w:tcW w:w="249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Форма № 1-НДС</w:t>
            </w:r>
          </w:p>
          <w:p w:rsidR="00787F4F" w:rsidRDefault="00787F4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Утверждена приказом ФНС России</w:t>
            </w: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 27.10.2023</w:t>
            </w: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 ЕД-7-1/783@</w:t>
            </w:r>
          </w:p>
          <w:p w:rsidR="00787F4F" w:rsidRDefault="00787F4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 редакции приказа ФНС России</w:t>
            </w: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от 29.10.2024 </w:t>
            </w: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№ЕД-7-1/907@</w:t>
            </w: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ab/>
            </w: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Квартальная</w:t>
            </w:r>
          </w:p>
        </w:tc>
      </w:tr>
      <w:tr w:rsidR="00787F4F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787F4F" w:rsidRDefault="00787F4F"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7F4F" w:rsidRDefault="00787F4F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7F4F" w:rsidRDefault="00787F4F"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787F4F" w:rsidRDefault="00787F4F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7F4F" w:rsidRDefault="00787F4F"/>
        </w:tc>
      </w:tr>
      <w:tr w:rsidR="00787F4F">
        <w:trPr>
          <w:trHeight w:hRule="exact" w:val="115"/>
        </w:trPr>
        <w:tc>
          <w:tcPr>
            <w:tcW w:w="903" w:type="dxa"/>
          </w:tcPr>
          <w:p w:rsidR="00787F4F" w:rsidRDefault="00787F4F"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 w:rsidR="00787F4F" w:rsidRDefault="00787F4F"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 w:rsidR="00787F4F" w:rsidRDefault="00787F4F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787F4F" w:rsidRDefault="00787F4F"/>
        </w:tc>
      </w:tr>
      <w:tr w:rsidR="00787F4F">
        <w:trPr>
          <w:trHeight w:hRule="exact" w:val="229"/>
        </w:trPr>
        <w:tc>
          <w:tcPr>
            <w:tcW w:w="903" w:type="dxa"/>
          </w:tcPr>
          <w:p w:rsidR="00787F4F" w:rsidRDefault="00787F4F"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 w:rsidR="00787F4F" w:rsidRDefault="00787F4F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787F4F" w:rsidRDefault="00787F4F"/>
        </w:tc>
      </w:tr>
      <w:tr w:rsidR="00787F4F"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 w:rsidR="00787F4F" w:rsidRDefault="00787F4F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</w:tr>
      <w:tr w:rsidR="00787F4F"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 w:rsidR="00787F4F" w:rsidRDefault="00787F4F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787F4F" w:rsidRDefault="00787F4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Республика, край, область, </w:t>
            </w: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автономное образование, </w:t>
            </w: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город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787F4F" w:rsidRDefault="00787F4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Калининградская область</w:t>
            </w:r>
          </w:p>
        </w:tc>
      </w:tr>
      <w:tr w:rsidR="00787F4F"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 w:rsidR="00787F4F" w:rsidRDefault="00787F4F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787F4F" w:rsidRDefault="00787F4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787F4F" w:rsidRDefault="00787F4F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</w:tbl>
    <w:p w:rsidR="00787F4F" w:rsidRDefault="00787F4F">
      <w:pPr>
        <w:sectPr w:rsidR="00787F4F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5"/>
        <w:gridCol w:w="559"/>
        <w:gridCol w:w="1576"/>
        <w:gridCol w:w="1691"/>
        <w:gridCol w:w="1805"/>
        <w:gridCol w:w="2593"/>
      </w:tblGrid>
      <w:tr w:rsidR="00787F4F">
        <w:trPr>
          <w:trHeight w:hRule="exact" w:val="344"/>
        </w:trPr>
        <w:tc>
          <w:tcPr>
            <w:tcW w:w="15789" w:type="dxa"/>
            <w:gridSpan w:val="6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Форма № 1-НДС</w:t>
            </w:r>
          </w:p>
        </w:tc>
      </w:tr>
      <w:tr w:rsidR="00787F4F">
        <w:trPr>
          <w:trHeight w:hRule="exact" w:val="559"/>
        </w:trPr>
        <w:tc>
          <w:tcPr>
            <w:tcW w:w="15789" w:type="dxa"/>
            <w:gridSpan w:val="6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ОТЧЕТ</w:t>
            </w:r>
          </w:p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 СТРУКТУРЕ НАЧИСЛЕНИЯ  НАЛОГА НА ДОБАВЛЕННУЮ СТОИМОСТЬ</w:t>
            </w:r>
          </w:p>
        </w:tc>
      </w:tr>
      <w:tr w:rsidR="00787F4F">
        <w:trPr>
          <w:trHeight w:hRule="exact" w:val="444"/>
        </w:trPr>
        <w:tc>
          <w:tcPr>
            <w:tcW w:w="15789" w:type="dxa"/>
            <w:gridSpan w:val="6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01.11.2024 года</w:t>
            </w:r>
          </w:p>
        </w:tc>
      </w:tr>
      <w:tr w:rsidR="00787F4F">
        <w:trPr>
          <w:trHeight w:hRule="exact" w:val="344"/>
        </w:trPr>
        <w:tc>
          <w:tcPr>
            <w:tcW w:w="8124" w:type="dxa"/>
            <w:gridSpan w:val="2"/>
            <w:tcBorders>
              <w:bottom w:val="single" w:sz="5" w:space="0" w:color="696969"/>
            </w:tcBorders>
          </w:tcPr>
          <w:p w:rsidR="00787F4F" w:rsidRDefault="00787F4F"/>
        </w:tc>
        <w:tc>
          <w:tcPr>
            <w:tcW w:w="7665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787F4F">
        <w:trPr>
          <w:trHeight w:hRule="exact" w:val="1461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Начислено - всего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по декларациям за налоговые периоды IV кв.2023 г.– I-III кв. 2024 г.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декларациям за налоговые периоды IV кв.2023 г.– I-III кв. 2024 г.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2</w:t>
            </w:r>
          </w:p>
        </w:tc>
      </w:tr>
      <w:tr w:rsidR="00787F4F">
        <w:trPr>
          <w:trHeight w:hRule="exact" w:val="3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787F4F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Начисление НДС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787F4F">
        <w:trPr>
          <w:trHeight w:hRule="exact" w:val="5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385 654 601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384 800 973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87F4F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384 995 665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384 144 251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12 633</w:t>
            </w:r>
          </w:p>
        </w:tc>
      </w:tr>
      <w:tr w:rsidR="00787F4F">
        <w:trPr>
          <w:trHeight w:hRule="exact" w:val="445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787F4F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45 558 274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45 556 341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455 563 413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1 998</w:t>
            </w:r>
          </w:p>
        </w:tc>
      </w:tr>
      <w:tr w:rsidR="00787F4F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11 735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11 735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129 090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</w:tr>
      <w:tr w:rsidR="00787F4F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87F4F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229 879 008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229 523 292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1 147 624 951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11 901</w:t>
            </w:r>
          </w:p>
        </w:tc>
      </w:tr>
      <w:tr w:rsidR="00787F4F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87F4F">
        <w:trPr>
          <w:trHeight w:hRule="exact" w:val="4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1 407 560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1 408 546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8 451 276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350</w:t>
            </w:r>
          </w:p>
        </w:tc>
      </w:tr>
      <w:tr w:rsidR="00787F4F">
        <w:trPr>
          <w:trHeight w:hRule="exact" w:val="445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1 502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1 508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2 174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787F4F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2 480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787F4F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350 932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353 518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1 767 733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</w:tr>
      <w:tr w:rsidR="00787F4F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95 601 899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95 162 103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606 847 497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6 131</w:t>
            </w:r>
          </w:p>
        </w:tc>
      </w:tr>
      <w:tr w:rsidR="00787F4F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10 880 677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10 711 997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2 573</w:t>
            </w:r>
          </w:p>
        </w:tc>
      </w:tr>
      <w:tr w:rsidR="00787F4F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1 924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1 924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</w:tr>
      <w:tr w:rsidR="00787F4F">
        <w:trPr>
          <w:trHeight w:hRule="exact" w:val="4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восстановлению, всего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11 764 601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11 589 630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4 047</w:t>
            </w:r>
          </w:p>
        </w:tc>
      </w:tr>
      <w:tr w:rsidR="00787F4F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649 687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646 184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689</w:t>
            </w:r>
          </w:p>
        </w:tc>
      </w:tr>
      <w:tr w:rsidR="00787F4F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том числе 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787F4F">
        <w:trPr>
          <w:trHeight w:hRule="exact" w:val="1447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43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879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</w:tr>
      <w:tr w:rsidR="00787F4F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9 249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10 538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</w:tr>
      <w:tr w:rsidR="00787F4F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Налоговые вычеты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787F4F">
        <w:trPr>
          <w:trHeight w:hRule="exact" w:val="4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вычетов, всего (2000=2100+2200+2300)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346 888 484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344 229 068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87F4F">
        <w:trPr>
          <w:trHeight w:hRule="exact" w:val="77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339 165 460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336 516 453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11 977</w:t>
            </w:r>
          </w:p>
        </w:tc>
      </w:tr>
      <w:tr w:rsidR="00787F4F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787F4F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218 251 948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218 798 912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11 769</w:t>
            </w:r>
          </w:p>
        </w:tc>
      </w:tr>
      <w:tr w:rsidR="00787F4F">
        <w:trPr>
          <w:trHeight w:hRule="exact" w:val="100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14 111 47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14 066 038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1 258</w:t>
            </w:r>
          </w:p>
        </w:tc>
      </w:tr>
      <w:tr w:rsidR="00787F4F">
        <w:trPr>
          <w:trHeight w:hRule="exact" w:val="5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2 275 538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2 276 447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</w:tr>
      <w:tr w:rsidR="00787F4F">
        <w:trPr>
          <w:trHeight w:hRule="exact" w:val="100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12 073 815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2 017 337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2 312</w:t>
            </w:r>
          </w:p>
        </w:tc>
      </w:tr>
      <w:tr w:rsidR="00787F4F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349 666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349 697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</w:t>
            </w:r>
          </w:p>
        </w:tc>
      </w:tr>
      <w:tr w:rsidR="00787F4F">
        <w:trPr>
          <w:trHeight w:hRule="exact" w:val="77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91 640 521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88 377 758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5 820</w:t>
            </w:r>
          </w:p>
        </w:tc>
      </w:tr>
      <w:tr w:rsidR="00787F4F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566 865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515 512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</w:t>
            </w:r>
          </w:p>
        </w:tc>
      </w:tr>
      <w:tr w:rsidR="00787F4F">
        <w:trPr>
          <w:trHeight w:hRule="exact" w:val="77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</w:tr>
      <w:tr w:rsidR="00787F4F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1 062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1 062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</w:tr>
      <w:tr w:rsidR="00787F4F">
        <w:trPr>
          <w:trHeight w:hRule="exact" w:val="100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7 721 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7 711 553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</w:t>
            </w:r>
          </w:p>
        </w:tc>
      </w:tr>
      <w:tr w:rsidR="00787F4F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уплате в бюджет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74 061 741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76 157 986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12 312</w:t>
            </w:r>
          </w:p>
        </w:tc>
      </w:tr>
      <w:tr w:rsidR="00787F4F">
        <w:trPr>
          <w:trHeight w:hRule="exact" w:val="55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возмещению из бюджета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35 218 309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35 493 187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</w:t>
            </w:r>
          </w:p>
        </w:tc>
      </w:tr>
      <w:tr w:rsidR="00787F4F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787F4F">
        <w:trPr>
          <w:trHeight w:hRule="exact" w:val="788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1 027 430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1 027 430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</w:t>
            </w:r>
          </w:p>
        </w:tc>
      </w:tr>
      <w:tr w:rsidR="00787F4F">
        <w:trPr>
          <w:trHeight w:hRule="exact" w:val="559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213 199 778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87F4F">
        <w:trPr>
          <w:trHeight w:hRule="exact" w:val="573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Количество налогоплательщиков налога на добавленную стоимость по состоянию на 01.01.2025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75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2 310 123 319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2 301 462 448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2 433 588 392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88 192</w:t>
            </w:r>
          </w:p>
        </w:tc>
      </w:tr>
      <w:tr w:rsidR="00787F4F">
        <w:trPr>
          <w:trHeight w:hRule="exact" w:val="459"/>
        </w:trPr>
        <w:tc>
          <w:tcPr>
            <w:tcW w:w="15789" w:type="dxa"/>
            <w:gridSpan w:val="6"/>
            <w:tcBorders>
              <w:top w:val="single" w:sz="5" w:space="0" w:color="696969"/>
            </w:tcBorders>
          </w:tcPr>
          <w:p w:rsidR="00787F4F" w:rsidRDefault="00787F4F"/>
        </w:tc>
      </w:tr>
      <w:tr w:rsidR="00787F4F">
        <w:trPr>
          <w:trHeight w:hRule="exact" w:val="329"/>
        </w:trPr>
        <w:tc>
          <w:tcPr>
            <w:tcW w:w="8124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2024 г.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 xml:space="preserve">Руководитель налогового органа </w:t>
            </w:r>
          </w:p>
        </w:tc>
        <w:tc>
          <w:tcPr>
            <w:tcW w:w="7665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787F4F">
        <w:trPr>
          <w:trHeight w:hRule="exact" w:val="344"/>
        </w:trPr>
        <w:tc>
          <w:tcPr>
            <w:tcW w:w="8124" w:type="dxa"/>
            <w:gridSpan w:val="2"/>
          </w:tcPr>
          <w:p w:rsidR="00787F4F" w:rsidRDefault="00787F4F"/>
        </w:tc>
        <w:tc>
          <w:tcPr>
            <w:tcW w:w="7665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</w:tr>
      <w:tr w:rsidR="00787F4F">
        <w:trPr>
          <w:trHeight w:hRule="exact" w:val="330"/>
        </w:trPr>
        <w:tc>
          <w:tcPr>
            <w:tcW w:w="8124" w:type="dxa"/>
            <w:gridSpan w:val="2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665" w:type="dxa"/>
            <w:gridSpan w:val="4"/>
          </w:tcPr>
          <w:p w:rsidR="00787F4F" w:rsidRDefault="00787F4F"/>
        </w:tc>
      </w:tr>
      <w:tr w:rsidR="00787F4F">
        <w:trPr>
          <w:trHeight w:hRule="exact" w:val="343"/>
        </w:trPr>
        <w:tc>
          <w:tcPr>
            <w:tcW w:w="8124" w:type="dxa"/>
            <w:gridSpan w:val="2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7665" w:type="dxa"/>
            <w:gridSpan w:val="4"/>
          </w:tcPr>
          <w:p w:rsidR="00787F4F" w:rsidRDefault="00787F4F"/>
        </w:tc>
      </w:tr>
    </w:tbl>
    <w:p w:rsidR="00787F4F" w:rsidRDefault="00787F4F">
      <w:pPr>
        <w:sectPr w:rsidR="00787F4F" w:rsidSect="001061A9">
          <w:pgSz w:w="16839" w:h="11907" w:orient="landscape" w:code="9"/>
          <w:pgMar w:top="567" w:right="517" w:bottom="567" w:left="567" w:header="567" w:footer="517" w:gutter="0"/>
          <w:cols w:space="720"/>
          <w:docGrid w:linePitch="27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576"/>
      </w:tblGrid>
      <w:tr w:rsidR="00787F4F">
        <w:trPr>
          <w:trHeight w:hRule="exact" w:val="344"/>
        </w:trPr>
        <w:tc>
          <w:tcPr>
            <w:tcW w:w="15789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1</w:t>
            </w:r>
          </w:p>
        </w:tc>
      </w:tr>
      <w:tr w:rsidR="00787F4F">
        <w:trPr>
          <w:trHeight w:hRule="exact" w:val="1232"/>
        </w:trPr>
        <w:tc>
          <w:tcPr>
            <w:tcW w:w="15789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 w:rsidR="00787F4F">
        <w:trPr>
          <w:trHeight w:hRule="exact" w:val="344"/>
        </w:trPr>
        <w:tc>
          <w:tcPr>
            <w:tcW w:w="15789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01.11.2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024 года</w:t>
            </w:r>
          </w:p>
        </w:tc>
      </w:tr>
      <w:tr w:rsidR="00787F4F">
        <w:trPr>
          <w:trHeight w:hRule="exact" w:val="329"/>
        </w:trPr>
        <w:tc>
          <w:tcPr>
            <w:tcW w:w="5860" w:type="dxa"/>
            <w:gridSpan w:val="4"/>
            <w:tcBorders>
              <w:bottom w:val="single" w:sz="5" w:space="0" w:color="696969"/>
            </w:tcBorders>
          </w:tcPr>
          <w:p w:rsidR="00787F4F" w:rsidRDefault="00787F4F"/>
        </w:tc>
        <w:tc>
          <w:tcPr>
            <w:tcW w:w="9929" w:type="dxa"/>
            <w:gridSpan w:val="7"/>
            <w:tcBorders>
              <w:bottom w:val="single" w:sz="5" w:space="0" w:color="696969"/>
            </w:tcBorders>
            <w:shd w:val="clear" w:color="auto" w:fill="auto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787F4F">
        <w:trPr>
          <w:trHeight w:hRule="exact" w:val="1806"/>
        </w:trPr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Статья  НК РФ и (или) Протокола о порядке взимания косвенных </w:t>
            </w:r>
          </w:p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операции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подлежащая вычету по приобретенным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начисленная к уплате в бюджет в случае отсутстви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 освобождения от налогообложения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 тельщиков,  применяющих льготу (на 01.01.2025)</w:t>
            </w:r>
          </w:p>
        </w:tc>
      </w:tr>
      <w:tr w:rsidR="00787F4F">
        <w:trPr>
          <w:trHeight w:hRule="exact" w:val="1805"/>
        </w:trPr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87F4F" w:rsidRDefault="00787F4F"/>
        </w:tc>
        <w:tc>
          <w:tcPr>
            <w:tcW w:w="13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87F4F" w:rsidRDefault="00787F4F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87F4F" w:rsidRDefault="00787F4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87F4F" w:rsidRDefault="00787F4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87F4F" w:rsidRDefault="00787F4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87F4F" w:rsidRDefault="00787F4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87F4F" w:rsidRDefault="00787F4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87F4F" w:rsidRDefault="00787F4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87F4F" w:rsidRDefault="00787F4F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87F4F" w:rsidRDefault="00787F4F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87F4F" w:rsidRDefault="00787F4F"/>
        </w:tc>
      </w:tr>
      <w:tr w:rsidR="00787F4F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787F4F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68 193 843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13 638 771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22 847 363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4 569 472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2 833 985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6 235 314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99 707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19 941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19 902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468 271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93 654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290 952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58 190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33 649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11 424 573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2 284 915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2 202 932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440 586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202 517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1 641 812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351 253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70 251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165 923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33 185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36 731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1 414 387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282 877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155 697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31 139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9 089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242 649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241 663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48 333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33 605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39 917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136 057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27 211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133 435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26 687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-1 771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1 435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1 570 932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314 186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279 523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55 905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55 891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202 390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7 291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1 458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-6 322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27 518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48 183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-4 865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7 859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1 572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4 302 896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860 579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1 360 862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272 172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161 025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427 382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178 448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80 977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16 195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4 700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14 795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453 400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90 680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235 333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47 067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39 584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65 278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13 056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12 173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2 854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303 245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60 649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76 609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15 322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44 334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1 309 644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261 929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448 961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89 792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72 692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99 445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928 182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185 636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94 063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18 813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33 282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133 541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8 936 197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1 787 239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992 120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198 424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1 584 320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1 453 054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290 611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107 437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183 174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7 668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2 982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69 399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13 880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13 880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1 979 823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395 965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1 677 027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335 405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29 215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31 345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7 348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1 470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37 210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3 054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135 447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27 089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25 987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2 167 305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433 461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432 925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1 010 910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202 182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7 073 565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1 414 713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1 962 261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-3 174 792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1 497 549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299 510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190 924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38 185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15 246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246 079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18 144 560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3 628 912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5 484 760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1 096 952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2 531 781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200 503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40 101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185 688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37 138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2 430 935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486 187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486 187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-916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165 136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33 027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33 027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114 210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22 842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10 700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2 140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14 066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58 104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11 621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6 454 843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1 290 969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1 565 633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313 127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141 700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836 142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87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подлежащие налогообложению (освобождаемые от налогообложения), не указанные в строках 4020 – 4596, 4610 – 4711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-775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67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599 270 147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119 854 029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184 322 759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36 864 552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184 388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82 805 089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486 358 478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97 271 696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175 059 405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35 011 881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62 257 353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30 194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8 914 195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1 782 839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7 599 356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1 519 871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262 968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2 778 386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555 677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555 646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56 800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11 360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136 787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27 357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27 357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87 149 194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17 429 839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799 625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159 925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181 720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17 088 194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4 319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13 841 792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2 768 358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860 675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172 135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2 596 223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2336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00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освобождаемым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667 463 990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133 492 800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207 170 122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41 434 024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3 018 373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89 040 403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87F4F">
        <w:trPr>
          <w:trHeight w:hRule="exact" w:val="5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статье 146 НК РФ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214 696 690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42 939 338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197 585 097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39 517 020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10 309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3 412 009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206 643 071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41 328 614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195 693 351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39 138 670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2 189 944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1 040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146.2.3.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5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469 872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93 974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93 974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4 985 594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997 119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920 591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184 118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808 318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53 132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10 626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146.2.6.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1 800 796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360 159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962 003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192 401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162 198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146.2.7.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327 689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65 538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65 538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146.2.9.3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146.2.10.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290 893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58 179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1 321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56 810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109 919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21 984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21 984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44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Операции, не признаваемые объектом налогообложения, не указанные в строках 5010-5202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10 302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20 505 402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87F4F">
        <w:trPr>
          <w:trHeight w:hRule="exact" w:val="45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147, 3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15 686 557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4 471 130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347 715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23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не признаваемым объектом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235 202 092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</w:tbl>
    <w:p w:rsidR="00787F4F" w:rsidRDefault="00787F4F">
      <w:pPr>
        <w:sectPr w:rsidR="00787F4F">
          <w:pgSz w:w="1700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 w:rsidR="00787F4F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2</w:t>
            </w:r>
          </w:p>
        </w:tc>
      </w:tr>
      <w:tr w:rsidR="00787F4F">
        <w:trPr>
          <w:trHeight w:hRule="exact" w:val="559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 w:rsidR="00787F4F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01.11.2024 года</w:t>
            </w:r>
          </w:p>
        </w:tc>
      </w:tr>
      <w:tr w:rsidR="00787F4F">
        <w:trPr>
          <w:trHeight w:hRule="exact" w:val="329"/>
        </w:trPr>
        <w:tc>
          <w:tcPr>
            <w:tcW w:w="4743" w:type="dxa"/>
            <w:gridSpan w:val="3"/>
            <w:tcBorders>
              <w:bottom w:val="single" w:sz="5" w:space="0" w:color="696969"/>
            </w:tcBorders>
          </w:tcPr>
          <w:p w:rsidR="00787F4F" w:rsidRDefault="00787F4F"/>
        </w:tc>
        <w:tc>
          <w:tcPr>
            <w:tcW w:w="5974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787F4F">
        <w:trPr>
          <w:trHeight w:hRule="exact" w:val="1648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 вычеты 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применяющих налоговую ставку 0 процентов на 01.01.2025</w:t>
            </w:r>
          </w:p>
        </w:tc>
      </w:tr>
      <w:tr w:rsidR="00787F4F">
        <w:trPr>
          <w:trHeight w:hRule="exact" w:val="16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</w:tr>
      <w:tr w:rsidR="00787F4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15 232 315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128 120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104 762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146 445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32 481 690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66 286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12 483 062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26 318 089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26 968 607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8 518 310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209 149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11 958 578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4 649 537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8 840 267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25 350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3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5 458 436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27 524 342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1 453 881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195 229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4 100 995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262 057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37 084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3 967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5 289 738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517 350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184 444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11 093 989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516 094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7 413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1 020 234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47 935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52 760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744 661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38 782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615 338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164.1.2.7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32 361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1 009 634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163 014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136 981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44 768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99 789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9 774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797 577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23 436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4 175 894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710 761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24 234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663 074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214 525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1 125 762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43 597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146.1, 172.3</w:t>
            </w:r>
          </w:p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154.10, 166.4, 4,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591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146.1, 154.10, 166.4, 4, 11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59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174 939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164.1.15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1 985 377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27 791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2 052 905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14 633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30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787F4F" w:rsidRDefault="00787F4F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591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213 199 778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7 648 728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787F4F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426 399 556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15 297 456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D30BE2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787F4F"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 w:rsidR="00787F4F" w:rsidRDefault="00787F4F"/>
        </w:tc>
      </w:tr>
      <w:tr w:rsidR="00787F4F">
        <w:trPr>
          <w:trHeight w:hRule="exact" w:val="344"/>
        </w:trPr>
        <w:tc>
          <w:tcPr>
            <w:tcW w:w="7780" w:type="dxa"/>
            <w:gridSpan w:val="5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787F4F" w:rsidRDefault="00D30B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2024 г.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 xml:space="preserve">Руководитель налогового органа </w:t>
            </w:r>
          </w:p>
        </w:tc>
        <w:tc>
          <w:tcPr>
            <w:tcW w:w="2937" w:type="dxa"/>
            <w:gridSpan w:val="2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787F4F">
        <w:trPr>
          <w:trHeight w:hRule="exact" w:val="329"/>
        </w:trPr>
        <w:tc>
          <w:tcPr>
            <w:tcW w:w="7780" w:type="dxa"/>
            <w:gridSpan w:val="5"/>
          </w:tcPr>
          <w:p w:rsidR="00787F4F" w:rsidRDefault="00787F4F"/>
        </w:tc>
        <w:tc>
          <w:tcPr>
            <w:tcW w:w="2937" w:type="dxa"/>
            <w:gridSpan w:val="2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</w:tr>
      <w:tr w:rsidR="00787F4F">
        <w:trPr>
          <w:trHeight w:hRule="exact" w:val="344"/>
        </w:trPr>
        <w:tc>
          <w:tcPr>
            <w:tcW w:w="7780" w:type="dxa"/>
            <w:gridSpan w:val="5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787F4F" w:rsidRDefault="00787F4F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937" w:type="dxa"/>
            <w:gridSpan w:val="2"/>
          </w:tcPr>
          <w:p w:rsidR="00787F4F" w:rsidRDefault="00787F4F"/>
        </w:tc>
      </w:tr>
      <w:tr w:rsidR="00787F4F">
        <w:trPr>
          <w:trHeight w:hRule="exact" w:val="344"/>
        </w:trPr>
        <w:tc>
          <w:tcPr>
            <w:tcW w:w="7780" w:type="dxa"/>
            <w:gridSpan w:val="5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787F4F" w:rsidRDefault="00D30B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2937" w:type="dxa"/>
            <w:gridSpan w:val="2"/>
          </w:tcPr>
          <w:p w:rsidR="00787F4F" w:rsidRDefault="00787F4F"/>
        </w:tc>
      </w:tr>
    </w:tbl>
    <w:p w:rsidR="00D30BE2" w:rsidRDefault="00D30BE2">
      <w:bookmarkStart w:id="0" w:name="_GoBack"/>
      <w:bookmarkEnd w:id="0"/>
    </w:p>
    <w:sectPr w:rsidR="00D30BE2">
      <w:pgSz w:w="11906" w:h="31500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787F4F"/>
    <w:rsid w:val="001061A9"/>
    <w:rsid w:val="00787F4F"/>
    <w:rsid w:val="00D3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3562</Words>
  <Characters>20306</Characters>
  <Application>Microsoft Office Word</Application>
  <DocSecurity>0</DocSecurity>
  <Lines>169</Lines>
  <Paragraphs>47</Paragraphs>
  <ScaleCrop>false</ScaleCrop>
  <Company>Stimulsoft Reports 2022.2.6 from 27 May 2022, .NET 4.7</Company>
  <LinksUpToDate>false</LinksUpToDate>
  <CharactersWithSpaces>23821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Полякова Ирина Александровна</cp:lastModifiedBy>
  <cp:revision>2</cp:revision>
  <cp:lastPrinted>2024-12-10T08:18:00Z</cp:lastPrinted>
  <dcterms:created xsi:type="dcterms:W3CDTF">2024-12-10T08:13:00Z</dcterms:created>
  <dcterms:modified xsi:type="dcterms:W3CDTF">2024-12-10T08:19:00Z</dcterms:modified>
</cp:coreProperties>
</file>