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951" w:rsidRPr="00DA0E8A" w:rsidRDefault="00B92951" w:rsidP="00AA170B">
      <w:pPr>
        <w:autoSpaceDE w:val="0"/>
        <w:autoSpaceDN w:val="0"/>
        <w:adjustRightInd w:val="0"/>
        <w:ind w:left="5387"/>
        <w:outlineLvl w:val="1"/>
      </w:pPr>
      <w:r w:rsidRPr="00DA0E8A">
        <w:t>УТВЕРЖДАЮ</w:t>
      </w:r>
    </w:p>
    <w:p w:rsidR="00B92951" w:rsidRPr="00DA0E8A" w:rsidRDefault="00AA170B" w:rsidP="009E683A">
      <w:pPr>
        <w:autoSpaceDE w:val="0"/>
        <w:autoSpaceDN w:val="0"/>
        <w:adjustRightInd w:val="0"/>
        <w:ind w:left="5387"/>
        <w:outlineLvl w:val="1"/>
      </w:pPr>
      <w:r>
        <w:t>И.о.</w:t>
      </w:r>
      <w:r w:rsidR="00CC7A46">
        <w:t xml:space="preserve"> </w:t>
      </w:r>
      <w:r>
        <w:t>н</w:t>
      </w:r>
      <w:r w:rsidR="00B92951" w:rsidRPr="00DA0E8A">
        <w:t>ачальник</w:t>
      </w:r>
      <w:r>
        <w:t>а</w:t>
      </w:r>
      <w:r w:rsidR="00B92951" w:rsidRPr="00DA0E8A">
        <w:t xml:space="preserve"> </w:t>
      </w:r>
      <w:r w:rsidR="00B92951">
        <w:t>М</w:t>
      </w:r>
      <w:r w:rsidR="00B92951" w:rsidRPr="00DA0E8A">
        <w:t>ежрайонной ИФНС России по крупнейшим налогоплательщикам</w:t>
      </w:r>
      <w:r w:rsidR="00E71C9A">
        <w:t xml:space="preserve"> </w:t>
      </w:r>
      <w:r w:rsidR="00B92951" w:rsidRPr="00DA0E8A">
        <w:t>по Калининградской области</w:t>
      </w:r>
    </w:p>
    <w:p w:rsidR="00B92951" w:rsidRPr="00E746F2" w:rsidRDefault="00B92951" w:rsidP="00B92951">
      <w:pPr>
        <w:autoSpaceDE w:val="0"/>
        <w:autoSpaceDN w:val="0"/>
        <w:adjustRightInd w:val="0"/>
        <w:ind w:left="5387"/>
        <w:jc w:val="both"/>
        <w:outlineLvl w:val="1"/>
      </w:pPr>
      <w:r>
        <w:t>________________</w:t>
      </w:r>
      <w:r w:rsidR="00AA170B">
        <w:t>А.Л.</w:t>
      </w:r>
      <w:r w:rsidR="009E683A">
        <w:t xml:space="preserve"> </w:t>
      </w:r>
      <w:r w:rsidR="00AA170B">
        <w:t>Волкова</w:t>
      </w:r>
    </w:p>
    <w:p w:rsidR="00B92951" w:rsidRPr="00DA0E8A" w:rsidRDefault="00B92951" w:rsidP="00B92951">
      <w:pPr>
        <w:autoSpaceDE w:val="0"/>
        <w:autoSpaceDN w:val="0"/>
        <w:adjustRightInd w:val="0"/>
        <w:ind w:left="5387"/>
        <w:jc w:val="both"/>
        <w:outlineLvl w:val="1"/>
      </w:pPr>
      <w:r w:rsidRPr="00DA0E8A">
        <w:t>«___»__________</w:t>
      </w:r>
      <w:r w:rsidR="009D3EF3">
        <w:t>______</w:t>
      </w:r>
      <w:r w:rsidRPr="00DA0E8A">
        <w:t>201</w:t>
      </w:r>
      <w:r w:rsidR="00816A02">
        <w:t xml:space="preserve">8 </w:t>
      </w:r>
      <w:r w:rsidRPr="00DA0E8A">
        <w:t>г.</w:t>
      </w:r>
    </w:p>
    <w:p w:rsidR="00B92951" w:rsidRPr="00DA0E8A" w:rsidRDefault="00B92951" w:rsidP="00B92951">
      <w:pPr>
        <w:ind w:left="5387"/>
        <w:jc w:val="both"/>
      </w:pPr>
    </w:p>
    <w:p w:rsidR="003745FC" w:rsidRDefault="003745FC" w:rsidP="003745FC"/>
    <w:p w:rsidR="003745FC" w:rsidRDefault="003745FC" w:rsidP="003745FC">
      <w:pPr>
        <w:autoSpaceDE w:val="0"/>
        <w:autoSpaceDN w:val="0"/>
        <w:adjustRightInd w:val="0"/>
        <w:jc w:val="center"/>
        <w:outlineLvl w:val="1"/>
        <w:rPr>
          <w:b/>
        </w:rPr>
      </w:pPr>
    </w:p>
    <w:p w:rsidR="004B3CED" w:rsidRDefault="004B3CED" w:rsidP="003745FC">
      <w:pPr>
        <w:autoSpaceDE w:val="0"/>
        <w:autoSpaceDN w:val="0"/>
        <w:adjustRightInd w:val="0"/>
        <w:jc w:val="center"/>
        <w:outlineLvl w:val="1"/>
        <w:rPr>
          <w:b/>
        </w:rPr>
      </w:pPr>
    </w:p>
    <w:p w:rsidR="003745FC" w:rsidRPr="007B6E06" w:rsidRDefault="003745FC" w:rsidP="003745FC">
      <w:pPr>
        <w:autoSpaceDE w:val="0"/>
        <w:autoSpaceDN w:val="0"/>
        <w:adjustRightInd w:val="0"/>
        <w:jc w:val="center"/>
        <w:outlineLvl w:val="1"/>
        <w:rPr>
          <w:b/>
        </w:rPr>
      </w:pPr>
      <w:r w:rsidRPr="007B6E06">
        <w:rPr>
          <w:b/>
        </w:rPr>
        <w:t>Должностной регламент</w:t>
      </w:r>
    </w:p>
    <w:p w:rsidR="00A45E19" w:rsidRDefault="00C31056" w:rsidP="003745FC">
      <w:pPr>
        <w:jc w:val="center"/>
        <w:rPr>
          <w:b/>
          <w:bCs/>
        </w:rPr>
      </w:pPr>
      <w:r>
        <w:rPr>
          <w:b/>
        </w:rPr>
        <w:t>специалиста-эксперта</w:t>
      </w:r>
      <w:r w:rsidR="003745FC" w:rsidRPr="007B6E06">
        <w:rPr>
          <w:b/>
        </w:rPr>
        <w:t xml:space="preserve"> отдела общего обеспечения</w:t>
      </w:r>
      <w:r w:rsidR="003745FC" w:rsidRPr="007B6E06">
        <w:rPr>
          <w:b/>
          <w:bCs/>
        </w:rPr>
        <w:t xml:space="preserve"> </w:t>
      </w:r>
    </w:p>
    <w:p w:rsidR="00A45E19" w:rsidRDefault="003745FC" w:rsidP="003745FC">
      <w:pPr>
        <w:jc w:val="center"/>
        <w:rPr>
          <w:b/>
          <w:bCs/>
        </w:rPr>
      </w:pPr>
      <w:r w:rsidRPr="007B6E06">
        <w:rPr>
          <w:b/>
          <w:bCs/>
        </w:rPr>
        <w:t xml:space="preserve">Межрайонной ИФНС России по крупнейшим налогоплательщикам </w:t>
      </w:r>
    </w:p>
    <w:p w:rsidR="003745FC" w:rsidRDefault="003745FC" w:rsidP="003745FC">
      <w:pPr>
        <w:jc w:val="center"/>
        <w:rPr>
          <w:b/>
        </w:rPr>
      </w:pPr>
      <w:r w:rsidRPr="007B6E06">
        <w:rPr>
          <w:b/>
          <w:bCs/>
        </w:rPr>
        <w:t>по Калининградской области</w:t>
      </w:r>
      <w:r w:rsidRPr="007B6E06">
        <w:rPr>
          <w:b/>
        </w:rPr>
        <w:t xml:space="preserve"> </w:t>
      </w:r>
    </w:p>
    <w:p w:rsidR="00A8607E" w:rsidRDefault="00A8607E" w:rsidP="003745FC">
      <w:pPr>
        <w:autoSpaceDE w:val="0"/>
        <w:autoSpaceDN w:val="0"/>
        <w:adjustRightInd w:val="0"/>
        <w:jc w:val="center"/>
        <w:outlineLvl w:val="1"/>
        <w:rPr>
          <w:b/>
          <w:bCs/>
        </w:rPr>
      </w:pPr>
    </w:p>
    <w:p w:rsidR="003745FC" w:rsidRPr="000B5D2F" w:rsidRDefault="003745FC" w:rsidP="003745FC">
      <w:pPr>
        <w:jc w:val="center"/>
        <w:rPr>
          <w:b/>
          <w:bCs/>
        </w:rPr>
      </w:pPr>
      <w:r w:rsidRPr="000B5D2F">
        <w:rPr>
          <w:b/>
          <w:bCs/>
        </w:rPr>
        <w:t>Ι. Общие положения</w:t>
      </w:r>
    </w:p>
    <w:p w:rsidR="003745FC" w:rsidRPr="000B5D2F" w:rsidRDefault="003745FC" w:rsidP="003745FC">
      <w:pPr>
        <w:ind w:firstLine="720"/>
        <w:jc w:val="both"/>
        <w:rPr>
          <w:b/>
          <w:bCs/>
        </w:rPr>
      </w:pPr>
    </w:p>
    <w:p w:rsidR="00697D20" w:rsidRDefault="003430C5" w:rsidP="003430C5">
      <w:pPr>
        <w:jc w:val="both"/>
      </w:pPr>
      <w:r>
        <w:t xml:space="preserve">       </w:t>
      </w:r>
      <w:r w:rsidR="00752377" w:rsidRPr="00752377">
        <w:t>1</w:t>
      </w:r>
      <w:r w:rsidR="00752377">
        <w:t>.</w:t>
      </w:r>
      <w:r w:rsidR="00697D20" w:rsidRPr="00697D20">
        <w:t xml:space="preserve"> Должность федеральной государственной гражданской службы (далее - гражданская служба) </w:t>
      </w:r>
      <w:r w:rsidR="00C31056">
        <w:t>специалиста-эксперта</w:t>
      </w:r>
      <w:r w:rsidR="00697D20" w:rsidRPr="00697D20">
        <w:t xml:space="preserve"> </w:t>
      </w:r>
      <w:r w:rsidR="00697D20" w:rsidRPr="0010222C">
        <w:t xml:space="preserve">отдела </w:t>
      </w:r>
      <w:r w:rsidR="00697D20">
        <w:t>общего обеспечения Межрайонной ИФНС России по крупнейшим налогоплательщикам по Калининградской области</w:t>
      </w:r>
      <w:r w:rsidR="00697D20" w:rsidRPr="00697D20">
        <w:t xml:space="preserve"> (далее </w:t>
      </w:r>
      <w:r w:rsidR="00C31056">
        <w:t>–</w:t>
      </w:r>
      <w:r w:rsidR="00697D20" w:rsidRPr="00697D20">
        <w:t xml:space="preserve"> </w:t>
      </w:r>
      <w:r w:rsidR="00C31056">
        <w:t>специалист-эксперт</w:t>
      </w:r>
      <w:r w:rsidR="00697D20" w:rsidRPr="00697D20">
        <w:t xml:space="preserve">) относится к </w:t>
      </w:r>
      <w:r w:rsidR="009D3EF3">
        <w:t xml:space="preserve">старшей </w:t>
      </w:r>
      <w:r w:rsidR="00697D20" w:rsidRPr="00697D20">
        <w:t xml:space="preserve">группе должностей гражданской службы категории </w:t>
      </w:r>
      <w:r w:rsidR="00B860F5" w:rsidRPr="000B5D2F">
        <w:t>«</w:t>
      </w:r>
      <w:r w:rsidR="00697D20" w:rsidRPr="00697D20">
        <w:t>специалисты</w:t>
      </w:r>
      <w:r w:rsidR="00B860F5" w:rsidRPr="000B5D2F">
        <w:t>»</w:t>
      </w:r>
      <w:r w:rsidR="00697D20" w:rsidRPr="00697D20">
        <w:t>.</w:t>
      </w:r>
    </w:p>
    <w:p w:rsidR="00CC7A46" w:rsidRDefault="00CC7A46" w:rsidP="00CC7A46">
      <w:pPr>
        <w:autoSpaceDE w:val="0"/>
        <w:autoSpaceDN w:val="0"/>
        <w:adjustRightInd w:val="0"/>
        <w:jc w:val="both"/>
        <w:outlineLvl w:val="1"/>
      </w:pPr>
      <w:r>
        <w:t xml:space="preserve">          Регистрационный номер (код) должности по </w:t>
      </w:r>
      <w:hyperlink r:id="rId7" w:history="1">
        <w:r w:rsidRPr="009D75BA">
          <w:t>Реестру</w:t>
        </w:r>
      </w:hyperlink>
      <w:r>
        <w:t xml:space="preserve"> должностей федеральной государственной гражданской службы, утвержденному Указом Президента Российской Федерации от 31.12.2005 N 1574 "О Реестре должностей федеральной государственной гражданской службы", - 11-4-4-08</w:t>
      </w:r>
      <w:r w:rsidR="00CE564E">
        <w:t>8</w:t>
      </w:r>
    </w:p>
    <w:p w:rsidR="00C92524" w:rsidRDefault="00C92524" w:rsidP="00C92524">
      <w:pPr>
        <w:shd w:val="clear" w:color="auto" w:fill="FFFFFF"/>
        <w:spacing w:line="322" w:lineRule="exact"/>
        <w:ind w:left="29"/>
        <w:jc w:val="both"/>
      </w:pPr>
      <w:r>
        <w:t xml:space="preserve">       2. </w:t>
      </w:r>
      <w:r w:rsidRPr="00104BFD">
        <w:t>Область</w:t>
      </w:r>
      <w:r>
        <w:t xml:space="preserve"> </w:t>
      </w:r>
      <w:r w:rsidRPr="00104BFD">
        <w:t>профессиональной</w:t>
      </w:r>
      <w:r>
        <w:t xml:space="preserve"> </w:t>
      </w:r>
      <w:r w:rsidRPr="00104BFD">
        <w:t>служебной</w:t>
      </w:r>
      <w:r>
        <w:t xml:space="preserve"> </w:t>
      </w:r>
      <w:r w:rsidRPr="00104BFD">
        <w:t>деятельности</w:t>
      </w:r>
      <w:r>
        <w:t xml:space="preserve"> специалиста-эксперта</w:t>
      </w:r>
      <w:r w:rsidRPr="00104BFD">
        <w:t xml:space="preserve"> отдела общего обеспечения</w:t>
      </w:r>
      <w:r>
        <w:t>: регулирование налоговой деятельности.</w:t>
      </w:r>
    </w:p>
    <w:p w:rsidR="00C92524" w:rsidRDefault="00C92524" w:rsidP="003430C5">
      <w:pPr>
        <w:shd w:val="clear" w:color="auto" w:fill="FFFFFF"/>
        <w:tabs>
          <w:tab w:val="left" w:pos="567"/>
        </w:tabs>
        <w:spacing w:line="322" w:lineRule="exact"/>
        <w:jc w:val="both"/>
      </w:pPr>
      <w:r>
        <w:t xml:space="preserve">     </w:t>
      </w:r>
      <w:r w:rsidR="003430C5">
        <w:t xml:space="preserve"> </w:t>
      </w:r>
      <w:r>
        <w:t xml:space="preserve">  3. Вид профессиональной служебной деятельности специалиста-эксперта отдела общего обеспечения: виды профессиональной служебной деятельности, входящие в область «Регулирование налоговой деятельности», ведение бюджетного (бухгалтерского) учета и отчетности.</w:t>
      </w:r>
    </w:p>
    <w:p w:rsidR="00C92524" w:rsidRDefault="00C92524" w:rsidP="00C92524">
      <w:pPr>
        <w:shd w:val="clear" w:color="auto" w:fill="FFFFFF"/>
        <w:spacing w:line="322" w:lineRule="exact"/>
        <w:jc w:val="both"/>
        <w:rPr>
          <w:spacing w:val="-17"/>
        </w:rPr>
      </w:pPr>
      <w:r>
        <w:rPr>
          <w:spacing w:val="-31"/>
        </w:rPr>
        <w:t xml:space="preserve">            4. </w:t>
      </w:r>
      <w:r>
        <w:t>Назначение на должность и освобождение от должности</w:t>
      </w:r>
      <w:r w:rsidRPr="00F043C1">
        <w:t xml:space="preserve"> </w:t>
      </w:r>
      <w:r w:rsidR="0056004D">
        <w:t>специалиста-эксперта</w:t>
      </w:r>
      <w:r>
        <w:t xml:space="preserve"> </w:t>
      </w:r>
      <w:r>
        <w:rPr>
          <w:spacing w:val="-1"/>
        </w:rPr>
        <w:t xml:space="preserve">отдела общего обеспечения (далее - Отдел) осуществляются приказом Межрайонной ИФНС России по крупнейшим </w:t>
      </w:r>
      <w:r>
        <w:t>налогоплательщикам по Калининградской области (далее - Инспекция).</w:t>
      </w:r>
    </w:p>
    <w:p w:rsidR="00C92524" w:rsidRDefault="00C92524" w:rsidP="00C92524">
      <w:pPr>
        <w:jc w:val="both"/>
      </w:pPr>
      <w:r>
        <w:t xml:space="preserve">       5. </w:t>
      </w:r>
      <w:r w:rsidR="0056004D">
        <w:t>Специалист-эксперт</w:t>
      </w:r>
      <w:r>
        <w:t xml:space="preserve"> (финансовое обеспечение) Отдела непосредственно подчиняется  начальнику Отдела или лицу, исполняющему обязанности главного бухгалтера. </w:t>
      </w:r>
    </w:p>
    <w:p w:rsidR="00CC7A46" w:rsidRDefault="00CC7A46" w:rsidP="00CC7A46">
      <w:pPr>
        <w:ind w:firstLine="720"/>
        <w:jc w:val="both"/>
      </w:pPr>
    </w:p>
    <w:p w:rsidR="00D21A34" w:rsidRDefault="00D21A34" w:rsidP="00CC7A46">
      <w:pPr>
        <w:ind w:firstLine="720"/>
        <w:jc w:val="both"/>
      </w:pPr>
    </w:p>
    <w:p w:rsidR="002953CE" w:rsidRDefault="002953CE" w:rsidP="00CC7A46">
      <w:pPr>
        <w:ind w:firstLine="720"/>
        <w:jc w:val="both"/>
      </w:pPr>
    </w:p>
    <w:p w:rsidR="002953CE" w:rsidRDefault="002953CE" w:rsidP="00CC7A46">
      <w:pPr>
        <w:ind w:firstLine="720"/>
        <w:jc w:val="both"/>
      </w:pPr>
    </w:p>
    <w:p w:rsidR="003745FC" w:rsidRPr="00084F74" w:rsidRDefault="003745FC" w:rsidP="003745FC">
      <w:pPr>
        <w:jc w:val="center"/>
        <w:rPr>
          <w:b/>
          <w:bCs/>
        </w:rPr>
      </w:pPr>
      <w:r w:rsidRPr="00084F74">
        <w:rPr>
          <w:rFonts w:ascii="Book Antiqua" w:hAnsi="Book Antiqua"/>
          <w:b/>
          <w:bCs/>
        </w:rPr>
        <w:lastRenderedPageBreak/>
        <w:t>ΙΙ</w:t>
      </w:r>
      <w:r w:rsidRPr="00084F74">
        <w:rPr>
          <w:b/>
          <w:bCs/>
        </w:rPr>
        <w:t>. Квалификационные требовани</w:t>
      </w:r>
      <w:r>
        <w:rPr>
          <w:b/>
          <w:bCs/>
        </w:rPr>
        <w:t xml:space="preserve">я </w:t>
      </w:r>
      <w:r w:rsidR="00C92524">
        <w:rPr>
          <w:b/>
          <w:bCs/>
        </w:rPr>
        <w:t>для замещения должности гражданской службы</w:t>
      </w:r>
    </w:p>
    <w:p w:rsidR="003745FC" w:rsidRDefault="003745FC" w:rsidP="003745FC">
      <w:pPr>
        <w:ind w:firstLine="720"/>
        <w:jc w:val="both"/>
      </w:pPr>
    </w:p>
    <w:p w:rsidR="00697D20" w:rsidRPr="00697D20" w:rsidRDefault="007358B7" w:rsidP="00697D20">
      <w:pPr>
        <w:ind w:firstLine="720"/>
        <w:jc w:val="both"/>
      </w:pPr>
      <w:r>
        <w:t>6</w:t>
      </w:r>
      <w:r w:rsidR="00752377">
        <w:t>.</w:t>
      </w:r>
      <w:r w:rsidR="00C92524">
        <w:t xml:space="preserve"> </w:t>
      </w:r>
      <w:r w:rsidR="00697D20" w:rsidRPr="00697D20">
        <w:t xml:space="preserve">Для замещения должности </w:t>
      </w:r>
      <w:r w:rsidR="00F71298">
        <w:t>специалиста-эксперта</w:t>
      </w:r>
      <w:r w:rsidR="00D04883">
        <w:t xml:space="preserve"> </w:t>
      </w:r>
      <w:r w:rsidR="00697D20" w:rsidRPr="00697D20">
        <w:t>устанавливаются следующие требования:</w:t>
      </w:r>
    </w:p>
    <w:p w:rsidR="00697D20" w:rsidRPr="00697D20" w:rsidRDefault="00011E7B" w:rsidP="00B92951">
      <w:pPr>
        <w:ind w:firstLine="567"/>
        <w:jc w:val="both"/>
      </w:pPr>
      <w:r>
        <w:t>6.1.</w:t>
      </w:r>
      <w:r w:rsidR="00697D20" w:rsidRPr="00697D20">
        <w:t xml:space="preserve"> </w:t>
      </w:r>
      <w:r>
        <w:t>Н</w:t>
      </w:r>
      <w:r w:rsidRPr="00AC18B8">
        <w:t>аличие высшего образования</w:t>
      </w:r>
      <w:r w:rsidR="004E3DF6">
        <w:t>;</w:t>
      </w:r>
    </w:p>
    <w:p w:rsidR="0099627B" w:rsidRDefault="0099627B" w:rsidP="0099627B">
      <w:pPr>
        <w:shd w:val="clear" w:color="auto" w:fill="FFFFFF"/>
        <w:tabs>
          <w:tab w:val="left" w:pos="830"/>
        </w:tabs>
        <w:spacing w:line="322" w:lineRule="exact"/>
        <w:ind w:left="10" w:right="14" w:firstLine="538"/>
        <w:jc w:val="both"/>
      </w:pPr>
      <w:r>
        <w:rPr>
          <w:spacing w:val="-12"/>
        </w:rPr>
        <w:t xml:space="preserve">6.2. Без предъявления требований к стажу государственной гражданской службы или стажу работы по специальности, направлению подготовки, который необходим для замещения должности гражданской службы </w:t>
      </w:r>
      <w:r w:rsidR="006D2C09">
        <w:rPr>
          <w:spacing w:val="-12"/>
        </w:rPr>
        <w:t>специалиста-эксперта</w:t>
      </w:r>
      <w:r>
        <w:rPr>
          <w:spacing w:val="-12"/>
        </w:rPr>
        <w:t xml:space="preserve"> отдела общего обеспечения (Указ Президента Российской Федерации от 12.10.2017 №478);</w:t>
      </w:r>
      <w:r w:rsidRPr="00AC18B8">
        <w:tab/>
      </w:r>
    </w:p>
    <w:p w:rsidR="0099627B" w:rsidRDefault="0099627B" w:rsidP="0099627B">
      <w:pPr>
        <w:shd w:val="clear" w:color="auto" w:fill="FFFFFF"/>
        <w:tabs>
          <w:tab w:val="left" w:pos="830"/>
        </w:tabs>
        <w:spacing w:line="322" w:lineRule="exact"/>
        <w:ind w:left="10" w:right="14" w:firstLine="538"/>
        <w:jc w:val="both"/>
      </w:pPr>
      <w:r>
        <w:t>6.3.Наличие базовых знаний: знание государственного языка Российской Федерации (русского языка); знание основ Конституции Российской Федерации, законодательства о гражданской службе, законодательства о противодействии коррупции; знания и умения в области информационно-коммуникационных технологий; общие и управленческие умения, свидетельствующие о наличии необходимых профессиональных и личностных качеств;</w:t>
      </w:r>
    </w:p>
    <w:p w:rsidR="0099627B" w:rsidRDefault="0099627B" w:rsidP="0099627B">
      <w:pPr>
        <w:shd w:val="clear" w:color="auto" w:fill="FFFFFF"/>
        <w:tabs>
          <w:tab w:val="left" w:pos="830"/>
        </w:tabs>
        <w:spacing w:line="322" w:lineRule="exact"/>
        <w:ind w:left="10" w:right="14" w:firstLine="538"/>
        <w:jc w:val="both"/>
      </w:pPr>
      <w:r>
        <w:t>6.4. Наличие профессиональных знаний:</w:t>
      </w:r>
    </w:p>
    <w:p w:rsidR="0099627B" w:rsidRDefault="0099627B" w:rsidP="0099627B">
      <w:pPr>
        <w:shd w:val="clear" w:color="auto" w:fill="FFFFFF"/>
        <w:tabs>
          <w:tab w:val="left" w:pos="830"/>
        </w:tabs>
        <w:spacing w:line="322" w:lineRule="exact"/>
        <w:ind w:left="10" w:right="14" w:firstLine="538"/>
        <w:jc w:val="both"/>
      </w:pPr>
      <w:r>
        <w:t xml:space="preserve">6.4.1. В сфере законодательства Российской Федерации: Гражданского кодекса Российской Федерации, Кодекса об административных правонарушениях (в части ответственности за нарушение законодательства), Налогового кодекса Российской Федерации, Трудового кодекса Российской Федерации, Федерального закона от 27 мая 2003 №58 «О системе государственной службы Российской Федерации», Федерального закона от 27 июля 2004 г. №79-ФЗ «О государственной гражданской службе Российской Федерации», Федерального закона Российской Федерации от 21 марта 1991 г. №943-1 «О налоговых органах Российской Федерации», Федерального закона Российской Федерации от 27 июля 2006 №152-ФЗ «О персональных данных», Федерального закона от 29 ноября 2007 г. №282-ФЗ «Об официальном статистическом учете и системе государственной статистики в Российской Федерации», Федерального закона от 09 февраля 2009 г. №8-ФЗ «Об обеспечении доступа к информации о деятельности государственных органов и органов местного самоуправления», Закона Российской Федерации от 21 марта 1991 г. №943-1 «О налоговых органах Российской Федерации», Указа Президента Российской Федерации от 7 мая 2012 г. №601 «Об основных направлениях совершенствования системы государственного управления», Указа Президента Российской Федерации от 5 декабря 2016 №646 «Об утверждении Доктрины информационной безопасности Российской Федерации», Указа Президента Российской Федерации от 11 января 1995 г. №32 «О государственных должностях Российской Федерации», Указа Президента Российской Федерации от 01 февраля 2005 №110 «О проведении аттестации государственных гражданских служащих Российской Федерации», Указа Президента Российской Федерации от 01 февраля 2005 г. №112 «О конкурсе на замещение вакантной должности государственной гражданской службы Российской Федерации», Указа Президента Российской Федерации от 27 сентября 2005 №1131 «О квалификационных требованиях к стажу государственной гражданской службы (государственной службы иных видов) или стажу работы по специальности для федеральных государственных гражданских служащих», Указа Президента </w:t>
      </w:r>
      <w:r>
        <w:lastRenderedPageBreak/>
        <w:t>Российской Федерации от 31 декабря 2005 г. №1574 «О реестре должностей федеральной государственной гражданской службы», Указа Президента Российской Федерации от 25 июля 2006 №763 «О денежном содержании федеральных государственных гражданских служащих», Указа Президента Российской Федерации от 07 мая 2012 №601 «Об основных направлениях совершенствования системы государственного управления», Указа Президента Российской Федерации от 11 августа 2016 г.№403 «Об основных направлениях развития государственной гражданской службы Российской Федерации на 2016-2018 годы», Постановления Правительства Российской Федерации от 13 августа 1997 №1009 «Об утверждении правил подготовки нормативных правовых актов федеральных органов исполнительной власти и их государственной регистрации», Постановления Правительства Российской Федерации от 27 января 2009 №63 «О предоставлении федеральным государственным гражданским служащим единовременной субсидии на приобретение жилого помещения», Постановления Правительства Российской Федерации от 30 сентября 2004 г. №506 «Об утверждении Положения о Федеральной налоговой службе», Федерального закона от 06.12.2011 №402-ФЗ «О бухгалтерском учете», Приказа Минфина РФ от 01.12.2010 №157н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 (в связи с вступлением в силу Приказа Минфина России от 16.11.2016 №209н «О внесении изменений в некоторые приказы Министерства финансов Российской Федерации в целях совершенствования бюджетного (бухгалтерского) учета и отчетности (Зарегистрировано в Минюсте России 15.12.2016 №44741),  Инструкции по применению Плана счетов бюджетного учета, утвержденной Приказом Минфина РФ от 06.12.2010, Классификации основных средств, включаемых в амортизационные группы, утвержденной Постановлением Правительства РФ от 01.01.2002 №1, Постановления Правительства РФ от 07.07.2016 №640, Приказа Минфина России от 30.03.2015 №52н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применению», Положения о документах и документообороте в бухгалтерском учете, утвержденном Минфином СССР 29.07.1983 №105, Приказа Минфина РФ от 01.07.2013 №65н «Об утверждении Указаний о порядке применения бюджетной классификации Российской Федерации», Методических указаний по инвентаризации имущества и финансовых обязательств, утвержденных Приказом Минфина РФ от 13.06.1995 №49, Указания Банка России от 11.03.2014 №3210-У «О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предпринимательства».</w:t>
      </w:r>
    </w:p>
    <w:p w:rsidR="0099627B" w:rsidRDefault="0099627B" w:rsidP="0099627B">
      <w:pPr>
        <w:shd w:val="clear" w:color="auto" w:fill="FFFFFF"/>
        <w:tabs>
          <w:tab w:val="left" w:pos="830"/>
        </w:tabs>
        <w:spacing w:line="322" w:lineRule="exact"/>
        <w:ind w:left="10" w:right="14" w:firstLine="538"/>
        <w:jc w:val="both"/>
      </w:pPr>
      <w:r>
        <w:lastRenderedPageBreak/>
        <w:t>6.4.2. Иные профессиональные знания: основные направления налоговой политики в Российской Федерации; зарубежный опыт развития налогообложения; классификация налогов по уровням бюджетной системы; специальные налоговые режимы; элементы налогообложения: 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принципы налогового администрирования; понятие и признаки государства; понятия, цели, элементы государственного управления; типы организационных структур; понятие миссии, стратегии, целей организации; кадровая стратегия и кадровая политика организации: цели, задачи, формы; методы управления персоналом; основные модели и концепции государственной службы; методы формирования государственно-служебной культуры; подходы к формированию системы наставничества в государственном органе; направления и формы профессионального развития гражданских служащих.</w:t>
      </w:r>
    </w:p>
    <w:p w:rsidR="0099627B" w:rsidRDefault="0099627B" w:rsidP="0099627B">
      <w:pPr>
        <w:shd w:val="clear" w:color="auto" w:fill="FFFFFF"/>
        <w:tabs>
          <w:tab w:val="left" w:pos="830"/>
        </w:tabs>
        <w:spacing w:line="322" w:lineRule="exact"/>
        <w:ind w:left="10" w:right="14" w:firstLine="538"/>
        <w:jc w:val="both"/>
      </w:pPr>
      <w:r>
        <w:t>6.5. Наличие функциональных знаний: знание принципов формирования и оценки эффективности деятельности отдела общего обеспечения (направление - финансовое обеспечение) в Инспекции; понятие и принципы функционирования, назначение портала государственных услуг;  ответственность за правонарушения в области защиты государственной тайны; централизованная и смешанная формы ведения делопроизводства; система взаимодействия в рамках внутриведомственного и межведомственного электронного документооборота; основные мероприятия мобилизационной подготовки; методы бюджетного планирования; принципы бюджетного учета и отчетности.</w:t>
      </w:r>
    </w:p>
    <w:p w:rsidR="0099627B" w:rsidRDefault="0099627B" w:rsidP="0099627B">
      <w:pPr>
        <w:shd w:val="clear" w:color="auto" w:fill="FFFFFF"/>
        <w:tabs>
          <w:tab w:val="left" w:pos="830"/>
        </w:tabs>
        <w:spacing w:line="322" w:lineRule="exact"/>
        <w:ind w:left="10" w:right="14" w:firstLine="538"/>
        <w:jc w:val="both"/>
      </w:pPr>
      <w:r>
        <w:t>6.6. Наличие базовых умений: знание государственного языка Российской Федерации (русского языка); знание основ Конституции Российской Федерации, законодательства о гражданской службе, законодательства о противодействии коррупции; знания и умения в области информационно-коммуникационных технологий; наличие общих и управленческих умений, свидетельствующих о наличии необходимых профессиональных и личностных качеств; умение мыслить системно (стратегически); умение планировать, рационально использовать служебное время и достигать результата; наличие коммуникативных умений; наличие умения управлять изменениями; умение руководить подчиненными, эффективно планировать, организовывать работу и контролировать ее выполнение; умение оперативно принимать и реализовывать управленческие решения, управлять изменениями.</w:t>
      </w:r>
    </w:p>
    <w:p w:rsidR="0099627B" w:rsidRDefault="0099627B" w:rsidP="0099627B">
      <w:pPr>
        <w:ind w:firstLine="540"/>
        <w:jc w:val="both"/>
      </w:pPr>
      <w:r>
        <w:t>6.7. Наличие профессиональных</w:t>
      </w:r>
      <w:r w:rsidRPr="00926950">
        <w:t xml:space="preserve"> </w:t>
      </w:r>
      <w:r>
        <w:t xml:space="preserve">умений: </w:t>
      </w:r>
      <w:r w:rsidRPr="00326F85">
        <w:t xml:space="preserve"> </w:t>
      </w:r>
      <w:r w:rsidRPr="00AC18B8">
        <w:t>наличие профессиональных умений, необходимых для выполнения</w:t>
      </w:r>
      <w:r w:rsidRPr="00170725">
        <w:t xml:space="preserve"> работы в сфере, соответствующей направлению деятельности отдела,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</w:t>
      </w:r>
      <w:r w:rsidRPr="00AC18B8">
        <w:t xml:space="preserve">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</w:t>
      </w:r>
      <w:r w:rsidRPr="00AC18B8">
        <w:lastRenderedPageBreak/>
        <w:t>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</w:t>
      </w:r>
      <w:r w:rsidRPr="00170725">
        <w:t xml:space="preserve"> деловой корреспонденции и актов </w:t>
      </w:r>
      <w:r>
        <w:t>И</w:t>
      </w:r>
      <w:r w:rsidRPr="00170725">
        <w:t>нспекции.</w:t>
      </w:r>
    </w:p>
    <w:p w:rsidR="0099627B" w:rsidRDefault="0099627B" w:rsidP="0099627B">
      <w:pPr>
        <w:ind w:firstLine="540"/>
        <w:jc w:val="both"/>
      </w:pPr>
      <w:r>
        <w:t>6.8. Наличие функциональных умений: умение мыслить системно, планировать и рационально использовать рабочее время, умение достигать результата, коммуникативные умения, умение работать в стрессовых условиях, совершенствование своего профессионального уровня, ориентированность на результат, разработка, рассмотрение и согласование проектов нормативных правовых актов и других документов, рассмотрение запросов, ходатайств, уведомлений, жалоб; проведение инвентаризации денежных средств, товарно-материальных ценностей, расчетов с поставщиками и подрядчиками; прием, учет, обработка и регистрация корреспонденции, комплектование, хранение, учет и использование архивных документов, выдача архивных справок, составление номенклатуры дел; подготовка обоснований бюджетных ассигнований на планируемый период для государственного органа; анализ эффективности и результативности расходования бюджетных средств; разработка и формирование проектов прогнозов по организации бюджетного процесса в государственном органе.</w:t>
      </w:r>
      <w:r>
        <w:tab/>
      </w:r>
    </w:p>
    <w:p w:rsidR="0099627B" w:rsidRDefault="0099627B" w:rsidP="0099627B">
      <w:pPr>
        <w:jc w:val="center"/>
        <w:outlineLvl w:val="2"/>
        <w:rPr>
          <w:b/>
        </w:rPr>
      </w:pPr>
    </w:p>
    <w:p w:rsidR="003745FC" w:rsidRDefault="003745FC" w:rsidP="003745FC">
      <w:pPr>
        <w:jc w:val="center"/>
        <w:rPr>
          <w:b/>
          <w:bCs/>
        </w:rPr>
      </w:pPr>
      <w:r w:rsidRPr="000B5D2F">
        <w:rPr>
          <w:b/>
          <w:bCs/>
        </w:rPr>
        <w:t>ΙΙΙ. Должностные обязанности, права и ответственность</w:t>
      </w:r>
    </w:p>
    <w:p w:rsidR="004B3CED" w:rsidRPr="000B5D2F" w:rsidRDefault="004B3CED" w:rsidP="003745FC">
      <w:pPr>
        <w:jc w:val="center"/>
        <w:rPr>
          <w:b/>
          <w:bCs/>
        </w:rPr>
      </w:pPr>
    </w:p>
    <w:p w:rsidR="007570A4" w:rsidRPr="00FA6828" w:rsidRDefault="00990024" w:rsidP="007570A4">
      <w:pPr>
        <w:ind w:firstLine="720"/>
        <w:jc w:val="both"/>
      </w:pPr>
      <w:r>
        <w:t>7</w:t>
      </w:r>
      <w:r w:rsidR="00752377">
        <w:t xml:space="preserve">. </w:t>
      </w:r>
      <w:r w:rsidR="007570A4" w:rsidRPr="00FA6828">
        <w:t xml:space="preserve">Основные права и обязанности </w:t>
      </w:r>
      <w:r w:rsidR="008A1994">
        <w:t>специалиста-эксперта</w:t>
      </w:r>
      <w:r w:rsidR="007570A4" w:rsidRPr="00FA6828"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8" w:history="1">
        <w:r w:rsidR="007570A4" w:rsidRPr="00FA6828">
          <w:rPr>
            <w:rStyle w:val="a7"/>
            <w:color w:val="auto"/>
            <w:u w:val="none"/>
          </w:rPr>
          <w:t>статьями 14</w:t>
        </w:r>
      </w:hyperlink>
      <w:r w:rsidR="007570A4" w:rsidRPr="00FA6828">
        <w:t xml:space="preserve">, </w:t>
      </w:r>
      <w:hyperlink r:id="rId9" w:history="1">
        <w:r w:rsidR="007570A4" w:rsidRPr="00FA6828">
          <w:rPr>
            <w:rStyle w:val="a7"/>
            <w:color w:val="auto"/>
            <w:u w:val="none"/>
          </w:rPr>
          <w:t>15</w:t>
        </w:r>
      </w:hyperlink>
      <w:r w:rsidR="007570A4" w:rsidRPr="00FA6828">
        <w:t xml:space="preserve">, </w:t>
      </w:r>
      <w:hyperlink r:id="rId10" w:history="1">
        <w:r w:rsidR="007570A4" w:rsidRPr="00FA6828">
          <w:rPr>
            <w:rStyle w:val="a7"/>
            <w:color w:val="auto"/>
            <w:u w:val="none"/>
          </w:rPr>
          <w:t>17</w:t>
        </w:r>
      </w:hyperlink>
      <w:r w:rsidR="007570A4" w:rsidRPr="00FA6828">
        <w:t xml:space="preserve">, </w:t>
      </w:r>
      <w:hyperlink r:id="rId11" w:history="1">
        <w:r w:rsidR="007570A4" w:rsidRPr="00FA6828">
          <w:rPr>
            <w:rStyle w:val="a7"/>
            <w:color w:val="auto"/>
            <w:u w:val="none"/>
          </w:rPr>
          <w:t>18</w:t>
        </w:r>
      </w:hyperlink>
      <w:r w:rsidR="007570A4" w:rsidRPr="00FA6828">
        <w:t xml:space="preserve"> Федерального закона от 27 июля 2004 г. N 79-ФЗ "О государственной гражданской службе Российской Федерации".</w:t>
      </w:r>
    </w:p>
    <w:p w:rsidR="00990024" w:rsidRDefault="00990024" w:rsidP="00752377">
      <w:pPr>
        <w:ind w:firstLine="720"/>
        <w:jc w:val="both"/>
      </w:pPr>
      <w:r>
        <w:t xml:space="preserve">8. В целях реализации задач и функций, возложенных на отдел общего обеспечения Инспекции </w:t>
      </w:r>
      <w:r w:rsidR="00F810A0">
        <w:t>специалист-эксперт</w:t>
      </w:r>
      <w:r>
        <w:t xml:space="preserve"> Отдела обязан:</w:t>
      </w:r>
    </w:p>
    <w:p w:rsidR="004E3DF6" w:rsidRPr="00D758F7" w:rsidRDefault="004E3DF6" w:rsidP="004E3DF6">
      <w:pPr>
        <w:autoSpaceDE w:val="0"/>
        <w:autoSpaceDN w:val="0"/>
        <w:adjustRightInd w:val="0"/>
        <w:ind w:firstLine="540"/>
        <w:jc w:val="both"/>
        <w:outlineLvl w:val="2"/>
      </w:pPr>
      <w:r>
        <w:t xml:space="preserve">- </w:t>
      </w:r>
      <w:r w:rsidRPr="00D758F7">
        <w:t>исполня</w:t>
      </w:r>
      <w:r w:rsidR="00990024">
        <w:t>ть</w:t>
      </w:r>
      <w:r w:rsidRPr="00D758F7">
        <w:t xml:space="preserve"> приказы, распоряжения и указания начальника Инспекции, вышестоящих налоговых органов, отданных в пределах их компетенции, за исключением незаконных;</w:t>
      </w:r>
    </w:p>
    <w:p w:rsidR="004E3DF6" w:rsidRPr="00D758F7" w:rsidRDefault="004E3DF6" w:rsidP="004E3DF6">
      <w:pPr>
        <w:ind w:firstLine="720"/>
        <w:jc w:val="both"/>
      </w:pPr>
      <w:r>
        <w:t xml:space="preserve">- </w:t>
      </w:r>
      <w:r w:rsidRPr="00C1623A">
        <w:t>обеспечива</w:t>
      </w:r>
      <w:r w:rsidR="00990024">
        <w:t>ть</w:t>
      </w:r>
      <w:r w:rsidRPr="00C1623A">
        <w:t xml:space="preserve"> в пределах своей компетенции защиту сведений, составляющих служебную тайну; хранит</w:t>
      </w:r>
      <w:r w:rsidR="00990024">
        <w:t>ь</w:t>
      </w:r>
      <w:r w:rsidRPr="00C1623A">
        <w:t xml:space="preserve"> сведения, составляющие государственную тайну, ставшие известными по службе, пресека</w:t>
      </w:r>
      <w:r w:rsidR="00F249E8">
        <w:t>ть</w:t>
      </w:r>
      <w:r w:rsidRPr="00C1623A">
        <w:t xml:space="preserve"> противоправные действия других работников, которые могут привести к разглашению этих сведений, немедленно информир</w:t>
      </w:r>
      <w:r w:rsidR="00F249E8">
        <w:t>овать</w:t>
      </w:r>
      <w:r w:rsidRPr="00C1623A">
        <w:t xml:space="preserve"> начальника Инспекции  о таких фактах, а так же о других причинах и условиях возможной утечки сведений, составляющих государственную тайну; выполня</w:t>
      </w:r>
      <w:r w:rsidR="00F249E8">
        <w:t>ть</w:t>
      </w:r>
      <w:r w:rsidRPr="00C1623A">
        <w:t xml:space="preserve"> секретные работы и знакомит</w:t>
      </w:r>
      <w:r w:rsidR="00F249E8">
        <w:t>ь</w:t>
      </w:r>
      <w:r w:rsidRPr="00C1623A">
        <w:t xml:space="preserve"> только с теми сведениями, составляющими государственную тайну, к которым имеет доступ в силу своих должностных обязанностей; зна</w:t>
      </w:r>
      <w:r w:rsidR="00F249E8">
        <w:t>ть</w:t>
      </w:r>
      <w:r w:rsidR="00DB3186">
        <w:t xml:space="preserve"> </w:t>
      </w:r>
      <w:r w:rsidRPr="00C1623A">
        <w:t>степень секретности выполняемых работ, правильно определя</w:t>
      </w:r>
      <w:r w:rsidR="00F249E8">
        <w:t>ть</w:t>
      </w:r>
      <w:r w:rsidRPr="00C1623A">
        <w:t xml:space="preserve"> гриф секретности носителей сведений, составляющих государственную тайну, строго соблюда</w:t>
      </w:r>
      <w:r w:rsidR="00F249E8">
        <w:t>ть</w:t>
      </w:r>
      <w:r w:rsidRPr="00C1623A">
        <w:t xml:space="preserve"> правила обращения с ними, порядок их учета и хранения;</w:t>
      </w:r>
    </w:p>
    <w:p w:rsidR="004E3DF6" w:rsidRDefault="004E3DF6" w:rsidP="004E3DF6">
      <w:pPr>
        <w:autoSpaceDE w:val="0"/>
        <w:autoSpaceDN w:val="0"/>
        <w:adjustRightInd w:val="0"/>
        <w:ind w:firstLine="540"/>
        <w:jc w:val="both"/>
        <w:outlineLvl w:val="2"/>
      </w:pPr>
      <w:r w:rsidRPr="00D758F7">
        <w:t>- осуществля</w:t>
      </w:r>
      <w:r w:rsidR="00F249E8">
        <w:t>ть</w:t>
      </w:r>
      <w:r w:rsidRPr="00D758F7">
        <w:t xml:space="preserve"> ведение бухгалтерского учета в соответствии с требованиями действующего законодательства Российской Федерации, инструкцией по бюджетному учету и других нормативных правовых актов;</w:t>
      </w:r>
    </w:p>
    <w:p w:rsidR="00F8127D" w:rsidRPr="003745FC" w:rsidRDefault="003745FC" w:rsidP="003745FC">
      <w:pPr>
        <w:ind w:firstLine="720"/>
        <w:jc w:val="both"/>
      </w:pPr>
      <w:r w:rsidRPr="003745FC">
        <w:lastRenderedPageBreak/>
        <w:t>-</w:t>
      </w:r>
      <w:r w:rsidR="00491991" w:rsidRPr="00491991">
        <w:t xml:space="preserve"> </w:t>
      </w:r>
      <w:r w:rsidR="00491991" w:rsidRPr="00DA0E8A">
        <w:t>осуществля</w:t>
      </w:r>
      <w:r w:rsidR="00F249E8">
        <w:t>ть</w:t>
      </w:r>
      <w:r w:rsidR="00491991" w:rsidRPr="00DA0E8A">
        <w:t xml:space="preserve"> контроль за использованием средств федерального бюджета на обеспечение служебных телефонных разговоров, в пределах утвержденных лимитов, и личных, с обязательны</w:t>
      </w:r>
      <w:r w:rsidR="00B860F5">
        <w:t>м погашением последних в кассу И</w:t>
      </w:r>
      <w:r w:rsidR="00491991" w:rsidRPr="00DA0E8A">
        <w:t>нспекции;</w:t>
      </w:r>
    </w:p>
    <w:p w:rsidR="003745FC" w:rsidRPr="003745FC" w:rsidRDefault="003745FC" w:rsidP="003745FC">
      <w:pPr>
        <w:ind w:firstLine="720"/>
        <w:jc w:val="both"/>
      </w:pPr>
      <w:r w:rsidRPr="003745FC">
        <w:t>- осуществля</w:t>
      </w:r>
      <w:r w:rsidR="00F249E8">
        <w:t>ть</w:t>
      </w:r>
      <w:r w:rsidRPr="003745FC">
        <w:t xml:space="preserve"> формирование журналов операций:</w:t>
      </w:r>
    </w:p>
    <w:p w:rsidR="003745FC" w:rsidRPr="003745FC" w:rsidRDefault="003745FC" w:rsidP="003745FC">
      <w:pPr>
        <w:ind w:firstLine="720"/>
        <w:jc w:val="both"/>
      </w:pPr>
      <w:r>
        <w:t xml:space="preserve">        </w:t>
      </w:r>
      <w:r w:rsidRPr="003745FC">
        <w:t xml:space="preserve">     </w:t>
      </w:r>
      <w:r w:rsidR="00695D4D">
        <w:t>-</w:t>
      </w:r>
      <w:r w:rsidRPr="003745FC">
        <w:t xml:space="preserve">№ 3 </w:t>
      </w:r>
      <w:r w:rsidR="003430C5">
        <w:t>«</w:t>
      </w:r>
      <w:r w:rsidRPr="003745FC">
        <w:t>Журнал операций расчетов с подотчетными лицами</w:t>
      </w:r>
      <w:r w:rsidR="003430C5">
        <w:t>»</w:t>
      </w:r>
      <w:r w:rsidRPr="003745FC">
        <w:t xml:space="preserve">;  </w:t>
      </w:r>
    </w:p>
    <w:p w:rsidR="003745FC" w:rsidRDefault="003745FC" w:rsidP="003745FC">
      <w:pPr>
        <w:ind w:firstLine="720"/>
        <w:jc w:val="both"/>
      </w:pPr>
      <w:r w:rsidRPr="003745FC">
        <w:t xml:space="preserve">             </w:t>
      </w:r>
      <w:r w:rsidR="00695D4D">
        <w:t>-</w:t>
      </w:r>
      <w:r w:rsidRPr="003745FC">
        <w:t xml:space="preserve">№ 6 </w:t>
      </w:r>
      <w:r w:rsidR="003430C5">
        <w:t>«</w:t>
      </w:r>
      <w:r w:rsidRPr="003745FC">
        <w:t>Журнал по выбытию и перемещению нефинансовых активов</w:t>
      </w:r>
      <w:r w:rsidR="003430C5">
        <w:t>»</w:t>
      </w:r>
      <w:r w:rsidR="00695D4D">
        <w:t>;</w:t>
      </w:r>
    </w:p>
    <w:p w:rsidR="004E3DF6" w:rsidRPr="003745FC" w:rsidRDefault="00695D4D" w:rsidP="004E3DF6">
      <w:pPr>
        <w:pStyle w:val="Style12"/>
        <w:widowControl/>
        <w:spacing w:before="38"/>
        <w:ind w:left="-567" w:right="-142" w:firstLine="2268"/>
        <w:jc w:val="both"/>
      </w:pPr>
      <w:r>
        <w:rPr>
          <w:rStyle w:val="FontStyle16"/>
          <w:sz w:val="28"/>
          <w:szCs w:val="28"/>
        </w:rPr>
        <w:t>-</w:t>
      </w:r>
      <w:r w:rsidR="004E3DF6" w:rsidRPr="004E3DF6">
        <w:rPr>
          <w:rStyle w:val="FontStyle16"/>
          <w:sz w:val="28"/>
          <w:szCs w:val="28"/>
        </w:rPr>
        <w:t>№ 8 «Журнал по прочим операциям»</w:t>
      </w:r>
      <w:r>
        <w:rPr>
          <w:rStyle w:val="FontStyle16"/>
          <w:sz w:val="28"/>
          <w:szCs w:val="28"/>
        </w:rPr>
        <w:t>;</w:t>
      </w:r>
    </w:p>
    <w:p w:rsidR="004E3DF6" w:rsidRDefault="003745FC" w:rsidP="004E3DF6">
      <w:pPr>
        <w:autoSpaceDE w:val="0"/>
        <w:autoSpaceDN w:val="0"/>
        <w:adjustRightInd w:val="0"/>
        <w:ind w:firstLine="540"/>
        <w:jc w:val="both"/>
        <w:outlineLvl w:val="2"/>
      </w:pPr>
      <w:r w:rsidRPr="003745FC">
        <w:t xml:space="preserve">- </w:t>
      </w:r>
      <w:r w:rsidR="004E3DF6" w:rsidRPr="00DA0E8A">
        <w:t>ве</w:t>
      </w:r>
      <w:r w:rsidR="00F249E8">
        <w:t>сти</w:t>
      </w:r>
      <w:r w:rsidR="004E3DF6" w:rsidRPr="00DA0E8A">
        <w:t xml:space="preserve"> аналитический учет </w:t>
      </w:r>
      <w:r w:rsidR="004E3DF6">
        <w:t xml:space="preserve">бухгалтерского учета </w:t>
      </w:r>
      <w:r w:rsidR="004E3DF6" w:rsidRPr="00DA0E8A">
        <w:t>по вышеперечисленным</w:t>
      </w:r>
      <w:r w:rsidR="004E3DF6">
        <w:t xml:space="preserve"> журналам</w:t>
      </w:r>
      <w:r w:rsidR="004E3DF6" w:rsidRPr="00042485">
        <w:t xml:space="preserve"> операций</w:t>
      </w:r>
      <w:r w:rsidR="004E3DF6" w:rsidRPr="00DA0E8A">
        <w:t xml:space="preserve"> в соответствующих регистрах бухгалтерского учета</w:t>
      </w:r>
      <w:r w:rsidR="004E3DF6">
        <w:t>;</w:t>
      </w:r>
    </w:p>
    <w:p w:rsidR="004E3DF6" w:rsidRPr="00D758F7" w:rsidRDefault="004E3DF6" w:rsidP="004E3DF6">
      <w:pPr>
        <w:autoSpaceDE w:val="0"/>
        <w:autoSpaceDN w:val="0"/>
        <w:adjustRightInd w:val="0"/>
        <w:ind w:firstLine="540"/>
        <w:jc w:val="both"/>
        <w:outlineLvl w:val="2"/>
      </w:pPr>
      <w:r w:rsidRPr="00D758F7">
        <w:t>- осуществля</w:t>
      </w:r>
      <w:r w:rsidR="00F249E8">
        <w:t>ть</w:t>
      </w:r>
      <w:r w:rsidRPr="00D758F7">
        <w:t xml:space="preserve"> своевременный прием и оформление первичной документации и предоставление полной и достоверной бухгалтерской отчетности, </w:t>
      </w:r>
      <w:r>
        <w:t>по выше указанным журналам;</w:t>
      </w:r>
    </w:p>
    <w:p w:rsidR="003745FC" w:rsidRPr="003745FC" w:rsidRDefault="003745FC" w:rsidP="003745FC">
      <w:pPr>
        <w:ind w:firstLine="720"/>
        <w:jc w:val="both"/>
      </w:pPr>
      <w:r w:rsidRPr="003745FC">
        <w:t xml:space="preserve">- </w:t>
      </w:r>
      <w:r w:rsidR="004E3DF6" w:rsidRPr="00D758F7">
        <w:t>принима</w:t>
      </w:r>
      <w:r w:rsidR="00F249E8">
        <w:t>ть</w:t>
      </w:r>
      <w:r w:rsidR="004E3DF6" w:rsidRPr="00D758F7">
        <w:t xml:space="preserve"> непосредственное участие в составлении месячной, квартальной и годовой отчетности, исполня</w:t>
      </w:r>
      <w:r w:rsidR="00F249E8">
        <w:t>ть</w:t>
      </w:r>
      <w:r w:rsidR="004E3DF6" w:rsidRPr="00D758F7">
        <w:t xml:space="preserve"> другие поручения </w:t>
      </w:r>
      <w:r w:rsidR="004E3DF6">
        <w:t>лица исполняющего обязанности Главного бухгалтера</w:t>
      </w:r>
      <w:r w:rsidRPr="003745FC">
        <w:t>;</w:t>
      </w:r>
    </w:p>
    <w:p w:rsidR="003745FC" w:rsidRDefault="003745FC" w:rsidP="003745FC">
      <w:pPr>
        <w:ind w:firstLine="720"/>
        <w:jc w:val="both"/>
      </w:pPr>
      <w:r w:rsidRPr="003745FC">
        <w:t>- осуществля</w:t>
      </w:r>
      <w:r w:rsidR="00F249E8">
        <w:t>ть</w:t>
      </w:r>
      <w:r w:rsidRPr="003745FC">
        <w:t xml:space="preserve"> подготовку документов для проведения инвентаризации материальных ценностей</w:t>
      </w:r>
      <w:r>
        <w:t xml:space="preserve"> </w:t>
      </w:r>
      <w:r w:rsidRPr="003745FC">
        <w:t xml:space="preserve">в сроки, оговоренные распоряжением начальника </w:t>
      </w:r>
      <w:r w:rsidR="00B860F5">
        <w:t>И</w:t>
      </w:r>
      <w:r w:rsidRPr="003745FC">
        <w:t>нспекции</w:t>
      </w:r>
      <w:r w:rsidR="00751DF0">
        <w:t>; ко</w:t>
      </w:r>
      <w:r w:rsidRPr="003745FC">
        <w:t>нтролир</w:t>
      </w:r>
      <w:r w:rsidR="00F249E8">
        <w:t>овать</w:t>
      </w:r>
      <w:r w:rsidRPr="003745FC">
        <w:t xml:space="preserve"> проведение инвентаризации, результаты инвентаризации отража</w:t>
      </w:r>
      <w:r w:rsidR="00F249E8">
        <w:t>ть</w:t>
      </w:r>
      <w:r w:rsidRPr="003745FC">
        <w:t xml:space="preserve"> в бухгалтерском учете;</w:t>
      </w:r>
    </w:p>
    <w:p w:rsidR="00075933" w:rsidRDefault="00075933" w:rsidP="003745FC">
      <w:pPr>
        <w:ind w:firstLine="720"/>
        <w:jc w:val="both"/>
      </w:pPr>
      <w:r>
        <w:t>- своевременно подготавлива</w:t>
      </w:r>
      <w:r w:rsidR="00F249E8">
        <w:t>ть</w:t>
      </w:r>
      <w:r>
        <w:t xml:space="preserve"> документы для списания с учета основных средств и материальных ценностей;</w:t>
      </w:r>
    </w:p>
    <w:p w:rsidR="00075933" w:rsidRDefault="00075933" w:rsidP="003745FC">
      <w:pPr>
        <w:ind w:firstLine="720"/>
        <w:jc w:val="both"/>
      </w:pPr>
      <w:r>
        <w:t>- контролир</w:t>
      </w:r>
      <w:r w:rsidR="00F249E8">
        <w:t>овать</w:t>
      </w:r>
      <w:r>
        <w:t xml:space="preserve"> правильное оформление путевых листов, применение норм списания горючего</w:t>
      </w:r>
      <w:r w:rsidR="00B23051">
        <w:t>;</w:t>
      </w:r>
    </w:p>
    <w:p w:rsidR="00B23051" w:rsidRPr="003745FC" w:rsidRDefault="00B23051" w:rsidP="003745FC">
      <w:pPr>
        <w:ind w:firstLine="720"/>
        <w:jc w:val="both"/>
      </w:pPr>
      <w:r>
        <w:t>- осуществля</w:t>
      </w:r>
      <w:r w:rsidR="00F249E8">
        <w:t>ть</w:t>
      </w:r>
      <w:r>
        <w:t xml:space="preserve"> контроль остатка топлива, заблаговременно докладыва</w:t>
      </w:r>
      <w:r w:rsidR="00F249E8">
        <w:t>ть</w:t>
      </w:r>
      <w:r>
        <w:t xml:space="preserve"> </w:t>
      </w:r>
      <w:r w:rsidR="004E3DF6">
        <w:t xml:space="preserve">исполняющему обязанности Главного бухгалтера </w:t>
      </w:r>
      <w:r>
        <w:t>о необходимости пополнения его запасов;</w:t>
      </w:r>
    </w:p>
    <w:p w:rsidR="003745FC" w:rsidRDefault="003745FC" w:rsidP="003745FC">
      <w:pPr>
        <w:ind w:firstLine="720"/>
        <w:jc w:val="both"/>
      </w:pPr>
      <w:r w:rsidRPr="003745FC">
        <w:t>- осуществля</w:t>
      </w:r>
      <w:r w:rsidR="00F249E8">
        <w:t>ть</w:t>
      </w:r>
      <w:r w:rsidRPr="003745FC">
        <w:t xml:space="preserve"> ведение бухгалтерского учета в пакете прикладных программ </w:t>
      </w:r>
      <w:r w:rsidR="00B860F5" w:rsidRPr="003745FC">
        <w:t>«</w:t>
      </w:r>
      <w:r w:rsidRPr="003745FC">
        <w:t>ДКС</w:t>
      </w:r>
      <w:r w:rsidR="00B860F5" w:rsidRPr="003745FC">
        <w:t>»</w:t>
      </w:r>
      <w:r w:rsidR="00B860F5">
        <w:t xml:space="preserve"> </w:t>
      </w:r>
      <w:r w:rsidRPr="003745FC">
        <w:t>программном комплексе «Смета-КС»;</w:t>
      </w:r>
    </w:p>
    <w:p w:rsidR="003745FC" w:rsidRPr="003745FC" w:rsidRDefault="003745FC" w:rsidP="003745FC">
      <w:pPr>
        <w:ind w:firstLine="720"/>
        <w:jc w:val="both"/>
      </w:pPr>
      <w:r w:rsidRPr="003745FC">
        <w:t>- поддержива</w:t>
      </w:r>
      <w:r w:rsidR="00F249E8">
        <w:t>ть</w:t>
      </w:r>
      <w:r w:rsidRPr="003745FC">
        <w:t xml:space="preserve"> уровень квалификации, необходимый для надлежащего испо</w:t>
      </w:r>
      <w:r w:rsidR="00B860F5">
        <w:t>лнения должностных обязанностей,</w:t>
      </w:r>
      <w:r w:rsidRPr="003745FC">
        <w:t xml:space="preserve"> </w:t>
      </w:r>
      <w:r w:rsidR="00B860F5">
        <w:t>п</w:t>
      </w:r>
      <w:r w:rsidRPr="003745FC">
        <w:t>роходит</w:t>
      </w:r>
      <w:r w:rsidR="00F249E8">
        <w:t>ь</w:t>
      </w:r>
      <w:r w:rsidRPr="003745FC">
        <w:t xml:space="preserve"> курсы повышения квалификации не реже одного раза в три года;</w:t>
      </w:r>
    </w:p>
    <w:p w:rsidR="00F755CD" w:rsidRPr="00D758F7" w:rsidRDefault="00F755CD" w:rsidP="00F755CD">
      <w:pPr>
        <w:autoSpaceDE w:val="0"/>
        <w:autoSpaceDN w:val="0"/>
        <w:adjustRightInd w:val="0"/>
        <w:ind w:firstLine="540"/>
        <w:jc w:val="both"/>
        <w:outlineLvl w:val="2"/>
      </w:pPr>
      <w:r w:rsidRPr="00D758F7">
        <w:t>-</w:t>
      </w:r>
      <w:r>
        <w:t xml:space="preserve"> </w:t>
      </w:r>
      <w:r w:rsidRPr="00D758F7">
        <w:t>поддержива</w:t>
      </w:r>
      <w:r w:rsidR="00F249E8">
        <w:t>ть</w:t>
      </w:r>
      <w:r w:rsidRPr="00D758F7">
        <w:t xml:space="preserve"> уровень квалификации, необходимый для надлежащего исполнения до</w:t>
      </w:r>
      <w:r>
        <w:t>лжностных обязанностей;</w:t>
      </w:r>
    </w:p>
    <w:p w:rsidR="00F755CD" w:rsidRDefault="00F755CD" w:rsidP="00F755CD">
      <w:pPr>
        <w:autoSpaceDE w:val="0"/>
        <w:autoSpaceDN w:val="0"/>
        <w:adjustRightInd w:val="0"/>
        <w:ind w:firstLine="540"/>
        <w:jc w:val="both"/>
        <w:outlineLvl w:val="2"/>
      </w:pPr>
      <w:r w:rsidRPr="00D758F7">
        <w:t>-</w:t>
      </w:r>
      <w:r>
        <w:t xml:space="preserve"> </w:t>
      </w:r>
      <w:r w:rsidRPr="00D758F7">
        <w:t>обеспечива</w:t>
      </w:r>
      <w:r w:rsidR="00F249E8">
        <w:t>ть</w:t>
      </w:r>
      <w:r w:rsidRPr="00D758F7">
        <w:t xml:space="preserve"> сохранность бухгалтерских документов, оформление их в соответствии с правилами организации государственного архивного дела, а также номенк</w:t>
      </w:r>
      <w:r>
        <w:t xml:space="preserve">латуры </w:t>
      </w:r>
      <w:r w:rsidR="00AA170B">
        <w:t>о</w:t>
      </w:r>
      <w:r>
        <w:t>тдела</w:t>
      </w:r>
      <w:r w:rsidR="00AA170B">
        <w:t xml:space="preserve"> общего обеспечения</w:t>
      </w:r>
      <w:r>
        <w:t>;</w:t>
      </w:r>
    </w:p>
    <w:p w:rsidR="00F755CD" w:rsidRPr="00D758F7" w:rsidRDefault="00F755CD" w:rsidP="00F755CD">
      <w:pPr>
        <w:autoSpaceDE w:val="0"/>
        <w:autoSpaceDN w:val="0"/>
        <w:adjustRightInd w:val="0"/>
        <w:ind w:firstLine="540"/>
        <w:jc w:val="both"/>
        <w:outlineLvl w:val="2"/>
      </w:pPr>
      <w:r w:rsidRPr="00D758F7">
        <w:t>- принима</w:t>
      </w:r>
      <w:r w:rsidR="00F249E8">
        <w:t>ть</w:t>
      </w:r>
      <w:r w:rsidRPr="00D758F7">
        <w:t xml:space="preserve"> участие в разработке плана работы отдела</w:t>
      </w:r>
      <w:r>
        <w:t xml:space="preserve"> общего обеспечения</w:t>
      </w:r>
      <w:r w:rsidR="00B860F5">
        <w:t xml:space="preserve"> (далее</w:t>
      </w:r>
      <w:r w:rsidR="00A7068F">
        <w:t xml:space="preserve"> </w:t>
      </w:r>
      <w:r w:rsidR="00B860F5">
        <w:t>-</w:t>
      </w:r>
      <w:r w:rsidR="00A7068F">
        <w:t xml:space="preserve"> </w:t>
      </w:r>
      <w:r w:rsidR="00B860F5">
        <w:t>Отдел)</w:t>
      </w:r>
      <w:r w:rsidRPr="00D758F7">
        <w:t>;</w:t>
      </w:r>
    </w:p>
    <w:p w:rsidR="00F755CD" w:rsidRPr="00D758F7" w:rsidRDefault="00F755CD" w:rsidP="00F755CD">
      <w:pPr>
        <w:autoSpaceDE w:val="0"/>
        <w:autoSpaceDN w:val="0"/>
        <w:adjustRightInd w:val="0"/>
        <w:ind w:firstLine="540"/>
        <w:jc w:val="both"/>
        <w:outlineLvl w:val="2"/>
      </w:pPr>
      <w:r w:rsidRPr="00D758F7">
        <w:t>- соблюда</w:t>
      </w:r>
      <w:r w:rsidR="00F249E8">
        <w:t>ть</w:t>
      </w:r>
      <w:r w:rsidR="00B860F5">
        <w:t xml:space="preserve"> правила служебного распорядка И</w:t>
      </w:r>
      <w:r w:rsidRPr="00D758F7">
        <w:t>нспекции;</w:t>
      </w:r>
    </w:p>
    <w:p w:rsidR="00F755CD" w:rsidRPr="00D758F7" w:rsidRDefault="00F755CD" w:rsidP="00F755CD">
      <w:pPr>
        <w:autoSpaceDE w:val="0"/>
        <w:autoSpaceDN w:val="0"/>
        <w:adjustRightInd w:val="0"/>
        <w:ind w:firstLine="540"/>
        <w:jc w:val="both"/>
        <w:outlineLvl w:val="2"/>
      </w:pPr>
      <w:r w:rsidRPr="00D758F7">
        <w:t>- правильно эксплуатир</w:t>
      </w:r>
      <w:r w:rsidR="00F249E8">
        <w:t>овать</w:t>
      </w:r>
      <w:r w:rsidRPr="00D758F7">
        <w:t xml:space="preserve"> компьютерную и оргтехнику, соблюда</w:t>
      </w:r>
      <w:r w:rsidR="00F249E8">
        <w:t>ть</w:t>
      </w:r>
      <w:r w:rsidRPr="00D758F7">
        <w:t xml:space="preserve"> порядок в служебных помещениях отдела и правила противопожарной безопасности;</w:t>
      </w:r>
    </w:p>
    <w:p w:rsidR="00F755CD" w:rsidRDefault="00F755CD" w:rsidP="00F755CD">
      <w:pPr>
        <w:autoSpaceDE w:val="0"/>
        <w:autoSpaceDN w:val="0"/>
        <w:adjustRightInd w:val="0"/>
        <w:ind w:firstLine="540"/>
        <w:jc w:val="both"/>
        <w:outlineLvl w:val="2"/>
      </w:pPr>
      <w:r w:rsidRPr="00D758F7">
        <w:t>-</w:t>
      </w:r>
      <w:r w:rsidRPr="00DD295B">
        <w:t xml:space="preserve"> </w:t>
      </w:r>
      <w:r w:rsidRPr="00D758F7">
        <w:t>обеспечива</w:t>
      </w:r>
      <w:r w:rsidR="00F249E8">
        <w:t>ть</w:t>
      </w:r>
      <w:r w:rsidRPr="00D758F7">
        <w:t xml:space="preserve"> защиту информации, находящуюся в информационной подсистеме обмена данными программно-информационного комплекса от утечки, искажения и несанкционированного доступа к ней </w:t>
      </w:r>
      <w:r w:rsidR="00BC1E02">
        <w:t>в процессе обработки и хранения;</w:t>
      </w:r>
    </w:p>
    <w:p w:rsidR="00BC1E02" w:rsidRDefault="00BC1E02" w:rsidP="00BC1E02">
      <w:pPr>
        <w:tabs>
          <w:tab w:val="left" w:pos="567"/>
        </w:tabs>
        <w:ind w:firstLine="720"/>
        <w:jc w:val="both"/>
      </w:pPr>
      <w:r>
        <w:lastRenderedPageBreak/>
        <w:t>- устраня</w:t>
      </w:r>
      <w:r w:rsidR="00F249E8">
        <w:t>ть</w:t>
      </w:r>
      <w:r>
        <w:t xml:space="preserve"> выявленные по результатам аудиторских проверок в работе отдела нарушения;</w:t>
      </w:r>
    </w:p>
    <w:p w:rsidR="00BC1E02" w:rsidRDefault="00BC1E02" w:rsidP="00BC1E02">
      <w:pPr>
        <w:tabs>
          <w:tab w:val="left" w:pos="567"/>
        </w:tabs>
        <w:ind w:firstLine="720"/>
        <w:jc w:val="both"/>
      </w:pPr>
      <w:r>
        <w:t>- подготавлива</w:t>
      </w:r>
      <w:r w:rsidR="00F249E8">
        <w:t>ть</w:t>
      </w:r>
      <w:r>
        <w:t xml:space="preserve"> и направля</w:t>
      </w:r>
      <w:r w:rsidR="00F249E8">
        <w:t>ть</w:t>
      </w:r>
      <w:r>
        <w:t xml:space="preserve"> в УФНС России по Калининградской области заключения по жалобам, в случае если обжалуется акт Инспекции ненормативного характера (за исключением решений, вынесенных в порядке статьи 101 Кодекса) и (или) действия (бездействия) должностного лица отдела;</w:t>
      </w:r>
    </w:p>
    <w:p w:rsidR="00BC1E02" w:rsidRDefault="00BC1E02" w:rsidP="00BC1E02">
      <w:pPr>
        <w:tabs>
          <w:tab w:val="left" w:pos="567"/>
        </w:tabs>
        <w:ind w:firstLine="720"/>
        <w:jc w:val="both"/>
      </w:pPr>
      <w:r>
        <w:t>- подготавлива</w:t>
      </w:r>
      <w:r w:rsidR="00F249E8">
        <w:t>ть</w:t>
      </w:r>
      <w:r>
        <w:t xml:space="preserve"> (в случаях указания начальника (исполняющего обязанности начальника) Инспекции) и направля</w:t>
      </w:r>
      <w:r w:rsidR="00F249E8">
        <w:t>ть</w:t>
      </w:r>
      <w:r>
        <w:t xml:space="preserve"> в УФНС России по Калининградской области письменные заключения по жалобам, если в соответствующей жалобе одновременно оспариваются акт Инспекции ненормативного характера и (или) действия (бездействие) должностного лица отдела;</w:t>
      </w:r>
    </w:p>
    <w:p w:rsidR="00BC1E02" w:rsidRPr="001C0DC1" w:rsidRDefault="00BC1E02" w:rsidP="00BC1E02">
      <w:pPr>
        <w:tabs>
          <w:tab w:val="left" w:pos="567"/>
        </w:tabs>
        <w:ind w:firstLine="720"/>
        <w:jc w:val="both"/>
      </w:pPr>
      <w:r w:rsidRPr="001C0DC1">
        <w:t>- подготавлива</w:t>
      </w:r>
      <w:r w:rsidR="00F249E8">
        <w:t>ть</w:t>
      </w:r>
      <w:r w:rsidRPr="001C0DC1">
        <w:t xml:space="preserve"> заключение по жалобе (апелляционной жалобе) в случае, если подготовка такого заключения по жалобе определена начальником (исполняющим об</w:t>
      </w:r>
      <w:r>
        <w:t>язанности начальника) Инспекции.</w:t>
      </w:r>
    </w:p>
    <w:p w:rsidR="00A7068F" w:rsidRDefault="00A7068F" w:rsidP="00A7068F">
      <w:pPr>
        <w:shd w:val="clear" w:color="auto" w:fill="FFFFFF"/>
        <w:tabs>
          <w:tab w:val="num" w:pos="0"/>
          <w:tab w:val="left" w:pos="1003"/>
        </w:tabs>
        <w:ind w:firstLine="709"/>
        <w:jc w:val="both"/>
      </w:pPr>
      <w:r>
        <w:t>- при освобождении от занимаемой должности государственной гражданской службы подписывает в установленном порядке у уполномоченных должностных лиц обходной лист;</w:t>
      </w:r>
    </w:p>
    <w:p w:rsidR="00A7068F" w:rsidRDefault="00A7068F" w:rsidP="00A7068F">
      <w:pPr>
        <w:shd w:val="clear" w:color="auto" w:fill="FFFFFF"/>
        <w:tabs>
          <w:tab w:val="num" w:pos="0"/>
          <w:tab w:val="left" w:pos="1003"/>
        </w:tabs>
        <w:ind w:firstLine="709"/>
        <w:jc w:val="both"/>
      </w:pPr>
      <w:r>
        <w:t>- нес</w:t>
      </w:r>
      <w:r w:rsidR="00F249E8">
        <w:t>ти</w:t>
      </w:r>
      <w:r>
        <w:t xml:space="preserve"> ответственность за несоблюдение положений Федерального закона №273-ФЗ от 25.12.2008 «О противодействии коррупции»;</w:t>
      </w:r>
    </w:p>
    <w:p w:rsidR="00A7068F" w:rsidRPr="00A7068F" w:rsidRDefault="00A7068F" w:rsidP="00A7068F">
      <w:pPr>
        <w:pStyle w:val="21"/>
        <w:jc w:val="both"/>
        <w:rPr>
          <w:sz w:val="28"/>
          <w:szCs w:val="28"/>
        </w:rPr>
      </w:pPr>
      <w:r w:rsidRPr="00A7068F">
        <w:rPr>
          <w:sz w:val="28"/>
          <w:szCs w:val="28"/>
        </w:rPr>
        <w:t xml:space="preserve">       - осуществля</w:t>
      </w:r>
      <w:r w:rsidR="00F249E8">
        <w:rPr>
          <w:sz w:val="28"/>
          <w:szCs w:val="28"/>
        </w:rPr>
        <w:t>ть</w:t>
      </w:r>
      <w:r w:rsidRPr="00A7068F">
        <w:rPr>
          <w:sz w:val="28"/>
          <w:szCs w:val="28"/>
        </w:rPr>
        <w:t xml:space="preserve"> организацию выполнения технологических процессов ФНС России при внедрении программного обеспечения (в том числе при тестировании программного обеспечения, при проведении пилотных проектов, при проведении опытной эксплуатации и вводе в промышленную эксплуатацию программного обеспечения)  и при обновлении версий программного обеспечения, оказывающем влияние на выполнение технологических процессов ФНС России;</w:t>
      </w:r>
    </w:p>
    <w:p w:rsidR="00A7068F" w:rsidRPr="00A7068F" w:rsidRDefault="00A7068F" w:rsidP="00A7068F">
      <w:pPr>
        <w:shd w:val="clear" w:color="auto" w:fill="FFFFFF"/>
        <w:tabs>
          <w:tab w:val="num" w:pos="0"/>
          <w:tab w:val="left" w:pos="1003"/>
        </w:tabs>
        <w:ind w:firstLine="709"/>
        <w:jc w:val="both"/>
      </w:pPr>
      <w:r w:rsidRPr="00A7068F">
        <w:t>- выполня</w:t>
      </w:r>
      <w:r w:rsidR="00F249E8">
        <w:t>ть</w:t>
      </w:r>
      <w:r w:rsidRPr="00A7068F">
        <w:t xml:space="preserve"> необходимые действия для обеспечения выполнения технологических процессов ФНС России в части технологических операций (заданий), выполняемых в программном обеспечении автоматически, по согласованию с сотрудником Инспекции, на которого возложены обязанности ответственного технолога;</w:t>
      </w:r>
    </w:p>
    <w:p w:rsidR="00A7068F" w:rsidRPr="00A7068F" w:rsidRDefault="00A7068F" w:rsidP="00A7068F">
      <w:pPr>
        <w:shd w:val="clear" w:color="auto" w:fill="FFFFFF"/>
        <w:tabs>
          <w:tab w:val="num" w:pos="0"/>
          <w:tab w:val="left" w:pos="1003"/>
        </w:tabs>
        <w:ind w:firstLine="709"/>
        <w:jc w:val="both"/>
      </w:pPr>
      <w:r w:rsidRPr="00A7068F">
        <w:t>- подготавлива</w:t>
      </w:r>
      <w:r w:rsidR="00F249E8">
        <w:t>ть</w:t>
      </w:r>
      <w:r w:rsidRPr="00A7068F">
        <w:t xml:space="preserve"> предложения сотруднику Инспекции, на которого возложены обязанности ответственного технолога, по функциональным ролям (список доступных режимов, шаблонов ролей) для сотрудников Инспекции;</w:t>
      </w:r>
    </w:p>
    <w:p w:rsidR="00A7068F" w:rsidRPr="00A7068F" w:rsidRDefault="00A7068F" w:rsidP="00A7068F">
      <w:pPr>
        <w:shd w:val="clear" w:color="auto" w:fill="FFFFFF"/>
        <w:tabs>
          <w:tab w:val="num" w:pos="0"/>
          <w:tab w:val="left" w:pos="1003"/>
        </w:tabs>
        <w:ind w:firstLine="709"/>
        <w:jc w:val="both"/>
      </w:pPr>
      <w:r w:rsidRPr="00A7068F">
        <w:t>- анализир</w:t>
      </w:r>
      <w:r w:rsidR="00F249E8">
        <w:t>овать</w:t>
      </w:r>
      <w:r w:rsidRPr="00A7068F">
        <w:t xml:space="preserve"> и систематизир</w:t>
      </w:r>
      <w:r w:rsidR="00F249E8">
        <w:t>овать</w:t>
      </w:r>
      <w:r w:rsidRPr="00A7068F">
        <w:t xml:space="preserve"> проблемы в организации выполнения технологических процессов ФНС России и информировать об этих проблемах с предложениями по их устранению сотрудника Инспекции, на которого возложены обязанности ответственного технолога;</w:t>
      </w:r>
    </w:p>
    <w:p w:rsidR="00A7068F" w:rsidRPr="00A7068F" w:rsidRDefault="00A7068F" w:rsidP="00A7068F">
      <w:pPr>
        <w:shd w:val="clear" w:color="auto" w:fill="FFFFFF"/>
        <w:tabs>
          <w:tab w:val="num" w:pos="0"/>
          <w:tab w:val="left" w:pos="1003"/>
        </w:tabs>
        <w:ind w:firstLine="709"/>
        <w:jc w:val="both"/>
      </w:pPr>
      <w:r w:rsidRPr="00A7068F">
        <w:t>- осуществля</w:t>
      </w:r>
      <w:r w:rsidR="00F8327E">
        <w:t>ть</w:t>
      </w:r>
      <w:r w:rsidRPr="00A7068F">
        <w:t xml:space="preserve"> внутренний контроль деятельности по технологическим процессам ФНС России в соответствии с утвержденными картами и перечнем операций внутреннего контроля деятельности по технологическим процессам ФНС России (приказ Инспекции от 29.12.2016 №01-18/223@)</w:t>
      </w:r>
      <w:r>
        <w:t>.</w:t>
      </w:r>
    </w:p>
    <w:p w:rsidR="0065680C" w:rsidRPr="0065680C" w:rsidRDefault="00CC6DC1" w:rsidP="0065680C">
      <w:pPr>
        <w:ind w:firstLine="720"/>
        <w:jc w:val="both"/>
        <w:rPr>
          <w:bCs/>
        </w:rPr>
      </w:pPr>
      <w:r>
        <w:t xml:space="preserve">9. </w:t>
      </w:r>
      <w:r w:rsidR="0065680C" w:rsidRPr="0065680C">
        <w:t xml:space="preserve">Основные права </w:t>
      </w:r>
      <w:r w:rsidR="00C47348">
        <w:t>специалиста-эксперта</w:t>
      </w:r>
      <w:r w:rsidR="0065680C" w:rsidRPr="0065680C">
        <w:t xml:space="preserve"> отдела общего обеспечения </w:t>
      </w:r>
      <w:r w:rsidR="0065680C" w:rsidRPr="0065680C">
        <w:rPr>
          <w:bCs/>
        </w:rPr>
        <w:t xml:space="preserve">определены статьей 14 </w:t>
      </w:r>
      <w:r w:rsidR="0065680C" w:rsidRPr="0065680C">
        <w:t>Федерального закона от 27.07.2004 № 79-ФЗ «О государственной гражданской службе Российской Федерации».</w:t>
      </w:r>
    </w:p>
    <w:p w:rsidR="0065680C" w:rsidRPr="0065680C" w:rsidRDefault="0065680C" w:rsidP="0065680C">
      <w:pPr>
        <w:ind w:firstLine="720"/>
        <w:jc w:val="both"/>
      </w:pPr>
      <w:r w:rsidRPr="0065680C">
        <w:lastRenderedPageBreak/>
        <w:t xml:space="preserve">Исходя из установленных полномочий, </w:t>
      </w:r>
      <w:r w:rsidR="00BC05EF">
        <w:t>специалист-эксперт</w:t>
      </w:r>
      <w:r w:rsidRPr="0065680C">
        <w:t xml:space="preserve"> отдела общего обеспечения</w:t>
      </w:r>
      <w:r>
        <w:t xml:space="preserve"> имеет право</w:t>
      </w:r>
      <w:r w:rsidRPr="0065680C">
        <w:t>:</w:t>
      </w:r>
    </w:p>
    <w:p w:rsidR="00F755CD" w:rsidRPr="00DA0E8A" w:rsidRDefault="00F755CD" w:rsidP="00A8607E">
      <w:pPr>
        <w:ind w:firstLine="720"/>
        <w:jc w:val="both"/>
      </w:pPr>
      <w:r w:rsidRPr="00DA0E8A">
        <w:t>- знакомит</w:t>
      </w:r>
      <w:r w:rsidR="00AA1DE3">
        <w:t>ь</w:t>
      </w:r>
      <w:r w:rsidRPr="00DA0E8A">
        <w:t>ся с документами, определяющими его права и обязанности по занимаемой должности;</w:t>
      </w:r>
    </w:p>
    <w:p w:rsidR="00A8607E" w:rsidRDefault="00A8607E" w:rsidP="00A8607E">
      <w:pPr>
        <w:ind w:firstLine="720"/>
        <w:jc w:val="both"/>
      </w:pPr>
      <w:r w:rsidRPr="00DA0E8A">
        <w:t xml:space="preserve">- </w:t>
      </w:r>
      <w:r>
        <w:t xml:space="preserve">на обеспечение </w:t>
      </w:r>
      <w:r w:rsidRPr="00C1623A">
        <w:t>организационно-технических условий</w:t>
      </w:r>
      <w:r w:rsidRPr="00DA0E8A">
        <w:t xml:space="preserve"> </w:t>
      </w:r>
      <w:r>
        <w:t>для выполнения должностных обязанностей</w:t>
      </w:r>
      <w:r w:rsidRPr="00DA0E8A">
        <w:t>;</w:t>
      </w:r>
    </w:p>
    <w:p w:rsidR="00A8607E" w:rsidRPr="00F50623" w:rsidRDefault="00A8607E" w:rsidP="00A8607E">
      <w:pPr>
        <w:pStyle w:val="a8"/>
        <w:spacing w:after="0"/>
        <w:ind w:firstLine="708"/>
        <w:jc w:val="both"/>
      </w:pPr>
      <w:r>
        <w:rPr>
          <w:spacing w:val="-4"/>
        </w:rPr>
        <w:t xml:space="preserve">- на </w:t>
      </w:r>
      <w:r w:rsidRPr="00F50623">
        <w:t>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A8607E" w:rsidRPr="00F50623" w:rsidRDefault="00A8607E" w:rsidP="00A8607E">
      <w:pPr>
        <w:pStyle w:val="a8"/>
        <w:spacing w:after="0"/>
        <w:ind w:firstLine="708"/>
        <w:jc w:val="both"/>
      </w:pPr>
      <w:r>
        <w:rPr>
          <w:spacing w:val="-7"/>
        </w:rPr>
        <w:t xml:space="preserve">- на </w:t>
      </w:r>
      <w:r w:rsidRPr="00F50623">
        <w:rPr>
          <w:spacing w:val="-1"/>
        </w:rPr>
        <w:t>оплату труда и другие выплаты в соответствии со служебным контрактом;</w:t>
      </w:r>
    </w:p>
    <w:p w:rsidR="00A8607E" w:rsidRPr="00F50623" w:rsidRDefault="00A8607E" w:rsidP="00A8607E">
      <w:pPr>
        <w:pStyle w:val="a8"/>
        <w:spacing w:after="0"/>
        <w:ind w:firstLine="708"/>
        <w:jc w:val="both"/>
      </w:pPr>
      <w:r>
        <w:rPr>
          <w:spacing w:val="-5"/>
        </w:rPr>
        <w:t xml:space="preserve">- на </w:t>
      </w:r>
      <w:r w:rsidRPr="00F50623">
        <w:t xml:space="preserve">получение в установленном порядке информации и материалов, необходимых для исполнения должностных обязанностей, а также на внесение предложений о </w:t>
      </w:r>
      <w:r>
        <w:t>совершенствовании деятельности И</w:t>
      </w:r>
      <w:r w:rsidRPr="00F50623">
        <w:t>нспекции;</w:t>
      </w:r>
    </w:p>
    <w:p w:rsidR="00A8607E" w:rsidRPr="00F50623" w:rsidRDefault="00A8607E" w:rsidP="00A8607E">
      <w:pPr>
        <w:pStyle w:val="a8"/>
        <w:spacing w:after="0"/>
        <w:ind w:firstLine="708"/>
        <w:jc w:val="both"/>
      </w:pPr>
      <w:r>
        <w:rPr>
          <w:spacing w:val="-4"/>
        </w:rPr>
        <w:t xml:space="preserve">- на </w:t>
      </w:r>
      <w:r w:rsidRPr="00F50623">
        <w:t xml:space="preserve">ознакомление с отзывами о его профессиональной служебной деятельности и другими </w:t>
      </w:r>
      <w:r w:rsidRPr="00F50623">
        <w:rPr>
          <w:spacing w:val="-1"/>
        </w:rPr>
        <w:t>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A8607E" w:rsidRPr="00F50623" w:rsidRDefault="00A8607E" w:rsidP="00A8607E">
      <w:pPr>
        <w:pStyle w:val="a8"/>
        <w:spacing w:after="0"/>
        <w:ind w:firstLine="709"/>
        <w:jc w:val="both"/>
      </w:pPr>
      <w:r>
        <w:t xml:space="preserve">- на </w:t>
      </w:r>
      <w:r w:rsidRPr="00F50623">
        <w:t>защиту своих прав и законных интересов на гражданской службе, включая обжалование в суд их нарушения;</w:t>
      </w:r>
    </w:p>
    <w:p w:rsidR="00A8607E" w:rsidRPr="00F50623" w:rsidRDefault="00A8607E" w:rsidP="00A8607E">
      <w:pPr>
        <w:pStyle w:val="a8"/>
        <w:spacing w:after="0"/>
        <w:ind w:firstLine="708"/>
        <w:jc w:val="both"/>
      </w:pPr>
      <w:r>
        <w:rPr>
          <w:spacing w:val="-10"/>
        </w:rPr>
        <w:t xml:space="preserve">- на </w:t>
      </w:r>
      <w:r w:rsidRPr="00F50623">
        <w:rPr>
          <w:spacing w:val="-10"/>
        </w:rPr>
        <w:t>медицинское страхование;</w:t>
      </w:r>
    </w:p>
    <w:p w:rsidR="00A8607E" w:rsidRPr="00F50623" w:rsidRDefault="00A8607E" w:rsidP="00A8607E">
      <w:pPr>
        <w:pStyle w:val="a8"/>
        <w:spacing w:after="0"/>
        <w:ind w:firstLine="708"/>
        <w:jc w:val="both"/>
      </w:pPr>
      <w:r>
        <w:rPr>
          <w:spacing w:val="-10"/>
        </w:rPr>
        <w:t xml:space="preserve">- на </w:t>
      </w:r>
      <w:r w:rsidRPr="00F50623">
        <w:rPr>
          <w:spacing w:val="-10"/>
        </w:rPr>
        <w:t>государственную защиту сво</w:t>
      </w:r>
      <w:r>
        <w:rPr>
          <w:spacing w:val="-10"/>
        </w:rPr>
        <w:t>ей</w:t>
      </w:r>
      <w:r w:rsidRPr="00F50623">
        <w:rPr>
          <w:spacing w:val="-10"/>
        </w:rPr>
        <w:t xml:space="preserve"> жизни и здоровья, жизни членов своей семьи, а также </w:t>
      </w:r>
      <w:r w:rsidRPr="00F50623">
        <w:t>принадлежащего ему имущества;</w:t>
      </w:r>
    </w:p>
    <w:p w:rsidR="00A8607E" w:rsidRPr="00DA0E8A" w:rsidRDefault="00A8607E" w:rsidP="00A8607E">
      <w:pPr>
        <w:pStyle w:val="a8"/>
        <w:spacing w:after="0"/>
        <w:ind w:firstLine="708"/>
        <w:jc w:val="both"/>
      </w:pPr>
      <w:r>
        <w:rPr>
          <w:spacing w:val="-10"/>
        </w:rPr>
        <w:t xml:space="preserve">- </w:t>
      </w:r>
      <w:r w:rsidRPr="00F50623">
        <w:rPr>
          <w:spacing w:val="-10"/>
        </w:rPr>
        <w:t xml:space="preserve"> </w:t>
      </w:r>
      <w:r>
        <w:rPr>
          <w:spacing w:val="-10"/>
        </w:rPr>
        <w:t xml:space="preserve">на </w:t>
      </w:r>
      <w:r w:rsidRPr="00F50623">
        <w:rPr>
          <w:spacing w:val="-10"/>
        </w:rPr>
        <w:t>государственное пенсионное обеспечение.</w:t>
      </w:r>
    </w:p>
    <w:p w:rsidR="00CC6DC1" w:rsidRPr="00CC6DC1" w:rsidRDefault="00CC6DC1" w:rsidP="00CC6DC1">
      <w:pPr>
        <w:ind w:firstLine="720"/>
        <w:jc w:val="both"/>
      </w:pPr>
      <w:r w:rsidRPr="00CC6DC1">
        <w:t>10.</w:t>
      </w:r>
      <w:r w:rsidRPr="00CC6DC1">
        <w:rPr>
          <w:color w:val="FF0000"/>
        </w:rPr>
        <w:t xml:space="preserve"> </w:t>
      </w:r>
      <w:r w:rsidR="00BC05EF">
        <w:t>Специалист-эксперт</w:t>
      </w:r>
      <w:r w:rsidRPr="00CC6DC1">
        <w:t xml:space="preserve"> осуществляет иные права и исполняет обязанности, предусмотренные законодательством Российской Федерации, </w:t>
      </w:r>
      <w:hyperlink r:id="rId12" w:history="1">
        <w:r w:rsidRPr="00CC6DC1">
          <w:rPr>
            <w:rStyle w:val="a7"/>
            <w:color w:val="auto"/>
            <w:u w:val="none"/>
          </w:rPr>
          <w:t>Положением</w:t>
        </w:r>
      </w:hyperlink>
      <w:r w:rsidRPr="00CC6DC1">
        <w:t xml:space="preserve"> о Федеральной налоговой службе, утвержденным постановлением Правительства Российской Федерации от 30 сентября 2004 г. N 506, положением о Межрайонной ИФНС России по крупнейшим налогоплательщикам по Калининградской области, утвержденным руководителем </w:t>
      </w:r>
      <w:r w:rsidR="003430C5">
        <w:t>У</w:t>
      </w:r>
      <w:r w:rsidRPr="00CC6DC1">
        <w:t xml:space="preserve">правления ФНС России по Калининградской области от «22» мая 2017 года, положением об </w:t>
      </w:r>
      <w:r w:rsidR="00657B48">
        <w:t>О</w:t>
      </w:r>
      <w:r w:rsidRPr="00CC6DC1">
        <w:t xml:space="preserve">тделе общего обеспечения, приказами Управления ФНС России по Калининградской области, приказами </w:t>
      </w:r>
      <w:r w:rsidR="00657B48">
        <w:t>И</w:t>
      </w:r>
      <w:r w:rsidRPr="00CC6DC1">
        <w:t xml:space="preserve">нспекции, поручениями руководства </w:t>
      </w:r>
      <w:r w:rsidR="00657B48">
        <w:t>Ин</w:t>
      </w:r>
      <w:r w:rsidRPr="00CC6DC1">
        <w:t>спекции.</w:t>
      </w:r>
    </w:p>
    <w:p w:rsidR="00CC6DC1" w:rsidRPr="00657B48" w:rsidRDefault="00CC6DC1" w:rsidP="00CC6DC1">
      <w:pPr>
        <w:autoSpaceDE w:val="0"/>
        <w:autoSpaceDN w:val="0"/>
        <w:adjustRightInd w:val="0"/>
        <w:ind w:firstLine="540"/>
        <w:jc w:val="both"/>
        <w:outlineLvl w:val="2"/>
      </w:pPr>
      <w:r>
        <w:t>11.</w:t>
      </w:r>
      <w:r w:rsidRPr="00CC6DC1">
        <w:rPr>
          <w:color w:val="FF0000"/>
        </w:rPr>
        <w:t xml:space="preserve"> </w:t>
      </w:r>
      <w:r w:rsidR="00BC05EF">
        <w:t>Специалист-эксперт</w:t>
      </w:r>
      <w:r w:rsidRPr="00657B48">
        <w:t xml:space="preserve"> отдела общего обеспечения</w:t>
      </w:r>
      <w:r w:rsidR="00657B48">
        <w:t xml:space="preserve">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</w:t>
      </w:r>
      <w:r w:rsidRPr="00657B48">
        <w:t>:</w:t>
      </w:r>
    </w:p>
    <w:p w:rsidR="00CC6DC1" w:rsidRPr="00657B48" w:rsidRDefault="00CC6DC1" w:rsidP="00CC6DC1">
      <w:pPr>
        <w:ind w:firstLine="360"/>
        <w:jc w:val="both"/>
        <w:rPr>
          <w:bCs/>
        </w:rPr>
      </w:pPr>
      <w:r w:rsidRPr="00657B48">
        <w:rPr>
          <w:bCs/>
        </w:rPr>
        <w:t>-несет ответственность, установленную законодательством Российской Федерации за действие или бездействие, ведущее к нарушению прав и законных интересов граждан Российской Федерации, граждан иностранных государств, а также лиц без гражданства;</w:t>
      </w:r>
    </w:p>
    <w:p w:rsidR="00CC6DC1" w:rsidRPr="00657B48" w:rsidRDefault="00CC6DC1" w:rsidP="00CC6DC1">
      <w:pPr>
        <w:ind w:firstLine="360"/>
        <w:jc w:val="both"/>
        <w:rPr>
          <w:bCs/>
        </w:rPr>
      </w:pPr>
      <w:r w:rsidRPr="00657B48">
        <w:rPr>
          <w:bCs/>
        </w:rPr>
        <w:t>-несет ответственность, установленную законодательством Российской Федерации за разглашение сведений, ставших ему известными в связи с исполнением должностных обязанностей;</w:t>
      </w:r>
    </w:p>
    <w:p w:rsidR="00CC6DC1" w:rsidRPr="00657B48" w:rsidRDefault="00CC6DC1" w:rsidP="00CC6DC1">
      <w:pPr>
        <w:ind w:firstLine="360"/>
        <w:jc w:val="both"/>
        <w:rPr>
          <w:bCs/>
        </w:rPr>
      </w:pPr>
      <w:r w:rsidRPr="00657B48">
        <w:rPr>
          <w:bCs/>
        </w:rPr>
        <w:t xml:space="preserve">-несет ответственность, установленную законодательством Российской Федерации за несоблюдение ограничений, предусмотренных положениями части 1 </w:t>
      </w:r>
      <w:r w:rsidRPr="00657B48">
        <w:rPr>
          <w:bCs/>
        </w:rPr>
        <w:lastRenderedPageBreak/>
        <w:t>статьи 16 Федерального закона от 27 июля 2004 года № 79-ФЗ «О государственной гражданской службе Российской Федерации»;</w:t>
      </w:r>
    </w:p>
    <w:p w:rsidR="00CC6DC1" w:rsidRPr="00657B48" w:rsidRDefault="00CC6DC1" w:rsidP="00CC6DC1">
      <w:pPr>
        <w:ind w:firstLine="360"/>
        <w:jc w:val="both"/>
        <w:rPr>
          <w:bCs/>
        </w:rPr>
      </w:pPr>
      <w:r w:rsidRPr="00657B48">
        <w:rPr>
          <w:bCs/>
        </w:rPr>
        <w:t>- несет ответственность, установленную законодательством Российской Федерации за несоблюдение запретов, предусмотренных статьей 17 Федерального закона от 27 июля 2004 года № 79-ФЗ «О государственной гражданской службе Российской Федерации»;</w:t>
      </w:r>
    </w:p>
    <w:p w:rsidR="00CC6DC1" w:rsidRPr="00657B48" w:rsidRDefault="00CC6DC1" w:rsidP="00CC6DC1">
      <w:pPr>
        <w:ind w:firstLine="360"/>
        <w:jc w:val="both"/>
        <w:rPr>
          <w:bCs/>
        </w:rPr>
      </w:pPr>
      <w:r w:rsidRPr="00657B48">
        <w:rPr>
          <w:bCs/>
        </w:rPr>
        <w:t>- несет ответственность, установленную законодательством Российской Федерации за разглашение сведений о доходах, об имуществе и обязательствах имущественного характера гражданского служащего и членов его семьи или за использование этих сведений в целях, не предусмотренных федеральными законами;</w:t>
      </w:r>
    </w:p>
    <w:p w:rsidR="00CC6DC1" w:rsidRPr="00657B48" w:rsidRDefault="00CC6DC1" w:rsidP="00CC6DC1">
      <w:pPr>
        <w:ind w:firstLine="360"/>
        <w:jc w:val="both"/>
        <w:rPr>
          <w:bCs/>
        </w:rPr>
      </w:pPr>
      <w:r w:rsidRPr="00657B48">
        <w:rPr>
          <w:bCs/>
        </w:rPr>
        <w:t>- несет ответственность, установленную законодательством Российской Федерации за нарушение норм, регулирующих получение, обработку и передачу персональных данных другого гражданского служащего.</w:t>
      </w:r>
    </w:p>
    <w:p w:rsidR="00CC6DC1" w:rsidRPr="00657B48" w:rsidRDefault="00CC6DC1" w:rsidP="00CC6DC1">
      <w:pPr>
        <w:ind w:firstLine="360"/>
        <w:jc w:val="both"/>
        <w:rPr>
          <w:bCs/>
        </w:rPr>
      </w:pPr>
      <w:r w:rsidRPr="00657B48">
        <w:rPr>
          <w:bCs/>
        </w:rPr>
        <w:t>- несет дисциплинарную ответственность за несвоевременное выполнение заданий, приказов, распоряжений и указаний, в порядке подчиненности руководителей;</w:t>
      </w:r>
    </w:p>
    <w:p w:rsidR="00CC6DC1" w:rsidRPr="00657B48" w:rsidRDefault="00CC6DC1" w:rsidP="00CC6DC1">
      <w:pPr>
        <w:ind w:firstLine="360"/>
        <w:jc w:val="both"/>
        <w:rPr>
          <w:bCs/>
        </w:rPr>
      </w:pPr>
      <w:r w:rsidRPr="00657B48">
        <w:rPr>
          <w:bCs/>
        </w:rPr>
        <w:t>- несет иную ответственность, установленную законодательством Российской Федерации;</w:t>
      </w:r>
    </w:p>
    <w:p w:rsidR="00CC6DC1" w:rsidRPr="00657B48" w:rsidRDefault="00CC6DC1" w:rsidP="00CC6DC1">
      <w:pPr>
        <w:ind w:firstLine="360"/>
        <w:jc w:val="both"/>
        <w:rPr>
          <w:bCs/>
        </w:rPr>
      </w:pPr>
      <w:r w:rsidRPr="00657B48">
        <w:rPr>
          <w:bCs/>
        </w:rPr>
        <w:t>- несет ответственность 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CC6DC1" w:rsidRPr="00657B48" w:rsidRDefault="00CC6DC1" w:rsidP="00CC6DC1">
      <w:pPr>
        <w:autoSpaceDE w:val="0"/>
        <w:autoSpaceDN w:val="0"/>
        <w:adjustRightInd w:val="0"/>
        <w:ind w:firstLine="540"/>
        <w:jc w:val="both"/>
      </w:pPr>
      <w:r w:rsidRPr="00657B48">
        <w:rPr>
          <w:bCs/>
        </w:rPr>
        <w:t>- несет ответственность</w:t>
      </w:r>
      <w:r w:rsidRPr="00657B48">
        <w:t xml:space="preserve"> за несоблюдение Кодекса этики и служебного поведения государственных гражданских служащих Федеральной налоговой службы от 10.04.2011г. № ММВ-7-2/260;</w:t>
      </w:r>
    </w:p>
    <w:p w:rsidR="00CC6DC1" w:rsidRPr="00657B48" w:rsidRDefault="00CC6DC1" w:rsidP="00CC6DC1">
      <w:pPr>
        <w:autoSpaceDE w:val="0"/>
        <w:autoSpaceDN w:val="0"/>
        <w:adjustRightInd w:val="0"/>
        <w:ind w:firstLine="540"/>
        <w:jc w:val="both"/>
      </w:pPr>
      <w:r w:rsidRPr="00657B48">
        <w:t>-</w:t>
      </w:r>
      <w:r w:rsidRPr="00657B48">
        <w:rPr>
          <w:bCs/>
        </w:rPr>
        <w:t xml:space="preserve"> несет ответственность</w:t>
      </w:r>
      <w:r w:rsidRPr="00657B48">
        <w:t xml:space="preserve"> за не соблюдение положений Федерального закона № 273-ФЗ от 25.12.2008г. «О противодействии коррупции».</w:t>
      </w:r>
    </w:p>
    <w:p w:rsidR="003430C5" w:rsidRPr="00657B48" w:rsidRDefault="003430C5" w:rsidP="00CC6DC1">
      <w:pPr>
        <w:ind w:firstLine="720"/>
        <w:jc w:val="both"/>
      </w:pPr>
    </w:p>
    <w:p w:rsidR="002F3A91" w:rsidRPr="000A6A7D" w:rsidRDefault="0065680C" w:rsidP="002F3A91">
      <w:pPr>
        <w:autoSpaceDE w:val="0"/>
        <w:autoSpaceDN w:val="0"/>
        <w:adjustRightInd w:val="0"/>
        <w:jc w:val="center"/>
        <w:outlineLvl w:val="2"/>
        <w:rPr>
          <w:b/>
        </w:rPr>
      </w:pPr>
      <w:r w:rsidRPr="0065680C">
        <w:rPr>
          <w:b/>
        </w:rPr>
        <w:t>Ι</w:t>
      </w:r>
      <w:r w:rsidRPr="0065680C">
        <w:rPr>
          <w:b/>
          <w:lang w:val="en-US"/>
        </w:rPr>
        <w:t>V</w:t>
      </w:r>
      <w:r w:rsidRPr="0065680C">
        <w:rPr>
          <w:b/>
        </w:rPr>
        <w:t xml:space="preserve">. </w:t>
      </w:r>
      <w:r w:rsidR="002F3A91" w:rsidRPr="000A6A7D">
        <w:rPr>
          <w:b/>
        </w:rPr>
        <w:t xml:space="preserve">Перечень вопросов, по которым </w:t>
      </w:r>
      <w:r w:rsidR="00BC05EF">
        <w:rPr>
          <w:b/>
        </w:rPr>
        <w:t>специалист-эксперт</w:t>
      </w:r>
    </w:p>
    <w:p w:rsidR="002F3A91" w:rsidRPr="000A6A7D" w:rsidRDefault="002F3A91" w:rsidP="002F3A91">
      <w:pPr>
        <w:autoSpaceDE w:val="0"/>
        <w:autoSpaceDN w:val="0"/>
        <w:adjustRightInd w:val="0"/>
        <w:jc w:val="center"/>
        <w:outlineLvl w:val="2"/>
        <w:rPr>
          <w:b/>
        </w:rPr>
      </w:pPr>
      <w:r w:rsidRPr="000A6A7D">
        <w:rPr>
          <w:b/>
        </w:rPr>
        <w:t>вправе или обязан самостоятельно принимать управленческие</w:t>
      </w:r>
    </w:p>
    <w:p w:rsidR="002F3A91" w:rsidRPr="000A6A7D" w:rsidRDefault="002F3A91" w:rsidP="002F3A91">
      <w:pPr>
        <w:autoSpaceDE w:val="0"/>
        <w:autoSpaceDN w:val="0"/>
        <w:adjustRightInd w:val="0"/>
        <w:jc w:val="center"/>
        <w:outlineLvl w:val="2"/>
        <w:rPr>
          <w:b/>
        </w:rPr>
      </w:pPr>
      <w:r w:rsidRPr="000A6A7D">
        <w:rPr>
          <w:b/>
        </w:rPr>
        <w:t>и иные решения</w:t>
      </w:r>
    </w:p>
    <w:p w:rsidR="0065680C" w:rsidRDefault="0065680C" w:rsidP="0065680C">
      <w:pPr>
        <w:ind w:firstLine="720"/>
        <w:jc w:val="both"/>
      </w:pPr>
    </w:p>
    <w:p w:rsidR="002F3A91" w:rsidRPr="000A6A7D" w:rsidRDefault="00657B48" w:rsidP="002F3A91">
      <w:pPr>
        <w:autoSpaceDE w:val="0"/>
        <w:autoSpaceDN w:val="0"/>
        <w:adjustRightInd w:val="0"/>
        <w:ind w:firstLine="540"/>
        <w:jc w:val="both"/>
        <w:outlineLvl w:val="2"/>
      </w:pPr>
      <w:r>
        <w:t>12</w:t>
      </w:r>
      <w:r w:rsidR="00AA1DE3">
        <w:t xml:space="preserve">. </w:t>
      </w:r>
      <w:r w:rsidR="002F3A91" w:rsidRPr="000A6A7D">
        <w:t>В соответствии с замещаемой государственной гражданской должностью и в пределах функциональной компетенции вправе принимать или принимает решение по вопросам:</w:t>
      </w:r>
    </w:p>
    <w:p w:rsidR="00F755CD" w:rsidRPr="00DA0E8A" w:rsidRDefault="00F755CD" w:rsidP="00F755CD">
      <w:pPr>
        <w:ind w:firstLine="708"/>
        <w:jc w:val="both"/>
      </w:pPr>
      <w:r>
        <w:t>-</w:t>
      </w:r>
      <w:r w:rsidR="00A3129B">
        <w:t xml:space="preserve"> </w:t>
      </w:r>
      <w:r w:rsidR="00B860F5">
        <w:t>организации работы О</w:t>
      </w:r>
      <w:r w:rsidRPr="00DA0E8A">
        <w:t xml:space="preserve">тдела по реализации возложенных на него задач и функций в соответствии с должностными обязанностями; </w:t>
      </w:r>
    </w:p>
    <w:p w:rsidR="00F755CD" w:rsidRDefault="00F755CD" w:rsidP="00F755CD">
      <w:pPr>
        <w:ind w:firstLine="708"/>
        <w:jc w:val="both"/>
      </w:pPr>
      <w:r>
        <w:t>-</w:t>
      </w:r>
      <w:r w:rsidR="00A3129B">
        <w:t xml:space="preserve"> </w:t>
      </w:r>
      <w:r w:rsidRPr="00DA0E8A">
        <w:t>иным вопросам,</w:t>
      </w:r>
      <w:r w:rsidR="00B860F5">
        <w:t xml:space="preserve"> предусмотренным положением об О</w:t>
      </w:r>
      <w:r w:rsidRPr="00DA0E8A">
        <w:t>тделе, иными нормативными актами.</w:t>
      </w:r>
    </w:p>
    <w:p w:rsidR="00AA1DE3" w:rsidRDefault="00657B48" w:rsidP="00AA1DE3">
      <w:pPr>
        <w:autoSpaceDE w:val="0"/>
        <w:autoSpaceDN w:val="0"/>
        <w:adjustRightInd w:val="0"/>
        <w:ind w:firstLine="540"/>
        <w:jc w:val="both"/>
      </w:pPr>
      <w:r>
        <w:t>13</w:t>
      </w:r>
      <w:r w:rsidR="00AA1DE3">
        <w:t xml:space="preserve">. При исполнении служебных обязанностей </w:t>
      </w:r>
      <w:r w:rsidR="009C1A2F">
        <w:rPr>
          <w:bCs/>
        </w:rPr>
        <w:t>специалист-эксперт</w:t>
      </w:r>
      <w:r w:rsidR="00AA1DE3" w:rsidRPr="009B0BDF">
        <w:rPr>
          <w:bCs/>
        </w:rPr>
        <w:t xml:space="preserve"> </w:t>
      </w:r>
      <w:r w:rsidR="00AA1DE3">
        <w:t>обязан самостоятельно принимать решения по вопросам:</w:t>
      </w:r>
    </w:p>
    <w:p w:rsidR="00AA1DE3" w:rsidRPr="008B4129" w:rsidRDefault="00AA1DE3" w:rsidP="00AA1DE3">
      <w:pPr>
        <w:ind w:firstLine="720"/>
        <w:jc w:val="both"/>
      </w:pPr>
      <w:r>
        <w:t>-</w:t>
      </w:r>
      <w:r w:rsidRPr="008B4129">
        <w:t>организации раб</w:t>
      </w:r>
      <w:r w:rsidR="00B860F5">
        <w:t>оты О</w:t>
      </w:r>
      <w:r w:rsidRPr="008B4129">
        <w:t xml:space="preserve">тдела по реализации возложенных на него задач и функций в соответствии с должностными обязанностями; </w:t>
      </w:r>
    </w:p>
    <w:p w:rsidR="00AA1DE3" w:rsidRPr="0065680C" w:rsidRDefault="00AA1DE3" w:rsidP="00AA1DE3">
      <w:pPr>
        <w:ind w:firstLine="720"/>
        <w:jc w:val="both"/>
      </w:pPr>
      <w:r>
        <w:t>-</w:t>
      </w:r>
      <w:r w:rsidRPr="008B4129">
        <w:t>предусмотренным положением об отделе</w:t>
      </w:r>
      <w:r>
        <w:t xml:space="preserve"> общего обеспечения</w:t>
      </w:r>
      <w:r w:rsidRPr="008B4129">
        <w:t>, иными нормативными актами</w:t>
      </w:r>
      <w:r>
        <w:t>.</w:t>
      </w:r>
    </w:p>
    <w:p w:rsidR="002F3A91" w:rsidRPr="000A6A7D" w:rsidRDefault="0065680C" w:rsidP="002F3A91">
      <w:pPr>
        <w:autoSpaceDE w:val="0"/>
        <w:autoSpaceDN w:val="0"/>
        <w:adjustRightInd w:val="0"/>
        <w:jc w:val="center"/>
        <w:outlineLvl w:val="2"/>
        <w:rPr>
          <w:b/>
        </w:rPr>
      </w:pPr>
      <w:r w:rsidRPr="0065680C">
        <w:rPr>
          <w:b/>
          <w:bCs/>
          <w:lang w:val="en-US"/>
        </w:rPr>
        <w:lastRenderedPageBreak/>
        <w:t>V</w:t>
      </w:r>
      <w:r w:rsidRPr="0065680C">
        <w:rPr>
          <w:b/>
          <w:bCs/>
        </w:rPr>
        <w:t xml:space="preserve">. </w:t>
      </w:r>
      <w:r w:rsidR="002F3A91" w:rsidRPr="000A6A7D">
        <w:rPr>
          <w:b/>
        </w:rPr>
        <w:t xml:space="preserve">Перечень вопросов, по которым </w:t>
      </w:r>
      <w:r w:rsidR="009C1A2F">
        <w:rPr>
          <w:b/>
        </w:rPr>
        <w:t>специалист-эксперт</w:t>
      </w:r>
    </w:p>
    <w:p w:rsidR="002F3A91" w:rsidRPr="000A6A7D" w:rsidRDefault="002F3A91" w:rsidP="002F3A91">
      <w:pPr>
        <w:autoSpaceDE w:val="0"/>
        <w:autoSpaceDN w:val="0"/>
        <w:adjustRightInd w:val="0"/>
        <w:jc w:val="center"/>
        <w:outlineLvl w:val="2"/>
        <w:rPr>
          <w:b/>
        </w:rPr>
      </w:pPr>
      <w:r w:rsidRPr="000A6A7D">
        <w:rPr>
          <w:b/>
        </w:rPr>
        <w:t>вправе или обязан участвовать при подготовке проектов</w:t>
      </w:r>
    </w:p>
    <w:p w:rsidR="002F3A91" w:rsidRPr="000A6A7D" w:rsidRDefault="002F3A91" w:rsidP="002F3A91">
      <w:pPr>
        <w:autoSpaceDE w:val="0"/>
        <w:autoSpaceDN w:val="0"/>
        <w:adjustRightInd w:val="0"/>
        <w:jc w:val="center"/>
        <w:outlineLvl w:val="2"/>
        <w:rPr>
          <w:b/>
        </w:rPr>
      </w:pPr>
      <w:r w:rsidRPr="000A6A7D">
        <w:rPr>
          <w:b/>
        </w:rPr>
        <w:t>нормативных правовых актов и (или) проектов</w:t>
      </w:r>
    </w:p>
    <w:p w:rsidR="002F3A91" w:rsidRPr="000A6A7D" w:rsidRDefault="002F3A91" w:rsidP="002F3A91">
      <w:pPr>
        <w:autoSpaceDE w:val="0"/>
        <w:autoSpaceDN w:val="0"/>
        <w:adjustRightInd w:val="0"/>
        <w:jc w:val="center"/>
        <w:outlineLvl w:val="2"/>
        <w:rPr>
          <w:b/>
        </w:rPr>
      </w:pPr>
      <w:r w:rsidRPr="000A6A7D">
        <w:rPr>
          <w:b/>
        </w:rPr>
        <w:t>управленческих и иных решений</w:t>
      </w:r>
    </w:p>
    <w:p w:rsidR="0065680C" w:rsidRPr="0065680C" w:rsidRDefault="0065680C" w:rsidP="0065680C">
      <w:pPr>
        <w:ind w:firstLine="720"/>
        <w:jc w:val="both"/>
      </w:pPr>
    </w:p>
    <w:p w:rsidR="002F3A91" w:rsidRDefault="00657B48" w:rsidP="002F3A91">
      <w:pPr>
        <w:autoSpaceDE w:val="0"/>
        <w:autoSpaceDN w:val="0"/>
        <w:adjustRightInd w:val="0"/>
        <w:ind w:firstLine="540"/>
        <w:jc w:val="both"/>
        <w:outlineLvl w:val="2"/>
      </w:pPr>
      <w:r>
        <w:t>14</w:t>
      </w:r>
      <w:r w:rsidR="00AA1DE3">
        <w:t xml:space="preserve">. </w:t>
      </w:r>
      <w:r w:rsidR="002F3A91" w:rsidRPr="000A6A7D">
        <w:t>В пределах функциональной компетенции принимает участие в подготовке нормативных актов и (или) проектов управленческих и иных решений в части организационного обеспечения подготовки соответствующих документов по вопросам материального обеспечения деятельности Инспекции в целом.</w:t>
      </w:r>
    </w:p>
    <w:p w:rsidR="00AA1DE3" w:rsidRPr="00FF3A54" w:rsidRDefault="00AA1DE3" w:rsidP="00AA1DE3">
      <w:pPr>
        <w:ind w:firstLine="567"/>
        <w:jc w:val="both"/>
        <w:rPr>
          <w:bCs/>
        </w:rPr>
      </w:pPr>
      <w:r>
        <w:rPr>
          <w:bCs/>
        </w:rPr>
        <w:t>1</w:t>
      </w:r>
      <w:r w:rsidR="00657B48">
        <w:rPr>
          <w:bCs/>
        </w:rPr>
        <w:t>5</w:t>
      </w:r>
      <w:r>
        <w:rPr>
          <w:bCs/>
        </w:rPr>
        <w:t xml:space="preserve">. </w:t>
      </w:r>
      <w:r w:rsidR="00A17714">
        <w:rPr>
          <w:bCs/>
        </w:rPr>
        <w:t>Специалист-эксперт</w:t>
      </w:r>
      <w:r w:rsidRPr="009B0BDF">
        <w:rPr>
          <w:bCs/>
        </w:rPr>
        <w:t xml:space="preserve"> </w:t>
      </w:r>
      <w:r w:rsidRPr="00FF3A54">
        <w:rPr>
          <w:bCs/>
        </w:rPr>
        <w:t>в соответствии со своей компетенцией обязан участвовать в подготовке (обсуждении) следующих проектов:</w:t>
      </w:r>
    </w:p>
    <w:p w:rsidR="00AA1DE3" w:rsidRPr="00FF3A54" w:rsidRDefault="00AA1DE3" w:rsidP="00AA1DE3">
      <w:pPr>
        <w:ind w:firstLine="567"/>
        <w:jc w:val="both"/>
        <w:rPr>
          <w:bCs/>
        </w:rPr>
      </w:pPr>
      <w:r>
        <w:rPr>
          <w:bCs/>
        </w:rPr>
        <w:t>-</w:t>
      </w:r>
      <w:r w:rsidR="00B860F5">
        <w:rPr>
          <w:bCs/>
        </w:rPr>
        <w:t>положений об И</w:t>
      </w:r>
      <w:r w:rsidRPr="00FF3A54">
        <w:rPr>
          <w:bCs/>
        </w:rPr>
        <w:t xml:space="preserve">нспекции и </w:t>
      </w:r>
      <w:r w:rsidR="00B860F5">
        <w:rPr>
          <w:bCs/>
        </w:rPr>
        <w:t>О</w:t>
      </w:r>
      <w:r w:rsidRPr="00FF3A54">
        <w:rPr>
          <w:bCs/>
        </w:rPr>
        <w:t>тделе;</w:t>
      </w:r>
    </w:p>
    <w:p w:rsidR="00AA1DE3" w:rsidRPr="00FF3A54" w:rsidRDefault="00AA1DE3" w:rsidP="00AA1DE3">
      <w:pPr>
        <w:ind w:firstLine="567"/>
        <w:jc w:val="both"/>
        <w:rPr>
          <w:bCs/>
        </w:rPr>
      </w:pPr>
      <w:r>
        <w:rPr>
          <w:bCs/>
        </w:rPr>
        <w:t>-</w:t>
      </w:r>
      <w:r w:rsidRPr="00FF3A54">
        <w:rPr>
          <w:bCs/>
        </w:rPr>
        <w:t xml:space="preserve">графика отпусков гражданских служащих </w:t>
      </w:r>
      <w:r w:rsidR="00B860F5">
        <w:rPr>
          <w:bCs/>
        </w:rPr>
        <w:t>О</w:t>
      </w:r>
      <w:r w:rsidRPr="00FF3A54">
        <w:rPr>
          <w:bCs/>
        </w:rPr>
        <w:t>тдела;</w:t>
      </w:r>
    </w:p>
    <w:p w:rsidR="00F755CD" w:rsidRPr="000A6A7D" w:rsidRDefault="00AA1DE3" w:rsidP="00AA1DE3">
      <w:pPr>
        <w:autoSpaceDE w:val="0"/>
        <w:autoSpaceDN w:val="0"/>
        <w:adjustRightInd w:val="0"/>
        <w:ind w:firstLine="567"/>
        <w:jc w:val="both"/>
        <w:outlineLvl w:val="2"/>
      </w:pPr>
      <w:r>
        <w:rPr>
          <w:bCs/>
        </w:rPr>
        <w:t>-</w:t>
      </w:r>
      <w:r w:rsidRPr="00FF3A54">
        <w:rPr>
          <w:bCs/>
        </w:rPr>
        <w:t xml:space="preserve">иных </w:t>
      </w:r>
      <w:r w:rsidR="00B860F5">
        <w:rPr>
          <w:bCs/>
        </w:rPr>
        <w:t>актов по поручению руководства И</w:t>
      </w:r>
      <w:r w:rsidRPr="00FF3A54">
        <w:rPr>
          <w:bCs/>
        </w:rPr>
        <w:t>нспекции</w:t>
      </w:r>
      <w:r w:rsidR="00B860F5">
        <w:rPr>
          <w:bCs/>
        </w:rPr>
        <w:t>.</w:t>
      </w:r>
    </w:p>
    <w:p w:rsidR="002F3A91" w:rsidRDefault="002F3A91" w:rsidP="002F3A91">
      <w:pPr>
        <w:autoSpaceDE w:val="0"/>
        <w:autoSpaceDN w:val="0"/>
        <w:adjustRightInd w:val="0"/>
        <w:ind w:firstLine="540"/>
        <w:jc w:val="both"/>
        <w:outlineLvl w:val="2"/>
      </w:pPr>
    </w:p>
    <w:p w:rsidR="002F3A91" w:rsidRPr="000A6A7D" w:rsidRDefault="002F3A91" w:rsidP="002F3A91">
      <w:pPr>
        <w:autoSpaceDE w:val="0"/>
        <w:autoSpaceDN w:val="0"/>
        <w:adjustRightInd w:val="0"/>
        <w:jc w:val="center"/>
        <w:outlineLvl w:val="2"/>
        <w:rPr>
          <w:b/>
        </w:rPr>
      </w:pPr>
      <w:r w:rsidRPr="000A6A7D">
        <w:rPr>
          <w:b/>
        </w:rPr>
        <w:t>VI. Сроки и процедуры подготовки,</w:t>
      </w:r>
    </w:p>
    <w:p w:rsidR="002F3A91" w:rsidRPr="000A6A7D" w:rsidRDefault="002F3A91" w:rsidP="002F3A91">
      <w:pPr>
        <w:autoSpaceDE w:val="0"/>
        <w:autoSpaceDN w:val="0"/>
        <w:adjustRightInd w:val="0"/>
        <w:jc w:val="center"/>
        <w:outlineLvl w:val="2"/>
        <w:rPr>
          <w:b/>
        </w:rPr>
      </w:pPr>
      <w:r w:rsidRPr="000A6A7D">
        <w:rPr>
          <w:b/>
        </w:rPr>
        <w:t>рассмотрения проектов управленческих и иных решений,</w:t>
      </w:r>
    </w:p>
    <w:p w:rsidR="002F3A91" w:rsidRPr="000A6A7D" w:rsidRDefault="002F3A91" w:rsidP="002F3A91">
      <w:pPr>
        <w:autoSpaceDE w:val="0"/>
        <w:autoSpaceDN w:val="0"/>
        <w:adjustRightInd w:val="0"/>
        <w:jc w:val="center"/>
        <w:outlineLvl w:val="2"/>
        <w:rPr>
          <w:b/>
        </w:rPr>
      </w:pPr>
      <w:r w:rsidRPr="000A6A7D">
        <w:rPr>
          <w:b/>
        </w:rPr>
        <w:t>порядок согласования и принятия данных решений</w:t>
      </w:r>
    </w:p>
    <w:p w:rsidR="002F3A91" w:rsidRDefault="002F3A91" w:rsidP="002F3A91">
      <w:pPr>
        <w:autoSpaceDE w:val="0"/>
        <w:autoSpaceDN w:val="0"/>
        <w:adjustRightInd w:val="0"/>
        <w:ind w:firstLine="540"/>
        <w:jc w:val="both"/>
        <w:outlineLvl w:val="2"/>
      </w:pPr>
    </w:p>
    <w:p w:rsidR="002F3A91" w:rsidRDefault="002F3A91" w:rsidP="002F3A91">
      <w:pPr>
        <w:autoSpaceDE w:val="0"/>
        <w:autoSpaceDN w:val="0"/>
        <w:adjustRightInd w:val="0"/>
        <w:ind w:firstLine="540"/>
        <w:jc w:val="both"/>
        <w:outlineLvl w:val="2"/>
      </w:pPr>
      <w:r>
        <w:t xml:space="preserve">   </w:t>
      </w:r>
      <w:r w:rsidR="00AA1DE3">
        <w:t>1</w:t>
      </w:r>
      <w:r w:rsidR="00657B48">
        <w:t>6</w:t>
      </w:r>
      <w:r w:rsidR="00AA1DE3">
        <w:t xml:space="preserve">. </w:t>
      </w:r>
      <w:r w:rsidRPr="00127EB3">
        <w:t>Подготовка проектов документов осуществляется в соответствии с требованиями</w:t>
      </w:r>
      <w:r w:rsidRPr="00127EB3">
        <w:rPr>
          <w:b/>
          <w:bCs/>
        </w:rPr>
        <w:t xml:space="preserve"> </w:t>
      </w:r>
      <w:r w:rsidRPr="00127EB3">
        <w:t>Инструкции по делопроизводству Инспекции.</w:t>
      </w:r>
    </w:p>
    <w:p w:rsidR="003430C5" w:rsidRPr="0065680C" w:rsidRDefault="003430C5" w:rsidP="0065680C">
      <w:pPr>
        <w:ind w:firstLine="720"/>
        <w:jc w:val="both"/>
      </w:pPr>
    </w:p>
    <w:p w:rsidR="00E57100" w:rsidRPr="00E57E33" w:rsidRDefault="00E57100" w:rsidP="00E57100">
      <w:pPr>
        <w:autoSpaceDE w:val="0"/>
        <w:autoSpaceDN w:val="0"/>
        <w:adjustRightInd w:val="0"/>
        <w:jc w:val="center"/>
        <w:outlineLvl w:val="2"/>
        <w:rPr>
          <w:b/>
        </w:rPr>
      </w:pPr>
      <w:r w:rsidRPr="00E57E33">
        <w:rPr>
          <w:b/>
        </w:rPr>
        <w:t>VII. Порядок служебного взаимодействия</w:t>
      </w:r>
    </w:p>
    <w:p w:rsidR="00E57100" w:rsidRDefault="00E57100" w:rsidP="00E57100">
      <w:pPr>
        <w:autoSpaceDE w:val="0"/>
        <w:autoSpaceDN w:val="0"/>
        <w:adjustRightInd w:val="0"/>
        <w:ind w:firstLine="540"/>
        <w:jc w:val="both"/>
        <w:outlineLvl w:val="2"/>
      </w:pPr>
    </w:p>
    <w:p w:rsidR="00E57100" w:rsidRDefault="00AA1DE3" w:rsidP="00E57100">
      <w:pPr>
        <w:autoSpaceDE w:val="0"/>
        <w:autoSpaceDN w:val="0"/>
        <w:adjustRightInd w:val="0"/>
        <w:ind w:firstLine="540"/>
        <w:jc w:val="both"/>
        <w:outlineLvl w:val="2"/>
      </w:pPr>
      <w:r>
        <w:t>1</w:t>
      </w:r>
      <w:r w:rsidR="00657B48">
        <w:t>7</w:t>
      </w:r>
      <w:r>
        <w:t xml:space="preserve">. </w:t>
      </w:r>
      <w:r w:rsidR="00E57100" w:rsidRPr="00676B0C">
        <w:t xml:space="preserve">Взаимодействие </w:t>
      </w:r>
      <w:r w:rsidR="00A17714">
        <w:t>специалиста-эксперта</w:t>
      </w:r>
      <w:r w:rsidR="00E57100" w:rsidRPr="00676B0C">
        <w:t xml:space="preserve"> отдела </w:t>
      </w:r>
      <w:r w:rsidR="00E57100">
        <w:t xml:space="preserve">общего обеспечения </w:t>
      </w:r>
      <w:r w:rsidR="00E57100" w:rsidRPr="00676B0C">
        <w:t xml:space="preserve">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="00E57100" w:rsidRPr="00676B0C">
          <w:t>2002 г</w:t>
        </w:r>
      </w:smartTag>
      <w:r w:rsidR="00E57100" w:rsidRPr="00676B0C">
        <w:t xml:space="preserve">. № 885 «Об утверждении общих принципов служебного поведения государственных служащих» (Собрание законодательства Российской Федерации, 2002, № 33, ст. 3196; 2007, № 13, ст. 1531; 2009, № 29, ст. 3658), и требований к служебному поведению, установленных статьей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E57100" w:rsidRPr="00676B0C">
          <w:t>2004 г</w:t>
        </w:r>
      </w:smartTag>
      <w:r w:rsidR="00E57100" w:rsidRPr="00676B0C">
        <w:t>. № 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России, Управления, Инспекции</w:t>
      </w:r>
      <w:r w:rsidR="00E57100">
        <w:t>.</w:t>
      </w:r>
    </w:p>
    <w:p w:rsidR="003430C5" w:rsidRDefault="003430C5" w:rsidP="00E57100">
      <w:pPr>
        <w:autoSpaceDE w:val="0"/>
        <w:autoSpaceDN w:val="0"/>
        <w:adjustRightInd w:val="0"/>
        <w:jc w:val="center"/>
        <w:outlineLvl w:val="2"/>
        <w:rPr>
          <w:b/>
        </w:rPr>
      </w:pPr>
    </w:p>
    <w:p w:rsidR="00E57100" w:rsidRPr="00676B0C" w:rsidRDefault="00E57100" w:rsidP="00E57100">
      <w:pPr>
        <w:autoSpaceDE w:val="0"/>
        <w:autoSpaceDN w:val="0"/>
        <w:adjustRightInd w:val="0"/>
        <w:jc w:val="center"/>
        <w:outlineLvl w:val="2"/>
        <w:rPr>
          <w:b/>
        </w:rPr>
      </w:pPr>
      <w:r w:rsidRPr="00676B0C">
        <w:rPr>
          <w:b/>
        </w:rPr>
        <w:t>VIII. Перечень государственных услуг, оказываемых</w:t>
      </w:r>
    </w:p>
    <w:p w:rsidR="00E57100" w:rsidRPr="00676B0C" w:rsidRDefault="00E57100" w:rsidP="00E57100">
      <w:pPr>
        <w:autoSpaceDE w:val="0"/>
        <w:autoSpaceDN w:val="0"/>
        <w:adjustRightInd w:val="0"/>
        <w:jc w:val="center"/>
        <w:outlineLvl w:val="2"/>
        <w:rPr>
          <w:b/>
        </w:rPr>
      </w:pPr>
      <w:r w:rsidRPr="00676B0C">
        <w:rPr>
          <w:b/>
        </w:rPr>
        <w:t>гражданам и организациям в соответствии с административным</w:t>
      </w:r>
    </w:p>
    <w:p w:rsidR="00E57100" w:rsidRPr="00676B0C" w:rsidRDefault="00E57100" w:rsidP="00E57100">
      <w:pPr>
        <w:autoSpaceDE w:val="0"/>
        <w:autoSpaceDN w:val="0"/>
        <w:adjustRightInd w:val="0"/>
        <w:jc w:val="center"/>
        <w:outlineLvl w:val="2"/>
        <w:rPr>
          <w:b/>
        </w:rPr>
      </w:pPr>
      <w:r w:rsidRPr="00676B0C">
        <w:rPr>
          <w:b/>
        </w:rPr>
        <w:t>регламентом Федеральной налоговой службы</w:t>
      </w:r>
    </w:p>
    <w:p w:rsidR="00E57100" w:rsidRDefault="00E57100" w:rsidP="00E57100">
      <w:pPr>
        <w:autoSpaceDE w:val="0"/>
        <w:autoSpaceDN w:val="0"/>
        <w:adjustRightInd w:val="0"/>
        <w:ind w:firstLine="540"/>
        <w:jc w:val="both"/>
        <w:outlineLvl w:val="2"/>
      </w:pPr>
    </w:p>
    <w:p w:rsidR="00E57100" w:rsidRPr="00676B0C" w:rsidRDefault="00AA1DE3" w:rsidP="00E57100">
      <w:pPr>
        <w:autoSpaceDE w:val="0"/>
        <w:autoSpaceDN w:val="0"/>
        <w:adjustRightInd w:val="0"/>
        <w:ind w:firstLine="540"/>
        <w:jc w:val="both"/>
        <w:outlineLvl w:val="2"/>
      </w:pPr>
      <w:r>
        <w:t>1</w:t>
      </w:r>
      <w:r w:rsidR="00657B48">
        <w:t>8</w:t>
      </w:r>
      <w:r>
        <w:t xml:space="preserve">. </w:t>
      </w:r>
      <w:r w:rsidR="00E57100" w:rsidRPr="00676B0C">
        <w:t>В соответствии с замещаемой государственной гражданской должностью</w:t>
      </w:r>
      <w:r w:rsidR="00B860F5">
        <w:t xml:space="preserve"> </w:t>
      </w:r>
      <w:r w:rsidR="00E57100" w:rsidRPr="00676B0C">
        <w:t xml:space="preserve">и в пределах функциональной компетенции </w:t>
      </w:r>
      <w:r w:rsidR="00A17714">
        <w:t>специалист-эксперт</w:t>
      </w:r>
      <w:r w:rsidR="00E57100" w:rsidRPr="00676B0C">
        <w:t xml:space="preserve"> отдела</w:t>
      </w:r>
      <w:r w:rsidR="00E57100">
        <w:t xml:space="preserve"> общего обеспечения</w:t>
      </w:r>
      <w:r w:rsidR="00E57100" w:rsidRPr="00676B0C">
        <w:t xml:space="preserve"> выполняет финансовое и материально-техническое</w:t>
      </w:r>
      <w:r w:rsidR="00E57100">
        <w:t xml:space="preserve"> обеспечение </w:t>
      </w:r>
      <w:r w:rsidR="00E57100">
        <w:lastRenderedPageBreak/>
        <w:t>(принимает участие</w:t>
      </w:r>
      <w:r w:rsidR="00E57100" w:rsidRPr="00676B0C">
        <w:t xml:space="preserve"> </w:t>
      </w:r>
      <w:r w:rsidR="00E57100">
        <w:t xml:space="preserve">в </w:t>
      </w:r>
      <w:r w:rsidR="00E57100" w:rsidRPr="00676B0C">
        <w:t>обеспечении) оказания следующих видов государственных услуг, осуществляемых Межрайонной ИФНС России по крупнейшим налогоплательщикам по Калининградской области:</w:t>
      </w:r>
    </w:p>
    <w:p w:rsidR="00E57100" w:rsidRPr="00676B0C" w:rsidRDefault="00E57100" w:rsidP="00E57100">
      <w:pPr>
        <w:autoSpaceDE w:val="0"/>
        <w:autoSpaceDN w:val="0"/>
        <w:adjustRightInd w:val="0"/>
        <w:ind w:firstLine="540"/>
        <w:jc w:val="both"/>
        <w:outlineLvl w:val="2"/>
      </w:pPr>
      <w:r w:rsidRPr="00676B0C">
        <w:t>-создание условий для реализации прав граждан, организаций и учреждений на обжалование решений (в том числе нормативных актов), действий или бездействия налоговых органов и их должностных лиц;</w:t>
      </w:r>
    </w:p>
    <w:p w:rsidR="00E57100" w:rsidRPr="00676B0C" w:rsidRDefault="00E57100" w:rsidP="00E57100">
      <w:pPr>
        <w:autoSpaceDE w:val="0"/>
        <w:autoSpaceDN w:val="0"/>
        <w:adjustRightInd w:val="0"/>
        <w:ind w:firstLine="540"/>
        <w:jc w:val="both"/>
        <w:outlineLvl w:val="2"/>
      </w:pPr>
      <w:r w:rsidRPr="00676B0C">
        <w:t>- другие услуги.</w:t>
      </w:r>
    </w:p>
    <w:p w:rsidR="00AA170B" w:rsidRDefault="00AA170B" w:rsidP="00E57100">
      <w:pPr>
        <w:autoSpaceDE w:val="0"/>
        <w:autoSpaceDN w:val="0"/>
        <w:adjustRightInd w:val="0"/>
        <w:ind w:firstLine="540"/>
        <w:jc w:val="both"/>
        <w:outlineLvl w:val="2"/>
      </w:pPr>
    </w:p>
    <w:p w:rsidR="00E57100" w:rsidRPr="00676B0C" w:rsidRDefault="00E57100" w:rsidP="00E57100">
      <w:pPr>
        <w:autoSpaceDE w:val="0"/>
        <w:autoSpaceDN w:val="0"/>
        <w:adjustRightInd w:val="0"/>
        <w:jc w:val="center"/>
        <w:outlineLvl w:val="2"/>
        <w:rPr>
          <w:b/>
        </w:rPr>
      </w:pPr>
      <w:r w:rsidRPr="00676B0C">
        <w:rPr>
          <w:b/>
        </w:rPr>
        <w:t>IX. Показатели эффективности и результативности</w:t>
      </w:r>
    </w:p>
    <w:p w:rsidR="00E57100" w:rsidRPr="00676B0C" w:rsidRDefault="00E57100" w:rsidP="00E57100">
      <w:pPr>
        <w:autoSpaceDE w:val="0"/>
        <w:autoSpaceDN w:val="0"/>
        <w:adjustRightInd w:val="0"/>
        <w:jc w:val="center"/>
        <w:outlineLvl w:val="2"/>
        <w:rPr>
          <w:b/>
        </w:rPr>
      </w:pPr>
      <w:r w:rsidRPr="00676B0C">
        <w:rPr>
          <w:b/>
        </w:rPr>
        <w:t>профессиональной служебной деятельности</w:t>
      </w:r>
    </w:p>
    <w:p w:rsidR="00E57100" w:rsidRDefault="00E57100" w:rsidP="00E57100">
      <w:pPr>
        <w:autoSpaceDE w:val="0"/>
        <w:autoSpaceDN w:val="0"/>
        <w:adjustRightInd w:val="0"/>
        <w:ind w:firstLine="540"/>
        <w:jc w:val="both"/>
        <w:outlineLvl w:val="2"/>
      </w:pPr>
    </w:p>
    <w:p w:rsidR="00E57100" w:rsidRPr="00676B0C" w:rsidRDefault="00AA1DE3" w:rsidP="00E57100">
      <w:pPr>
        <w:autoSpaceDE w:val="0"/>
        <w:autoSpaceDN w:val="0"/>
        <w:adjustRightInd w:val="0"/>
        <w:ind w:firstLine="540"/>
        <w:jc w:val="both"/>
        <w:outlineLvl w:val="2"/>
      </w:pPr>
      <w:r>
        <w:t>1</w:t>
      </w:r>
      <w:r w:rsidR="00657B48">
        <w:t>9</w:t>
      </w:r>
      <w:r>
        <w:t xml:space="preserve">. </w:t>
      </w:r>
      <w:r w:rsidR="00E57100" w:rsidRPr="00676B0C">
        <w:t xml:space="preserve">Эффективность и результативность профессиональной служебной деятельности </w:t>
      </w:r>
      <w:r w:rsidR="00A17714">
        <w:t>специалист-эксперт</w:t>
      </w:r>
      <w:r w:rsidR="00E57100" w:rsidRPr="00676B0C">
        <w:t xml:space="preserve"> отдела </w:t>
      </w:r>
      <w:r w:rsidR="00E57100">
        <w:t xml:space="preserve">общего обеспечения </w:t>
      </w:r>
      <w:r w:rsidR="00E57100" w:rsidRPr="00676B0C">
        <w:t>определяется на основании достижения (учитывается степень участия в достижении) таких показателей, как:</w:t>
      </w:r>
    </w:p>
    <w:p w:rsidR="00F755CD" w:rsidRPr="00DA0E8A" w:rsidRDefault="00F755CD" w:rsidP="00F755CD">
      <w:pPr>
        <w:ind w:firstLine="720"/>
        <w:jc w:val="both"/>
      </w:pPr>
      <w:r>
        <w:t>-</w:t>
      </w:r>
      <w:r w:rsidRPr="00DA0E8A">
        <w:t>личное участие в выполнении оформленных в установленном порядке срочных и ответственных работ и заданий;</w:t>
      </w:r>
    </w:p>
    <w:p w:rsidR="00F755CD" w:rsidRPr="00DA0E8A" w:rsidRDefault="00F755CD" w:rsidP="00F755CD">
      <w:pPr>
        <w:ind w:firstLine="720"/>
        <w:jc w:val="both"/>
      </w:pPr>
      <w:r>
        <w:t>-</w:t>
      </w:r>
      <w:r w:rsidRPr="00DA0E8A">
        <w:t>исполнительская дисциплина, своевременность и качество отработки служебных документов в соответствии с требованиями законов, ведомственных нормативных документов;</w:t>
      </w:r>
    </w:p>
    <w:p w:rsidR="00F755CD" w:rsidRPr="00DA0E8A" w:rsidRDefault="00F755CD" w:rsidP="00F755CD">
      <w:pPr>
        <w:ind w:firstLine="720"/>
        <w:jc w:val="both"/>
      </w:pPr>
      <w:r>
        <w:t>-</w:t>
      </w:r>
      <w:r w:rsidRPr="00DA0E8A">
        <w:t>профессиональная компетентность, повышение уровня профессиональных знаний и практических навыков, необходимых для исполнения должностных обязанностей;</w:t>
      </w:r>
    </w:p>
    <w:p w:rsidR="00F755CD" w:rsidRPr="00DA0E8A" w:rsidRDefault="00F755CD" w:rsidP="00F755CD">
      <w:pPr>
        <w:ind w:firstLine="720"/>
        <w:jc w:val="both"/>
      </w:pPr>
      <w:r>
        <w:t>-</w:t>
      </w:r>
      <w:r w:rsidRPr="00DA0E8A">
        <w:t>коммуникабельность, умение работать в коллективе, эмоциональная выдержанность;</w:t>
      </w:r>
    </w:p>
    <w:p w:rsidR="00F755CD" w:rsidRPr="00DA0E8A" w:rsidRDefault="00F755CD" w:rsidP="00F755CD">
      <w:pPr>
        <w:ind w:firstLine="720"/>
        <w:jc w:val="both"/>
      </w:pPr>
      <w:r>
        <w:t>-</w:t>
      </w:r>
      <w:r w:rsidRPr="00DA0E8A">
        <w:t>осознание ответственности за последствия своих действий;</w:t>
      </w:r>
    </w:p>
    <w:p w:rsidR="00F755CD" w:rsidRPr="00DA0E8A" w:rsidRDefault="00F755CD" w:rsidP="00F755CD">
      <w:pPr>
        <w:ind w:firstLine="720"/>
        <w:jc w:val="both"/>
      </w:pPr>
      <w:r>
        <w:t>-</w:t>
      </w:r>
      <w:r w:rsidRPr="00DA0E8A">
        <w:t>своевременность и оперативность выполнения поручений;</w:t>
      </w:r>
    </w:p>
    <w:p w:rsidR="00F755CD" w:rsidRPr="00DA0E8A" w:rsidRDefault="00F755CD" w:rsidP="00F755CD">
      <w:pPr>
        <w:ind w:firstLine="720"/>
        <w:jc w:val="both"/>
      </w:pPr>
      <w:r>
        <w:t>-</w:t>
      </w:r>
      <w:r w:rsidRPr="00DA0E8A">
        <w:t>качество выполнения работы (подготовка документов в соответствии с установленными требованиями, полнота и логичность изложения материала, юридически грамотное составление документа, отсутствие стилистических и грамматических ошибок);</w:t>
      </w:r>
    </w:p>
    <w:p w:rsidR="00F755CD" w:rsidRPr="00DA0E8A" w:rsidRDefault="00F755CD" w:rsidP="00F755CD">
      <w:pPr>
        <w:ind w:firstLine="720"/>
        <w:jc w:val="both"/>
      </w:pPr>
      <w:r>
        <w:t>-</w:t>
      </w:r>
      <w:r w:rsidRPr="00DA0E8A">
        <w:t>выполняемый объем работы и интенсивность труда, способность сохранять  высокую работоспособность в экстремальных условиях;</w:t>
      </w:r>
    </w:p>
    <w:p w:rsidR="00F755CD" w:rsidRPr="00DA0E8A" w:rsidRDefault="00F755CD" w:rsidP="00F755CD">
      <w:pPr>
        <w:ind w:firstLine="720"/>
        <w:jc w:val="both"/>
      </w:pPr>
      <w:r>
        <w:t>-</w:t>
      </w:r>
      <w:r w:rsidRPr="00DA0E8A">
        <w:t>способность эффективно заменять временно отсутствующих гражданских служащих отдела;</w:t>
      </w:r>
    </w:p>
    <w:p w:rsidR="00F755CD" w:rsidRDefault="00F755CD" w:rsidP="00F755CD">
      <w:pPr>
        <w:ind w:firstLine="720"/>
        <w:jc w:val="both"/>
      </w:pPr>
      <w:r>
        <w:t>-других показателей деятельности</w:t>
      </w:r>
      <w:r w:rsidRPr="00DA0E8A">
        <w:t>.</w:t>
      </w:r>
    </w:p>
    <w:p w:rsidR="00BC1E02" w:rsidRDefault="00BC1E02" w:rsidP="00F755CD">
      <w:pPr>
        <w:ind w:firstLine="720"/>
        <w:jc w:val="both"/>
      </w:pPr>
    </w:p>
    <w:p w:rsidR="00BC1E02" w:rsidRDefault="00BC1E02" w:rsidP="00F755CD">
      <w:pPr>
        <w:ind w:firstLine="720"/>
        <w:jc w:val="both"/>
      </w:pPr>
    </w:p>
    <w:p w:rsidR="00BC1E02" w:rsidRDefault="00BC1E02" w:rsidP="00DD5516">
      <w:pPr>
        <w:ind w:firstLine="720"/>
        <w:jc w:val="center"/>
        <w:rPr>
          <w:b/>
        </w:rPr>
      </w:pPr>
    </w:p>
    <w:p w:rsidR="00BC1E02" w:rsidRDefault="00BC1E02" w:rsidP="00DD5516">
      <w:pPr>
        <w:ind w:firstLine="720"/>
        <w:jc w:val="center"/>
        <w:rPr>
          <w:b/>
        </w:rPr>
      </w:pPr>
    </w:p>
    <w:p w:rsidR="00BC1E02" w:rsidRDefault="00BC1E02" w:rsidP="00DD5516">
      <w:pPr>
        <w:ind w:firstLine="720"/>
        <w:jc w:val="center"/>
        <w:rPr>
          <w:b/>
        </w:rPr>
      </w:pPr>
    </w:p>
    <w:p w:rsidR="00BC1E02" w:rsidRDefault="00BC1E02" w:rsidP="00DD5516">
      <w:pPr>
        <w:ind w:firstLine="720"/>
        <w:jc w:val="center"/>
        <w:rPr>
          <w:b/>
        </w:rPr>
      </w:pPr>
    </w:p>
    <w:p w:rsidR="00BC1E02" w:rsidRDefault="00BC1E02" w:rsidP="00DD5516">
      <w:pPr>
        <w:ind w:firstLine="720"/>
        <w:jc w:val="center"/>
        <w:rPr>
          <w:b/>
        </w:rPr>
      </w:pPr>
    </w:p>
    <w:p w:rsidR="00BC1E02" w:rsidRDefault="00BC1E02" w:rsidP="00DD5516">
      <w:pPr>
        <w:ind w:firstLine="720"/>
        <w:jc w:val="center"/>
        <w:rPr>
          <w:b/>
        </w:rPr>
      </w:pPr>
    </w:p>
    <w:p w:rsidR="00BC1E02" w:rsidRDefault="00BC1E02" w:rsidP="00DD5516">
      <w:pPr>
        <w:ind w:firstLine="720"/>
        <w:jc w:val="center"/>
        <w:rPr>
          <w:b/>
        </w:rPr>
      </w:pPr>
    </w:p>
    <w:p w:rsidR="0065680C" w:rsidRPr="0065680C" w:rsidRDefault="0065680C" w:rsidP="00DD5516">
      <w:pPr>
        <w:ind w:firstLine="720"/>
        <w:jc w:val="center"/>
        <w:rPr>
          <w:b/>
        </w:rPr>
      </w:pPr>
      <w:r w:rsidRPr="0065680C">
        <w:rPr>
          <w:b/>
        </w:rPr>
        <w:lastRenderedPageBreak/>
        <w:t>Лист ознакомления</w:t>
      </w:r>
    </w:p>
    <w:p w:rsidR="0065680C" w:rsidRPr="0065680C" w:rsidRDefault="0065680C" w:rsidP="0065680C">
      <w:pPr>
        <w:ind w:firstLine="720"/>
        <w:jc w:val="both"/>
      </w:pPr>
    </w:p>
    <w:tbl>
      <w:tblPr>
        <w:tblW w:w="9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2520"/>
        <w:gridCol w:w="2280"/>
        <w:gridCol w:w="2280"/>
        <w:gridCol w:w="2034"/>
      </w:tblGrid>
      <w:tr w:rsidR="0065680C" w:rsidRPr="0065680C" w:rsidTr="00677098">
        <w:tc>
          <w:tcPr>
            <w:tcW w:w="828" w:type="dxa"/>
          </w:tcPr>
          <w:p w:rsidR="0065680C" w:rsidRPr="0065680C" w:rsidRDefault="0065680C" w:rsidP="00677098">
            <w:pPr>
              <w:jc w:val="both"/>
            </w:pPr>
            <w:r w:rsidRPr="0065680C">
              <w:t>№ п/п</w:t>
            </w:r>
          </w:p>
        </w:tc>
        <w:tc>
          <w:tcPr>
            <w:tcW w:w="2520" w:type="dxa"/>
          </w:tcPr>
          <w:p w:rsidR="0065680C" w:rsidRPr="0065680C" w:rsidRDefault="0065680C" w:rsidP="00677098">
            <w:pPr>
              <w:jc w:val="both"/>
            </w:pPr>
            <w:r w:rsidRPr="0065680C">
              <w:t>Фамилия, имя, отчество</w:t>
            </w:r>
          </w:p>
        </w:tc>
        <w:tc>
          <w:tcPr>
            <w:tcW w:w="2280" w:type="dxa"/>
          </w:tcPr>
          <w:p w:rsidR="0065680C" w:rsidRPr="0065680C" w:rsidRDefault="0065680C" w:rsidP="00677098">
            <w:pPr>
              <w:jc w:val="both"/>
            </w:pPr>
            <w:r w:rsidRPr="0065680C">
              <w:t>Дата и роспись в ознакомлении с должностным регламентом и в получении его копии</w:t>
            </w:r>
          </w:p>
        </w:tc>
        <w:tc>
          <w:tcPr>
            <w:tcW w:w="2280" w:type="dxa"/>
          </w:tcPr>
          <w:p w:rsidR="0065680C" w:rsidRPr="0065680C" w:rsidRDefault="0065680C" w:rsidP="00677098">
            <w:pPr>
              <w:jc w:val="both"/>
            </w:pPr>
            <w:r w:rsidRPr="0065680C">
              <w:t>Дата и номер приказа о назначении на должность</w:t>
            </w:r>
          </w:p>
        </w:tc>
        <w:tc>
          <w:tcPr>
            <w:tcW w:w="2034" w:type="dxa"/>
          </w:tcPr>
          <w:p w:rsidR="0065680C" w:rsidRPr="0065680C" w:rsidRDefault="0065680C" w:rsidP="00677098">
            <w:pPr>
              <w:jc w:val="both"/>
            </w:pPr>
            <w:r w:rsidRPr="0065680C">
              <w:t>Дата и номер приказа об освобождении от должности</w:t>
            </w:r>
          </w:p>
        </w:tc>
      </w:tr>
      <w:tr w:rsidR="0065680C" w:rsidRPr="0065680C" w:rsidTr="002B573E">
        <w:trPr>
          <w:trHeight w:val="521"/>
        </w:trPr>
        <w:tc>
          <w:tcPr>
            <w:tcW w:w="828" w:type="dxa"/>
          </w:tcPr>
          <w:p w:rsidR="0065680C" w:rsidRPr="004B3CED" w:rsidRDefault="0065680C" w:rsidP="004B3CED"/>
        </w:tc>
        <w:tc>
          <w:tcPr>
            <w:tcW w:w="2520" w:type="dxa"/>
          </w:tcPr>
          <w:p w:rsidR="00BC1E02" w:rsidRPr="0065680C" w:rsidRDefault="00BC1E02" w:rsidP="00677098">
            <w:pPr>
              <w:ind w:firstLine="23"/>
              <w:jc w:val="both"/>
            </w:pPr>
          </w:p>
        </w:tc>
        <w:tc>
          <w:tcPr>
            <w:tcW w:w="2280" w:type="dxa"/>
          </w:tcPr>
          <w:p w:rsidR="0065680C" w:rsidRPr="0065680C" w:rsidRDefault="0065680C" w:rsidP="00677098">
            <w:pPr>
              <w:ind w:firstLine="720"/>
              <w:jc w:val="both"/>
            </w:pPr>
          </w:p>
        </w:tc>
        <w:tc>
          <w:tcPr>
            <w:tcW w:w="2280" w:type="dxa"/>
          </w:tcPr>
          <w:p w:rsidR="0065680C" w:rsidRPr="0065680C" w:rsidRDefault="0065680C" w:rsidP="00677098">
            <w:pPr>
              <w:ind w:firstLine="720"/>
              <w:jc w:val="both"/>
            </w:pPr>
          </w:p>
        </w:tc>
        <w:tc>
          <w:tcPr>
            <w:tcW w:w="2034" w:type="dxa"/>
          </w:tcPr>
          <w:p w:rsidR="0065680C" w:rsidRPr="0065680C" w:rsidRDefault="0065680C" w:rsidP="00677098">
            <w:pPr>
              <w:ind w:firstLine="720"/>
              <w:jc w:val="both"/>
            </w:pPr>
          </w:p>
        </w:tc>
      </w:tr>
      <w:tr w:rsidR="004B3CED" w:rsidRPr="0065680C" w:rsidTr="00677098">
        <w:tc>
          <w:tcPr>
            <w:tcW w:w="828" w:type="dxa"/>
          </w:tcPr>
          <w:p w:rsidR="004B3CED" w:rsidRPr="0065680C" w:rsidRDefault="004B3CED" w:rsidP="00677098">
            <w:pPr>
              <w:ind w:firstLine="720"/>
              <w:jc w:val="both"/>
            </w:pPr>
          </w:p>
        </w:tc>
        <w:tc>
          <w:tcPr>
            <w:tcW w:w="2520" w:type="dxa"/>
          </w:tcPr>
          <w:p w:rsidR="004B3CED" w:rsidRDefault="004B3CED" w:rsidP="00677098">
            <w:pPr>
              <w:ind w:firstLine="23"/>
              <w:jc w:val="both"/>
            </w:pPr>
          </w:p>
        </w:tc>
        <w:tc>
          <w:tcPr>
            <w:tcW w:w="2280" w:type="dxa"/>
          </w:tcPr>
          <w:p w:rsidR="004B3CED" w:rsidRPr="0065680C" w:rsidRDefault="004B3CED" w:rsidP="00677098">
            <w:pPr>
              <w:ind w:firstLine="720"/>
              <w:jc w:val="both"/>
            </w:pPr>
          </w:p>
        </w:tc>
        <w:tc>
          <w:tcPr>
            <w:tcW w:w="2280" w:type="dxa"/>
          </w:tcPr>
          <w:p w:rsidR="004B3CED" w:rsidRPr="0065680C" w:rsidRDefault="004B3CED" w:rsidP="00677098">
            <w:pPr>
              <w:ind w:firstLine="720"/>
              <w:jc w:val="both"/>
            </w:pPr>
          </w:p>
        </w:tc>
        <w:tc>
          <w:tcPr>
            <w:tcW w:w="2034" w:type="dxa"/>
          </w:tcPr>
          <w:p w:rsidR="004B3CED" w:rsidRPr="0065680C" w:rsidRDefault="004B3CED" w:rsidP="00677098">
            <w:pPr>
              <w:ind w:firstLine="720"/>
              <w:jc w:val="both"/>
            </w:pPr>
          </w:p>
        </w:tc>
      </w:tr>
      <w:tr w:rsidR="004B3CED" w:rsidRPr="0065680C" w:rsidTr="00677098">
        <w:tc>
          <w:tcPr>
            <w:tcW w:w="828" w:type="dxa"/>
          </w:tcPr>
          <w:p w:rsidR="004B3CED" w:rsidRPr="0065680C" w:rsidRDefault="004B3CED" w:rsidP="00677098">
            <w:pPr>
              <w:ind w:firstLine="720"/>
              <w:jc w:val="both"/>
            </w:pPr>
          </w:p>
        </w:tc>
        <w:tc>
          <w:tcPr>
            <w:tcW w:w="2520" w:type="dxa"/>
          </w:tcPr>
          <w:p w:rsidR="004B3CED" w:rsidRDefault="004B3CED" w:rsidP="00677098">
            <w:pPr>
              <w:ind w:firstLine="23"/>
              <w:jc w:val="both"/>
            </w:pPr>
          </w:p>
        </w:tc>
        <w:tc>
          <w:tcPr>
            <w:tcW w:w="2280" w:type="dxa"/>
          </w:tcPr>
          <w:p w:rsidR="004B3CED" w:rsidRPr="0065680C" w:rsidRDefault="004B3CED" w:rsidP="00677098">
            <w:pPr>
              <w:ind w:firstLine="720"/>
              <w:jc w:val="both"/>
            </w:pPr>
          </w:p>
        </w:tc>
        <w:tc>
          <w:tcPr>
            <w:tcW w:w="2280" w:type="dxa"/>
          </w:tcPr>
          <w:p w:rsidR="004B3CED" w:rsidRPr="0065680C" w:rsidRDefault="004B3CED" w:rsidP="00677098">
            <w:pPr>
              <w:ind w:firstLine="720"/>
              <w:jc w:val="both"/>
            </w:pPr>
          </w:p>
        </w:tc>
        <w:tc>
          <w:tcPr>
            <w:tcW w:w="2034" w:type="dxa"/>
          </w:tcPr>
          <w:p w:rsidR="004B3CED" w:rsidRPr="0065680C" w:rsidRDefault="004B3CED" w:rsidP="00677098">
            <w:pPr>
              <w:ind w:firstLine="720"/>
              <w:jc w:val="both"/>
            </w:pPr>
          </w:p>
        </w:tc>
      </w:tr>
      <w:tr w:rsidR="004B3CED" w:rsidRPr="0065680C" w:rsidTr="00677098">
        <w:tc>
          <w:tcPr>
            <w:tcW w:w="828" w:type="dxa"/>
          </w:tcPr>
          <w:p w:rsidR="004B3CED" w:rsidRPr="0065680C" w:rsidRDefault="004B3CED" w:rsidP="00677098">
            <w:pPr>
              <w:ind w:firstLine="720"/>
              <w:jc w:val="both"/>
            </w:pPr>
          </w:p>
        </w:tc>
        <w:tc>
          <w:tcPr>
            <w:tcW w:w="2520" w:type="dxa"/>
          </w:tcPr>
          <w:p w:rsidR="004B3CED" w:rsidRDefault="004B3CED" w:rsidP="00677098">
            <w:pPr>
              <w:ind w:firstLine="23"/>
              <w:jc w:val="both"/>
            </w:pPr>
          </w:p>
        </w:tc>
        <w:tc>
          <w:tcPr>
            <w:tcW w:w="2280" w:type="dxa"/>
          </w:tcPr>
          <w:p w:rsidR="004B3CED" w:rsidRPr="0065680C" w:rsidRDefault="004B3CED" w:rsidP="00677098">
            <w:pPr>
              <w:ind w:firstLine="720"/>
              <w:jc w:val="both"/>
            </w:pPr>
          </w:p>
        </w:tc>
        <w:tc>
          <w:tcPr>
            <w:tcW w:w="2280" w:type="dxa"/>
          </w:tcPr>
          <w:p w:rsidR="004B3CED" w:rsidRPr="0065680C" w:rsidRDefault="004B3CED" w:rsidP="00677098">
            <w:pPr>
              <w:ind w:firstLine="720"/>
              <w:jc w:val="both"/>
            </w:pPr>
          </w:p>
        </w:tc>
        <w:tc>
          <w:tcPr>
            <w:tcW w:w="2034" w:type="dxa"/>
          </w:tcPr>
          <w:p w:rsidR="004B3CED" w:rsidRPr="0065680C" w:rsidRDefault="004B3CED" w:rsidP="00677098">
            <w:pPr>
              <w:ind w:firstLine="720"/>
              <w:jc w:val="both"/>
            </w:pPr>
          </w:p>
        </w:tc>
      </w:tr>
    </w:tbl>
    <w:p w:rsidR="0065680C" w:rsidRPr="0065680C" w:rsidRDefault="0065680C" w:rsidP="0065680C">
      <w:pPr>
        <w:ind w:firstLine="720"/>
        <w:jc w:val="both"/>
      </w:pPr>
    </w:p>
    <w:p w:rsidR="0065680C" w:rsidRPr="0065680C" w:rsidRDefault="0065680C" w:rsidP="0065680C">
      <w:pPr>
        <w:ind w:firstLine="720"/>
        <w:jc w:val="both"/>
      </w:pPr>
    </w:p>
    <w:p w:rsidR="0065680C" w:rsidRPr="0065680C" w:rsidRDefault="0065680C" w:rsidP="0065680C">
      <w:pPr>
        <w:ind w:firstLine="720"/>
        <w:jc w:val="both"/>
      </w:pPr>
    </w:p>
    <w:p w:rsidR="0065680C" w:rsidRPr="0065680C" w:rsidRDefault="0065680C" w:rsidP="0065680C">
      <w:pPr>
        <w:ind w:firstLine="720"/>
        <w:jc w:val="both"/>
      </w:pPr>
    </w:p>
    <w:p w:rsidR="0065680C" w:rsidRPr="0065680C" w:rsidRDefault="0065680C" w:rsidP="0065680C">
      <w:pPr>
        <w:ind w:firstLine="720"/>
        <w:jc w:val="both"/>
      </w:pPr>
      <w:r w:rsidRPr="0065680C">
        <w:t xml:space="preserve">     </w:t>
      </w:r>
    </w:p>
    <w:p w:rsidR="0065680C" w:rsidRPr="0065680C" w:rsidRDefault="0065680C" w:rsidP="0065680C">
      <w:pPr>
        <w:ind w:firstLine="720"/>
        <w:jc w:val="both"/>
      </w:pPr>
    </w:p>
    <w:p w:rsidR="0065680C" w:rsidRPr="0065680C" w:rsidRDefault="0065680C" w:rsidP="0065680C">
      <w:pPr>
        <w:ind w:firstLine="720"/>
        <w:jc w:val="both"/>
      </w:pPr>
    </w:p>
    <w:p w:rsidR="0065680C" w:rsidRPr="0065680C" w:rsidRDefault="0065680C" w:rsidP="0065680C">
      <w:pPr>
        <w:ind w:firstLine="720"/>
        <w:jc w:val="both"/>
      </w:pPr>
    </w:p>
    <w:p w:rsidR="0065680C" w:rsidRPr="0065680C" w:rsidRDefault="0065680C" w:rsidP="0065680C">
      <w:pPr>
        <w:ind w:firstLine="720"/>
        <w:jc w:val="both"/>
      </w:pPr>
    </w:p>
    <w:p w:rsidR="0065680C" w:rsidRPr="0065680C" w:rsidRDefault="0065680C" w:rsidP="0065680C">
      <w:pPr>
        <w:ind w:firstLine="720"/>
        <w:jc w:val="both"/>
      </w:pPr>
    </w:p>
    <w:p w:rsidR="0065680C" w:rsidRPr="0065680C" w:rsidRDefault="0065680C" w:rsidP="0065680C">
      <w:pPr>
        <w:ind w:firstLine="720"/>
        <w:jc w:val="both"/>
      </w:pPr>
    </w:p>
    <w:p w:rsidR="0065680C" w:rsidRPr="0065680C" w:rsidRDefault="0065680C" w:rsidP="0065680C">
      <w:pPr>
        <w:ind w:firstLine="720"/>
        <w:jc w:val="both"/>
      </w:pPr>
    </w:p>
    <w:p w:rsidR="0065680C" w:rsidRPr="0065680C" w:rsidRDefault="0065680C" w:rsidP="0065680C">
      <w:pPr>
        <w:ind w:firstLine="720"/>
        <w:jc w:val="both"/>
      </w:pPr>
    </w:p>
    <w:p w:rsidR="0065680C" w:rsidRPr="0065680C" w:rsidRDefault="0065680C" w:rsidP="0065680C">
      <w:pPr>
        <w:ind w:firstLine="720"/>
        <w:jc w:val="both"/>
      </w:pPr>
    </w:p>
    <w:p w:rsidR="0065680C" w:rsidRPr="0065680C" w:rsidRDefault="0065680C" w:rsidP="0065680C">
      <w:pPr>
        <w:ind w:firstLine="720"/>
        <w:jc w:val="both"/>
      </w:pPr>
    </w:p>
    <w:p w:rsidR="0065680C" w:rsidRPr="0065680C" w:rsidRDefault="0065680C" w:rsidP="0065680C">
      <w:pPr>
        <w:ind w:firstLine="720"/>
        <w:jc w:val="both"/>
      </w:pPr>
    </w:p>
    <w:p w:rsidR="0065680C" w:rsidRPr="0065680C" w:rsidRDefault="0065680C" w:rsidP="0065680C">
      <w:pPr>
        <w:ind w:firstLine="720"/>
        <w:jc w:val="both"/>
      </w:pPr>
    </w:p>
    <w:p w:rsidR="0065680C" w:rsidRPr="0065680C" w:rsidRDefault="0065680C" w:rsidP="0065680C">
      <w:pPr>
        <w:ind w:firstLine="720"/>
        <w:jc w:val="both"/>
      </w:pPr>
    </w:p>
    <w:p w:rsidR="0065680C" w:rsidRPr="0065680C" w:rsidRDefault="0065680C" w:rsidP="0065680C">
      <w:pPr>
        <w:ind w:firstLine="720"/>
        <w:jc w:val="both"/>
      </w:pPr>
    </w:p>
    <w:p w:rsidR="0065680C" w:rsidRPr="0065680C" w:rsidRDefault="0065680C" w:rsidP="0065680C">
      <w:pPr>
        <w:ind w:firstLine="720"/>
        <w:jc w:val="both"/>
      </w:pPr>
    </w:p>
    <w:p w:rsidR="0065680C" w:rsidRPr="0065680C" w:rsidRDefault="0065680C" w:rsidP="0065680C">
      <w:pPr>
        <w:ind w:firstLine="720"/>
        <w:jc w:val="both"/>
      </w:pPr>
    </w:p>
    <w:p w:rsidR="0065680C" w:rsidRPr="0065680C" w:rsidRDefault="0065680C" w:rsidP="0065680C">
      <w:pPr>
        <w:ind w:firstLine="720"/>
        <w:jc w:val="both"/>
      </w:pPr>
    </w:p>
    <w:p w:rsidR="0065680C" w:rsidRPr="0065680C" w:rsidRDefault="0065680C" w:rsidP="0065680C">
      <w:pPr>
        <w:ind w:firstLine="720"/>
        <w:jc w:val="both"/>
      </w:pPr>
    </w:p>
    <w:p w:rsidR="0065680C" w:rsidRPr="0065680C" w:rsidRDefault="0065680C" w:rsidP="0065680C">
      <w:pPr>
        <w:ind w:firstLine="720"/>
        <w:jc w:val="both"/>
      </w:pPr>
    </w:p>
    <w:p w:rsidR="0065680C" w:rsidRPr="0065680C" w:rsidRDefault="0065680C" w:rsidP="0065680C">
      <w:pPr>
        <w:ind w:firstLine="720"/>
        <w:jc w:val="both"/>
      </w:pPr>
    </w:p>
    <w:p w:rsidR="0065680C" w:rsidRDefault="0065680C" w:rsidP="0065680C">
      <w:pPr>
        <w:ind w:firstLine="720"/>
        <w:jc w:val="both"/>
      </w:pPr>
    </w:p>
    <w:sectPr w:rsidR="0065680C" w:rsidSect="0000591E">
      <w:headerReference w:type="even" r:id="rId13"/>
      <w:headerReference w:type="default" r:id="rId14"/>
      <w:footerReference w:type="default" r:id="rId15"/>
      <w:footerReference w:type="first" r:id="rId16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245E" w:rsidRDefault="003D245E">
      <w:r>
        <w:separator/>
      </w:r>
    </w:p>
  </w:endnote>
  <w:endnote w:type="continuationSeparator" w:id="1">
    <w:p w:rsidR="003D245E" w:rsidRDefault="003D24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AD9" w:rsidRPr="00F3047F" w:rsidRDefault="00953AD9">
    <w:pPr>
      <w:pStyle w:val="a6"/>
      <w:rPr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AD9" w:rsidRPr="00F3047F" w:rsidRDefault="00953AD9">
    <w:pPr>
      <w:pStyle w:val="a6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245E" w:rsidRDefault="003D245E">
      <w:r>
        <w:separator/>
      </w:r>
    </w:p>
  </w:footnote>
  <w:footnote w:type="continuationSeparator" w:id="1">
    <w:p w:rsidR="003D245E" w:rsidRDefault="003D24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AD9" w:rsidRDefault="00792472" w:rsidP="0030561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53AD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3AD9" w:rsidRDefault="00953AD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AD9" w:rsidRDefault="00792472" w:rsidP="0030561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53AD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16A02">
      <w:rPr>
        <w:rStyle w:val="a5"/>
        <w:noProof/>
      </w:rPr>
      <w:t>12</w:t>
    </w:r>
    <w:r>
      <w:rPr>
        <w:rStyle w:val="a5"/>
      </w:rPr>
      <w:fldChar w:fldCharType="end"/>
    </w:r>
  </w:p>
  <w:p w:rsidR="00953AD9" w:rsidRDefault="00953AD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40"/>
  <w:displayHorizontalDrawingGridEvery w:val="2"/>
  <w:displayVerticalDrawingGridEvery w:val="2"/>
  <w:characterSpacingControl w:val="doNotCompress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/>
  <w:rsids>
    <w:rsidRoot w:val="003745FC"/>
    <w:rsid w:val="00001EB9"/>
    <w:rsid w:val="0000287A"/>
    <w:rsid w:val="0000591E"/>
    <w:rsid w:val="00007FC6"/>
    <w:rsid w:val="000117A8"/>
    <w:rsid w:val="00011E7B"/>
    <w:rsid w:val="00012CC8"/>
    <w:rsid w:val="000166EE"/>
    <w:rsid w:val="0001772B"/>
    <w:rsid w:val="00020F31"/>
    <w:rsid w:val="000252DA"/>
    <w:rsid w:val="00026203"/>
    <w:rsid w:val="000315BE"/>
    <w:rsid w:val="00034988"/>
    <w:rsid w:val="00036B1F"/>
    <w:rsid w:val="00040369"/>
    <w:rsid w:val="00041917"/>
    <w:rsid w:val="000451DF"/>
    <w:rsid w:val="000467A2"/>
    <w:rsid w:val="00053000"/>
    <w:rsid w:val="0005579E"/>
    <w:rsid w:val="00066415"/>
    <w:rsid w:val="00070CBC"/>
    <w:rsid w:val="0007109E"/>
    <w:rsid w:val="000720FF"/>
    <w:rsid w:val="0007237D"/>
    <w:rsid w:val="00074963"/>
    <w:rsid w:val="00075933"/>
    <w:rsid w:val="00080532"/>
    <w:rsid w:val="00080B88"/>
    <w:rsid w:val="00085964"/>
    <w:rsid w:val="0008640F"/>
    <w:rsid w:val="000868E0"/>
    <w:rsid w:val="00087B88"/>
    <w:rsid w:val="000919AF"/>
    <w:rsid w:val="00094174"/>
    <w:rsid w:val="000A0012"/>
    <w:rsid w:val="000B058B"/>
    <w:rsid w:val="000B4B5A"/>
    <w:rsid w:val="000C262F"/>
    <w:rsid w:val="000C57B9"/>
    <w:rsid w:val="000D25E8"/>
    <w:rsid w:val="000D6771"/>
    <w:rsid w:val="000E2479"/>
    <w:rsid w:val="000E2D13"/>
    <w:rsid w:val="000F2603"/>
    <w:rsid w:val="000F4900"/>
    <w:rsid w:val="000F5C62"/>
    <w:rsid w:val="0010076B"/>
    <w:rsid w:val="00100C83"/>
    <w:rsid w:val="00101945"/>
    <w:rsid w:val="001050B7"/>
    <w:rsid w:val="0011343C"/>
    <w:rsid w:val="00114971"/>
    <w:rsid w:val="0012054C"/>
    <w:rsid w:val="001215EB"/>
    <w:rsid w:val="0012169B"/>
    <w:rsid w:val="001238A1"/>
    <w:rsid w:val="00132B40"/>
    <w:rsid w:val="00133B89"/>
    <w:rsid w:val="001349AA"/>
    <w:rsid w:val="00142CDE"/>
    <w:rsid w:val="001463F2"/>
    <w:rsid w:val="0014646F"/>
    <w:rsid w:val="00150159"/>
    <w:rsid w:val="00152F92"/>
    <w:rsid w:val="00154A13"/>
    <w:rsid w:val="001626BD"/>
    <w:rsid w:val="00163CFC"/>
    <w:rsid w:val="00164CFB"/>
    <w:rsid w:val="00165B9A"/>
    <w:rsid w:val="00165CD2"/>
    <w:rsid w:val="00171341"/>
    <w:rsid w:val="00173338"/>
    <w:rsid w:val="001734EB"/>
    <w:rsid w:val="0017721F"/>
    <w:rsid w:val="001805B6"/>
    <w:rsid w:val="0018134A"/>
    <w:rsid w:val="001830EC"/>
    <w:rsid w:val="001849E9"/>
    <w:rsid w:val="00184D5D"/>
    <w:rsid w:val="00187D1D"/>
    <w:rsid w:val="00190768"/>
    <w:rsid w:val="00193EB7"/>
    <w:rsid w:val="001A4BC0"/>
    <w:rsid w:val="001A67B3"/>
    <w:rsid w:val="001A73E0"/>
    <w:rsid w:val="001A78B3"/>
    <w:rsid w:val="001B33ED"/>
    <w:rsid w:val="001B417B"/>
    <w:rsid w:val="001C365A"/>
    <w:rsid w:val="001C405B"/>
    <w:rsid w:val="001C4F58"/>
    <w:rsid w:val="001D191D"/>
    <w:rsid w:val="001D52E9"/>
    <w:rsid w:val="001D53AC"/>
    <w:rsid w:val="001D6CC7"/>
    <w:rsid w:val="001E3789"/>
    <w:rsid w:val="001E3E79"/>
    <w:rsid w:val="001E6F61"/>
    <w:rsid w:val="001F06D0"/>
    <w:rsid w:val="001F66D4"/>
    <w:rsid w:val="001F75CA"/>
    <w:rsid w:val="001F76EF"/>
    <w:rsid w:val="00201986"/>
    <w:rsid w:val="00203649"/>
    <w:rsid w:val="00205AD2"/>
    <w:rsid w:val="002062FF"/>
    <w:rsid w:val="0020737E"/>
    <w:rsid w:val="002079A8"/>
    <w:rsid w:val="00210ACA"/>
    <w:rsid w:val="002130C8"/>
    <w:rsid w:val="00213EB8"/>
    <w:rsid w:val="00220F09"/>
    <w:rsid w:val="00232C65"/>
    <w:rsid w:val="00232C81"/>
    <w:rsid w:val="00233310"/>
    <w:rsid w:val="00235960"/>
    <w:rsid w:val="0024079A"/>
    <w:rsid w:val="00247FE0"/>
    <w:rsid w:val="00250AAA"/>
    <w:rsid w:val="002514E8"/>
    <w:rsid w:val="00260EF8"/>
    <w:rsid w:val="0026155D"/>
    <w:rsid w:val="002674F4"/>
    <w:rsid w:val="002701B0"/>
    <w:rsid w:val="00272075"/>
    <w:rsid w:val="00275FE4"/>
    <w:rsid w:val="002822E4"/>
    <w:rsid w:val="002829F8"/>
    <w:rsid w:val="00284349"/>
    <w:rsid w:val="002843E2"/>
    <w:rsid w:val="0028496C"/>
    <w:rsid w:val="00285F39"/>
    <w:rsid w:val="00286A60"/>
    <w:rsid w:val="002934E7"/>
    <w:rsid w:val="00293FBE"/>
    <w:rsid w:val="00294EF0"/>
    <w:rsid w:val="002953CE"/>
    <w:rsid w:val="002A2044"/>
    <w:rsid w:val="002A3372"/>
    <w:rsid w:val="002B573E"/>
    <w:rsid w:val="002B57DD"/>
    <w:rsid w:val="002C3ECF"/>
    <w:rsid w:val="002C7414"/>
    <w:rsid w:val="002D14A0"/>
    <w:rsid w:val="002D1BCF"/>
    <w:rsid w:val="002E13C1"/>
    <w:rsid w:val="002F3A91"/>
    <w:rsid w:val="002F7AA8"/>
    <w:rsid w:val="003024B4"/>
    <w:rsid w:val="003049C6"/>
    <w:rsid w:val="00305611"/>
    <w:rsid w:val="00310C71"/>
    <w:rsid w:val="00310E21"/>
    <w:rsid w:val="00311E8D"/>
    <w:rsid w:val="00313881"/>
    <w:rsid w:val="00315C85"/>
    <w:rsid w:val="003236C7"/>
    <w:rsid w:val="00332557"/>
    <w:rsid w:val="00336C85"/>
    <w:rsid w:val="00337CCC"/>
    <w:rsid w:val="00342F30"/>
    <w:rsid w:val="003430C5"/>
    <w:rsid w:val="00347773"/>
    <w:rsid w:val="00347A7A"/>
    <w:rsid w:val="003556DC"/>
    <w:rsid w:val="00357D99"/>
    <w:rsid w:val="00365895"/>
    <w:rsid w:val="00367D8D"/>
    <w:rsid w:val="00371C79"/>
    <w:rsid w:val="00372E5D"/>
    <w:rsid w:val="003745FC"/>
    <w:rsid w:val="00380BE7"/>
    <w:rsid w:val="00381B36"/>
    <w:rsid w:val="00383823"/>
    <w:rsid w:val="00383BBC"/>
    <w:rsid w:val="00384D6D"/>
    <w:rsid w:val="00385223"/>
    <w:rsid w:val="003864B4"/>
    <w:rsid w:val="00392E83"/>
    <w:rsid w:val="003A3CFA"/>
    <w:rsid w:val="003A4854"/>
    <w:rsid w:val="003A7350"/>
    <w:rsid w:val="003A7572"/>
    <w:rsid w:val="003B0797"/>
    <w:rsid w:val="003B447A"/>
    <w:rsid w:val="003B5CD7"/>
    <w:rsid w:val="003B6F71"/>
    <w:rsid w:val="003B71BC"/>
    <w:rsid w:val="003C0C88"/>
    <w:rsid w:val="003C7C91"/>
    <w:rsid w:val="003D0C38"/>
    <w:rsid w:val="003D163E"/>
    <w:rsid w:val="003D245E"/>
    <w:rsid w:val="003D2DEC"/>
    <w:rsid w:val="003D63A2"/>
    <w:rsid w:val="003E1944"/>
    <w:rsid w:val="003E202A"/>
    <w:rsid w:val="003E2949"/>
    <w:rsid w:val="003E54D9"/>
    <w:rsid w:val="003F059A"/>
    <w:rsid w:val="003F1A1B"/>
    <w:rsid w:val="003F57A7"/>
    <w:rsid w:val="003F74AE"/>
    <w:rsid w:val="00400817"/>
    <w:rsid w:val="00402B1A"/>
    <w:rsid w:val="00406188"/>
    <w:rsid w:val="0041175F"/>
    <w:rsid w:val="00414313"/>
    <w:rsid w:val="004159A1"/>
    <w:rsid w:val="0042095C"/>
    <w:rsid w:val="00420B6C"/>
    <w:rsid w:val="004255B0"/>
    <w:rsid w:val="00430B1D"/>
    <w:rsid w:val="004336D1"/>
    <w:rsid w:val="004347D6"/>
    <w:rsid w:val="00440474"/>
    <w:rsid w:val="004423ED"/>
    <w:rsid w:val="004471A1"/>
    <w:rsid w:val="004518B6"/>
    <w:rsid w:val="004607A4"/>
    <w:rsid w:val="004609BB"/>
    <w:rsid w:val="00470A4B"/>
    <w:rsid w:val="00470EC5"/>
    <w:rsid w:val="0047369F"/>
    <w:rsid w:val="0047435B"/>
    <w:rsid w:val="00485DAE"/>
    <w:rsid w:val="004870D2"/>
    <w:rsid w:val="00490D18"/>
    <w:rsid w:val="00490DED"/>
    <w:rsid w:val="00491991"/>
    <w:rsid w:val="00492EE7"/>
    <w:rsid w:val="004942AF"/>
    <w:rsid w:val="004A0BA6"/>
    <w:rsid w:val="004A451B"/>
    <w:rsid w:val="004A637F"/>
    <w:rsid w:val="004A645C"/>
    <w:rsid w:val="004B1D18"/>
    <w:rsid w:val="004B3CED"/>
    <w:rsid w:val="004B603C"/>
    <w:rsid w:val="004B7825"/>
    <w:rsid w:val="004B7EE9"/>
    <w:rsid w:val="004C0B7D"/>
    <w:rsid w:val="004C2349"/>
    <w:rsid w:val="004C4836"/>
    <w:rsid w:val="004C5446"/>
    <w:rsid w:val="004C5E8B"/>
    <w:rsid w:val="004C7CE8"/>
    <w:rsid w:val="004D2472"/>
    <w:rsid w:val="004D38D7"/>
    <w:rsid w:val="004D4D56"/>
    <w:rsid w:val="004E0D4F"/>
    <w:rsid w:val="004E16FF"/>
    <w:rsid w:val="004E2B2F"/>
    <w:rsid w:val="004E3DF6"/>
    <w:rsid w:val="004F0AD1"/>
    <w:rsid w:val="004F10AA"/>
    <w:rsid w:val="004F3590"/>
    <w:rsid w:val="004F41AB"/>
    <w:rsid w:val="004F7110"/>
    <w:rsid w:val="004F7A93"/>
    <w:rsid w:val="005025B2"/>
    <w:rsid w:val="00507950"/>
    <w:rsid w:val="00507BBD"/>
    <w:rsid w:val="00511F15"/>
    <w:rsid w:val="0051267D"/>
    <w:rsid w:val="00512B7C"/>
    <w:rsid w:val="00513154"/>
    <w:rsid w:val="005178AB"/>
    <w:rsid w:val="00522CAC"/>
    <w:rsid w:val="00525871"/>
    <w:rsid w:val="005334C0"/>
    <w:rsid w:val="00535B38"/>
    <w:rsid w:val="005461AC"/>
    <w:rsid w:val="00546343"/>
    <w:rsid w:val="00547E9B"/>
    <w:rsid w:val="0055148A"/>
    <w:rsid w:val="005525F5"/>
    <w:rsid w:val="0055326B"/>
    <w:rsid w:val="00553E78"/>
    <w:rsid w:val="005540B9"/>
    <w:rsid w:val="0056004D"/>
    <w:rsid w:val="00560B99"/>
    <w:rsid w:val="0056445F"/>
    <w:rsid w:val="00572631"/>
    <w:rsid w:val="00573FDB"/>
    <w:rsid w:val="0058229A"/>
    <w:rsid w:val="00587B1F"/>
    <w:rsid w:val="00587D1E"/>
    <w:rsid w:val="00591BE9"/>
    <w:rsid w:val="005949BB"/>
    <w:rsid w:val="005A1B43"/>
    <w:rsid w:val="005A37A9"/>
    <w:rsid w:val="005A540E"/>
    <w:rsid w:val="005B7D1B"/>
    <w:rsid w:val="005C06F0"/>
    <w:rsid w:val="005C110F"/>
    <w:rsid w:val="005C307E"/>
    <w:rsid w:val="005C7152"/>
    <w:rsid w:val="005D2053"/>
    <w:rsid w:val="005D3320"/>
    <w:rsid w:val="005E24E5"/>
    <w:rsid w:val="005F2C9F"/>
    <w:rsid w:val="005F5031"/>
    <w:rsid w:val="005F52A8"/>
    <w:rsid w:val="005F6E40"/>
    <w:rsid w:val="00601FF4"/>
    <w:rsid w:val="00603566"/>
    <w:rsid w:val="00612026"/>
    <w:rsid w:val="00614A13"/>
    <w:rsid w:val="00615669"/>
    <w:rsid w:val="0062267D"/>
    <w:rsid w:val="00622F20"/>
    <w:rsid w:val="00623FF0"/>
    <w:rsid w:val="00624BE8"/>
    <w:rsid w:val="00626684"/>
    <w:rsid w:val="00632A61"/>
    <w:rsid w:val="00636151"/>
    <w:rsid w:val="00637211"/>
    <w:rsid w:val="00640CD4"/>
    <w:rsid w:val="006425D8"/>
    <w:rsid w:val="0064335F"/>
    <w:rsid w:val="006438CA"/>
    <w:rsid w:val="00646E4D"/>
    <w:rsid w:val="00652DC0"/>
    <w:rsid w:val="0065680C"/>
    <w:rsid w:val="00657B48"/>
    <w:rsid w:val="0066480C"/>
    <w:rsid w:val="0067021F"/>
    <w:rsid w:val="00671FE5"/>
    <w:rsid w:val="006734C0"/>
    <w:rsid w:val="00677098"/>
    <w:rsid w:val="00677DAB"/>
    <w:rsid w:val="0068488A"/>
    <w:rsid w:val="006860DA"/>
    <w:rsid w:val="00691E4E"/>
    <w:rsid w:val="00695D4D"/>
    <w:rsid w:val="00697A54"/>
    <w:rsid w:val="00697D20"/>
    <w:rsid w:val="006A0911"/>
    <w:rsid w:val="006A2AE1"/>
    <w:rsid w:val="006A532E"/>
    <w:rsid w:val="006A7572"/>
    <w:rsid w:val="006C0919"/>
    <w:rsid w:val="006C3B71"/>
    <w:rsid w:val="006C6327"/>
    <w:rsid w:val="006D1A2B"/>
    <w:rsid w:val="006D2C09"/>
    <w:rsid w:val="006D75B4"/>
    <w:rsid w:val="006D7697"/>
    <w:rsid w:val="006E0B96"/>
    <w:rsid w:val="006E16C8"/>
    <w:rsid w:val="006F2927"/>
    <w:rsid w:val="006F463D"/>
    <w:rsid w:val="006F576B"/>
    <w:rsid w:val="007015FF"/>
    <w:rsid w:val="007043B0"/>
    <w:rsid w:val="00714A29"/>
    <w:rsid w:val="0072743E"/>
    <w:rsid w:val="007358B7"/>
    <w:rsid w:val="00741E8D"/>
    <w:rsid w:val="00742F07"/>
    <w:rsid w:val="0074337E"/>
    <w:rsid w:val="007435BD"/>
    <w:rsid w:val="00747B39"/>
    <w:rsid w:val="00750674"/>
    <w:rsid w:val="00751DF0"/>
    <w:rsid w:val="00752377"/>
    <w:rsid w:val="00752978"/>
    <w:rsid w:val="00755995"/>
    <w:rsid w:val="00755FBE"/>
    <w:rsid w:val="007570A4"/>
    <w:rsid w:val="007659C8"/>
    <w:rsid w:val="007700A5"/>
    <w:rsid w:val="00770D08"/>
    <w:rsid w:val="00772617"/>
    <w:rsid w:val="00772DD9"/>
    <w:rsid w:val="00773F9F"/>
    <w:rsid w:val="0077557D"/>
    <w:rsid w:val="007772E0"/>
    <w:rsid w:val="00792472"/>
    <w:rsid w:val="007971B7"/>
    <w:rsid w:val="007A37B6"/>
    <w:rsid w:val="007B5B2E"/>
    <w:rsid w:val="007C2A10"/>
    <w:rsid w:val="007D43F6"/>
    <w:rsid w:val="007D517F"/>
    <w:rsid w:val="007D6CCA"/>
    <w:rsid w:val="007D727F"/>
    <w:rsid w:val="007D7FEE"/>
    <w:rsid w:val="007E4AB6"/>
    <w:rsid w:val="007E5AEE"/>
    <w:rsid w:val="007F25E7"/>
    <w:rsid w:val="00804F49"/>
    <w:rsid w:val="00806FC3"/>
    <w:rsid w:val="008124A0"/>
    <w:rsid w:val="0081331F"/>
    <w:rsid w:val="008154C5"/>
    <w:rsid w:val="00815540"/>
    <w:rsid w:val="00816594"/>
    <w:rsid w:val="00816A02"/>
    <w:rsid w:val="0081707F"/>
    <w:rsid w:val="00823469"/>
    <w:rsid w:val="008258B7"/>
    <w:rsid w:val="00825B77"/>
    <w:rsid w:val="008263C0"/>
    <w:rsid w:val="00832DD4"/>
    <w:rsid w:val="00834291"/>
    <w:rsid w:val="00834DC4"/>
    <w:rsid w:val="00843C7F"/>
    <w:rsid w:val="00844B3D"/>
    <w:rsid w:val="00846535"/>
    <w:rsid w:val="0086240F"/>
    <w:rsid w:val="008634DA"/>
    <w:rsid w:val="00865287"/>
    <w:rsid w:val="00870521"/>
    <w:rsid w:val="00873DC3"/>
    <w:rsid w:val="0087499C"/>
    <w:rsid w:val="0087591F"/>
    <w:rsid w:val="0087703D"/>
    <w:rsid w:val="008836F8"/>
    <w:rsid w:val="00887907"/>
    <w:rsid w:val="008902CD"/>
    <w:rsid w:val="008914BB"/>
    <w:rsid w:val="00891E9D"/>
    <w:rsid w:val="00891F91"/>
    <w:rsid w:val="008A1994"/>
    <w:rsid w:val="008A4F0E"/>
    <w:rsid w:val="008A6939"/>
    <w:rsid w:val="008B5101"/>
    <w:rsid w:val="008B5D03"/>
    <w:rsid w:val="008B7E43"/>
    <w:rsid w:val="008C01D8"/>
    <w:rsid w:val="008C364B"/>
    <w:rsid w:val="008C6786"/>
    <w:rsid w:val="008D1AE3"/>
    <w:rsid w:val="008E19F3"/>
    <w:rsid w:val="008E318A"/>
    <w:rsid w:val="008E7DC8"/>
    <w:rsid w:val="008F0806"/>
    <w:rsid w:val="008F5119"/>
    <w:rsid w:val="008F679C"/>
    <w:rsid w:val="008F69DF"/>
    <w:rsid w:val="00901D26"/>
    <w:rsid w:val="00902ECC"/>
    <w:rsid w:val="00902FE7"/>
    <w:rsid w:val="0090447D"/>
    <w:rsid w:val="00905542"/>
    <w:rsid w:val="00914855"/>
    <w:rsid w:val="00921548"/>
    <w:rsid w:val="00926269"/>
    <w:rsid w:val="00933A8B"/>
    <w:rsid w:val="00936C8E"/>
    <w:rsid w:val="00945E58"/>
    <w:rsid w:val="0095081A"/>
    <w:rsid w:val="00950A96"/>
    <w:rsid w:val="00953AD9"/>
    <w:rsid w:val="00955577"/>
    <w:rsid w:val="0095564C"/>
    <w:rsid w:val="00957D44"/>
    <w:rsid w:val="00962C1F"/>
    <w:rsid w:val="00967A8D"/>
    <w:rsid w:val="00967BC9"/>
    <w:rsid w:val="00973D24"/>
    <w:rsid w:val="00976433"/>
    <w:rsid w:val="00990024"/>
    <w:rsid w:val="0099249A"/>
    <w:rsid w:val="009952D3"/>
    <w:rsid w:val="0099627B"/>
    <w:rsid w:val="009967D7"/>
    <w:rsid w:val="00997F4C"/>
    <w:rsid w:val="009A0053"/>
    <w:rsid w:val="009A17A1"/>
    <w:rsid w:val="009A6652"/>
    <w:rsid w:val="009A781C"/>
    <w:rsid w:val="009A7BBE"/>
    <w:rsid w:val="009B0763"/>
    <w:rsid w:val="009B07BF"/>
    <w:rsid w:val="009B0BDF"/>
    <w:rsid w:val="009B1AF3"/>
    <w:rsid w:val="009B24DA"/>
    <w:rsid w:val="009B2993"/>
    <w:rsid w:val="009B2AC5"/>
    <w:rsid w:val="009B37AA"/>
    <w:rsid w:val="009B57D8"/>
    <w:rsid w:val="009B683C"/>
    <w:rsid w:val="009B6E6D"/>
    <w:rsid w:val="009C02B7"/>
    <w:rsid w:val="009C1007"/>
    <w:rsid w:val="009C13BC"/>
    <w:rsid w:val="009C1A2F"/>
    <w:rsid w:val="009C1EE7"/>
    <w:rsid w:val="009C31CE"/>
    <w:rsid w:val="009D1C07"/>
    <w:rsid w:val="009D3B23"/>
    <w:rsid w:val="009D3EF3"/>
    <w:rsid w:val="009D424E"/>
    <w:rsid w:val="009D57D2"/>
    <w:rsid w:val="009D6685"/>
    <w:rsid w:val="009E24EF"/>
    <w:rsid w:val="009E4BF6"/>
    <w:rsid w:val="009E4DAA"/>
    <w:rsid w:val="009E683A"/>
    <w:rsid w:val="009F78FB"/>
    <w:rsid w:val="00A00FB8"/>
    <w:rsid w:val="00A02DC5"/>
    <w:rsid w:val="00A0401D"/>
    <w:rsid w:val="00A07C8D"/>
    <w:rsid w:val="00A11157"/>
    <w:rsid w:val="00A14AD0"/>
    <w:rsid w:val="00A16D43"/>
    <w:rsid w:val="00A17714"/>
    <w:rsid w:val="00A25042"/>
    <w:rsid w:val="00A25F99"/>
    <w:rsid w:val="00A3129B"/>
    <w:rsid w:val="00A34655"/>
    <w:rsid w:val="00A35B04"/>
    <w:rsid w:val="00A41345"/>
    <w:rsid w:val="00A42AA5"/>
    <w:rsid w:val="00A45E19"/>
    <w:rsid w:val="00A67B43"/>
    <w:rsid w:val="00A67E29"/>
    <w:rsid w:val="00A7068F"/>
    <w:rsid w:val="00A76820"/>
    <w:rsid w:val="00A80542"/>
    <w:rsid w:val="00A82458"/>
    <w:rsid w:val="00A8311B"/>
    <w:rsid w:val="00A85B0A"/>
    <w:rsid w:val="00A8607E"/>
    <w:rsid w:val="00A8660B"/>
    <w:rsid w:val="00A900A2"/>
    <w:rsid w:val="00A91696"/>
    <w:rsid w:val="00AA017B"/>
    <w:rsid w:val="00AA170B"/>
    <w:rsid w:val="00AA1DE3"/>
    <w:rsid w:val="00AA2E63"/>
    <w:rsid w:val="00AA5BC7"/>
    <w:rsid w:val="00AB0715"/>
    <w:rsid w:val="00AB3344"/>
    <w:rsid w:val="00AC225D"/>
    <w:rsid w:val="00AC3064"/>
    <w:rsid w:val="00AC38A6"/>
    <w:rsid w:val="00AC67C0"/>
    <w:rsid w:val="00AC779D"/>
    <w:rsid w:val="00AD11DB"/>
    <w:rsid w:val="00AD3756"/>
    <w:rsid w:val="00AE1DD9"/>
    <w:rsid w:val="00AE4C42"/>
    <w:rsid w:val="00AF0B00"/>
    <w:rsid w:val="00AF10DD"/>
    <w:rsid w:val="00AF187C"/>
    <w:rsid w:val="00AF2476"/>
    <w:rsid w:val="00AF4C5E"/>
    <w:rsid w:val="00B01352"/>
    <w:rsid w:val="00B050FD"/>
    <w:rsid w:val="00B05588"/>
    <w:rsid w:val="00B067F6"/>
    <w:rsid w:val="00B07264"/>
    <w:rsid w:val="00B1180C"/>
    <w:rsid w:val="00B12B6D"/>
    <w:rsid w:val="00B15096"/>
    <w:rsid w:val="00B1618F"/>
    <w:rsid w:val="00B23051"/>
    <w:rsid w:val="00B23AFB"/>
    <w:rsid w:val="00B2523E"/>
    <w:rsid w:val="00B27FC7"/>
    <w:rsid w:val="00B33A85"/>
    <w:rsid w:val="00B34F06"/>
    <w:rsid w:val="00B3562A"/>
    <w:rsid w:val="00B40FB8"/>
    <w:rsid w:val="00B43703"/>
    <w:rsid w:val="00B56084"/>
    <w:rsid w:val="00B56775"/>
    <w:rsid w:val="00B6479E"/>
    <w:rsid w:val="00B647EB"/>
    <w:rsid w:val="00B65D88"/>
    <w:rsid w:val="00B70718"/>
    <w:rsid w:val="00B71AF5"/>
    <w:rsid w:val="00B860F5"/>
    <w:rsid w:val="00B86BD5"/>
    <w:rsid w:val="00B87E04"/>
    <w:rsid w:val="00B92371"/>
    <w:rsid w:val="00B92951"/>
    <w:rsid w:val="00BA11C2"/>
    <w:rsid w:val="00BA5952"/>
    <w:rsid w:val="00BA7342"/>
    <w:rsid w:val="00BB2AA5"/>
    <w:rsid w:val="00BB4930"/>
    <w:rsid w:val="00BC05EF"/>
    <w:rsid w:val="00BC1E02"/>
    <w:rsid w:val="00BC34FE"/>
    <w:rsid w:val="00BC7B43"/>
    <w:rsid w:val="00BD1826"/>
    <w:rsid w:val="00BD4074"/>
    <w:rsid w:val="00BD4CDB"/>
    <w:rsid w:val="00BD4E84"/>
    <w:rsid w:val="00BD6D7E"/>
    <w:rsid w:val="00BE22F2"/>
    <w:rsid w:val="00BE780C"/>
    <w:rsid w:val="00BF2F9B"/>
    <w:rsid w:val="00BF6FB8"/>
    <w:rsid w:val="00C06C64"/>
    <w:rsid w:val="00C1273C"/>
    <w:rsid w:val="00C15B42"/>
    <w:rsid w:val="00C2422E"/>
    <w:rsid w:val="00C27D6B"/>
    <w:rsid w:val="00C31056"/>
    <w:rsid w:val="00C423FB"/>
    <w:rsid w:val="00C42705"/>
    <w:rsid w:val="00C4288E"/>
    <w:rsid w:val="00C46835"/>
    <w:rsid w:val="00C47348"/>
    <w:rsid w:val="00C47917"/>
    <w:rsid w:val="00C47AC3"/>
    <w:rsid w:val="00C51051"/>
    <w:rsid w:val="00C53183"/>
    <w:rsid w:val="00C56167"/>
    <w:rsid w:val="00C64381"/>
    <w:rsid w:val="00C6535E"/>
    <w:rsid w:val="00C664F1"/>
    <w:rsid w:val="00C701C6"/>
    <w:rsid w:val="00C74E51"/>
    <w:rsid w:val="00C75CFD"/>
    <w:rsid w:val="00C76F87"/>
    <w:rsid w:val="00C81F23"/>
    <w:rsid w:val="00C86D91"/>
    <w:rsid w:val="00C904BB"/>
    <w:rsid w:val="00C92524"/>
    <w:rsid w:val="00C940FD"/>
    <w:rsid w:val="00CA1071"/>
    <w:rsid w:val="00CA2E0F"/>
    <w:rsid w:val="00CA3ACF"/>
    <w:rsid w:val="00CA4D0F"/>
    <w:rsid w:val="00CA4FBC"/>
    <w:rsid w:val="00CA5CE4"/>
    <w:rsid w:val="00CA660E"/>
    <w:rsid w:val="00CB093F"/>
    <w:rsid w:val="00CB737F"/>
    <w:rsid w:val="00CC6DC1"/>
    <w:rsid w:val="00CC7A46"/>
    <w:rsid w:val="00CD2198"/>
    <w:rsid w:val="00CE47BC"/>
    <w:rsid w:val="00CE49F9"/>
    <w:rsid w:val="00CE564E"/>
    <w:rsid w:val="00CE6C75"/>
    <w:rsid w:val="00CE785D"/>
    <w:rsid w:val="00CF4AB6"/>
    <w:rsid w:val="00CF5457"/>
    <w:rsid w:val="00CF6169"/>
    <w:rsid w:val="00D04883"/>
    <w:rsid w:val="00D0642C"/>
    <w:rsid w:val="00D06557"/>
    <w:rsid w:val="00D14517"/>
    <w:rsid w:val="00D20396"/>
    <w:rsid w:val="00D20401"/>
    <w:rsid w:val="00D21A34"/>
    <w:rsid w:val="00D22F70"/>
    <w:rsid w:val="00D27FD7"/>
    <w:rsid w:val="00D35CAF"/>
    <w:rsid w:val="00D37B06"/>
    <w:rsid w:val="00D40822"/>
    <w:rsid w:val="00D412F4"/>
    <w:rsid w:val="00D464CC"/>
    <w:rsid w:val="00D52A4F"/>
    <w:rsid w:val="00D56943"/>
    <w:rsid w:val="00D60CE6"/>
    <w:rsid w:val="00D6112C"/>
    <w:rsid w:val="00D62787"/>
    <w:rsid w:val="00D62F34"/>
    <w:rsid w:val="00D6786D"/>
    <w:rsid w:val="00D71C05"/>
    <w:rsid w:val="00D73138"/>
    <w:rsid w:val="00D7579F"/>
    <w:rsid w:val="00D75ABC"/>
    <w:rsid w:val="00D817B5"/>
    <w:rsid w:val="00D97F13"/>
    <w:rsid w:val="00DA45E1"/>
    <w:rsid w:val="00DA5890"/>
    <w:rsid w:val="00DB24D7"/>
    <w:rsid w:val="00DB3186"/>
    <w:rsid w:val="00DB4866"/>
    <w:rsid w:val="00DB56D7"/>
    <w:rsid w:val="00DB7225"/>
    <w:rsid w:val="00DD0A7D"/>
    <w:rsid w:val="00DD2B13"/>
    <w:rsid w:val="00DD4F26"/>
    <w:rsid w:val="00DD5516"/>
    <w:rsid w:val="00DD5EFA"/>
    <w:rsid w:val="00DD7596"/>
    <w:rsid w:val="00DD7F9F"/>
    <w:rsid w:val="00DE19A3"/>
    <w:rsid w:val="00DE33CC"/>
    <w:rsid w:val="00DE5965"/>
    <w:rsid w:val="00DF1E19"/>
    <w:rsid w:val="00DF4FE2"/>
    <w:rsid w:val="00E02C71"/>
    <w:rsid w:val="00E0605D"/>
    <w:rsid w:val="00E06D6E"/>
    <w:rsid w:val="00E07338"/>
    <w:rsid w:val="00E0759A"/>
    <w:rsid w:val="00E1002B"/>
    <w:rsid w:val="00E13560"/>
    <w:rsid w:val="00E13831"/>
    <w:rsid w:val="00E172AD"/>
    <w:rsid w:val="00E2173B"/>
    <w:rsid w:val="00E23859"/>
    <w:rsid w:val="00E41905"/>
    <w:rsid w:val="00E46BF4"/>
    <w:rsid w:val="00E52B1B"/>
    <w:rsid w:val="00E57100"/>
    <w:rsid w:val="00E60D94"/>
    <w:rsid w:val="00E623B3"/>
    <w:rsid w:val="00E647C5"/>
    <w:rsid w:val="00E6760B"/>
    <w:rsid w:val="00E67CCD"/>
    <w:rsid w:val="00E71C9A"/>
    <w:rsid w:val="00E817A5"/>
    <w:rsid w:val="00E905B2"/>
    <w:rsid w:val="00E907E3"/>
    <w:rsid w:val="00E94E64"/>
    <w:rsid w:val="00EA08C1"/>
    <w:rsid w:val="00EA0D1E"/>
    <w:rsid w:val="00EA5057"/>
    <w:rsid w:val="00EA59CD"/>
    <w:rsid w:val="00EB0B54"/>
    <w:rsid w:val="00EB0CF7"/>
    <w:rsid w:val="00EB34F9"/>
    <w:rsid w:val="00EB7711"/>
    <w:rsid w:val="00EC02B5"/>
    <w:rsid w:val="00EC0317"/>
    <w:rsid w:val="00EC4DED"/>
    <w:rsid w:val="00EC67C9"/>
    <w:rsid w:val="00EC6D19"/>
    <w:rsid w:val="00ED63B7"/>
    <w:rsid w:val="00ED6555"/>
    <w:rsid w:val="00ED753C"/>
    <w:rsid w:val="00ED7C56"/>
    <w:rsid w:val="00EE0D24"/>
    <w:rsid w:val="00EE158F"/>
    <w:rsid w:val="00EE46A7"/>
    <w:rsid w:val="00EE5D2C"/>
    <w:rsid w:val="00EE6B91"/>
    <w:rsid w:val="00EF0B7C"/>
    <w:rsid w:val="00EF0F1C"/>
    <w:rsid w:val="00EF5AED"/>
    <w:rsid w:val="00F03C6A"/>
    <w:rsid w:val="00F11FC9"/>
    <w:rsid w:val="00F145A8"/>
    <w:rsid w:val="00F17A42"/>
    <w:rsid w:val="00F2153D"/>
    <w:rsid w:val="00F249E8"/>
    <w:rsid w:val="00F26DCC"/>
    <w:rsid w:val="00F3047F"/>
    <w:rsid w:val="00F31E31"/>
    <w:rsid w:val="00F364C3"/>
    <w:rsid w:val="00F37E97"/>
    <w:rsid w:val="00F40218"/>
    <w:rsid w:val="00F46EBD"/>
    <w:rsid w:val="00F52943"/>
    <w:rsid w:val="00F531ED"/>
    <w:rsid w:val="00F544C5"/>
    <w:rsid w:val="00F63C35"/>
    <w:rsid w:val="00F65C23"/>
    <w:rsid w:val="00F71298"/>
    <w:rsid w:val="00F755CD"/>
    <w:rsid w:val="00F76FB1"/>
    <w:rsid w:val="00F77B21"/>
    <w:rsid w:val="00F77BE4"/>
    <w:rsid w:val="00F810A0"/>
    <w:rsid w:val="00F8127D"/>
    <w:rsid w:val="00F82638"/>
    <w:rsid w:val="00F8327E"/>
    <w:rsid w:val="00F83FA6"/>
    <w:rsid w:val="00F93FE2"/>
    <w:rsid w:val="00F954E7"/>
    <w:rsid w:val="00F97C87"/>
    <w:rsid w:val="00F97E76"/>
    <w:rsid w:val="00FA1043"/>
    <w:rsid w:val="00FA669A"/>
    <w:rsid w:val="00FA6828"/>
    <w:rsid w:val="00FB051E"/>
    <w:rsid w:val="00FB231D"/>
    <w:rsid w:val="00FB4CA0"/>
    <w:rsid w:val="00FB535A"/>
    <w:rsid w:val="00FB59BF"/>
    <w:rsid w:val="00FC1EFD"/>
    <w:rsid w:val="00FC7950"/>
    <w:rsid w:val="00FD0539"/>
    <w:rsid w:val="00FD5227"/>
    <w:rsid w:val="00FE0579"/>
    <w:rsid w:val="00FE3F50"/>
    <w:rsid w:val="00FE5731"/>
    <w:rsid w:val="00FE7CB7"/>
    <w:rsid w:val="00FF2A55"/>
    <w:rsid w:val="00FF3A54"/>
    <w:rsid w:val="00FF5CF2"/>
    <w:rsid w:val="00FF7344"/>
    <w:rsid w:val="00FF7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45FC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68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5680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5680C"/>
  </w:style>
  <w:style w:type="paragraph" w:styleId="a6">
    <w:name w:val="footer"/>
    <w:basedOn w:val="a"/>
    <w:rsid w:val="00F3047F"/>
    <w:pPr>
      <w:tabs>
        <w:tab w:val="center" w:pos="4677"/>
        <w:tab w:val="right" w:pos="9355"/>
      </w:tabs>
    </w:pPr>
  </w:style>
  <w:style w:type="character" w:styleId="a7">
    <w:name w:val="Hyperlink"/>
    <w:basedOn w:val="a0"/>
    <w:rsid w:val="00697D20"/>
    <w:rPr>
      <w:color w:val="0000FF"/>
      <w:u w:val="single"/>
    </w:rPr>
  </w:style>
  <w:style w:type="paragraph" w:styleId="2">
    <w:name w:val="Body Text 2"/>
    <w:basedOn w:val="a"/>
    <w:link w:val="20"/>
    <w:unhideWhenUsed/>
    <w:rsid w:val="004B7825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4B7825"/>
    <w:rPr>
      <w:sz w:val="24"/>
      <w:szCs w:val="24"/>
    </w:rPr>
  </w:style>
  <w:style w:type="paragraph" w:customStyle="1" w:styleId="Style12">
    <w:name w:val="Style12"/>
    <w:basedOn w:val="a"/>
    <w:rsid w:val="004E3DF6"/>
    <w:pPr>
      <w:widowControl w:val="0"/>
      <w:autoSpaceDE w:val="0"/>
      <w:autoSpaceDN w:val="0"/>
      <w:adjustRightInd w:val="0"/>
      <w:spacing w:line="274" w:lineRule="exact"/>
    </w:pPr>
    <w:rPr>
      <w:sz w:val="24"/>
      <w:szCs w:val="24"/>
    </w:rPr>
  </w:style>
  <w:style w:type="character" w:customStyle="1" w:styleId="FontStyle16">
    <w:name w:val="Font Style16"/>
    <w:basedOn w:val="a0"/>
    <w:rsid w:val="004E3DF6"/>
    <w:rPr>
      <w:rFonts w:ascii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rsid w:val="00F755CD"/>
    <w:pPr>
      <w:spacing w:after="120"/>
    </w:pPr>
  </w:style>
  <w:style w:type="character" w:customStyle="1" w:styleId="a9">
    <w:name w:val="Основной текст Знак"/>
    <w:basedOn w:val="a0"/>
    <w:link w:val="a8"/>
    <w:rsid w:val="00F755CD"/>
    <w:rPr>
      <w:sz w:val="28"/>
      <w:szCs w:val="28"/>
    </w:rPr>
  </w:style>
  <w:style w:type="paragraph" w:customStyle="1" w:styleId="ConsPlusCell">
    <w:name w:val="ConsPlusCell"/>
    <w:rsid w:val="00F755C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1">
    <w:name w:val="Основной текст 21"/>
    <w:basedOn w:val="a"/>
    <w:uiPriority w:val="99"/>
    <w:semiHidden/>
    <w:rsid w:val="00A7068F"/>
    <w:rPr>
      <w:sz w:val="24"/>
      <w:szCs w:val="20"/>
    </w:rPr>
  </w:style>
  <w:style w:type="paragraph" w:styleId="aa">
    <w:name w:val="List Paragraph"/>
    <w:basedOn w:val="a"/>
    <w:uiPriority w:val="34"/>
    <w:qFormat/>
    <w:rsid w:val="00CC7A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3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81C9821AA1AB7E6AA74138FB975921EA0548AEA9A8A95A2499A87DC1F45A2E581BD4E6078D2910t435I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42C4AD1A87DCD41506C063577782AC1D860FADFD9D37E8232978DCC0BFDB14AFD4FBCA997F77471S1BAM" TargetMode="External"/><Relationship Id="rId12" Type="http://schemas.openxmlformats.org/officeDocument/2006/relationships/hyperlink" Target="consultantplus://offline/ref=E87B468E981BB2288EF5074786E20C637A74E8CA3DE1B5A84033DC854053A52373F4CD07050BBD48y6zAH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381C9821AA1AB7E6AA74138FB975921EA0548AEA9A8A95A2499A87DC1F45A2E581BD4E6078D2917t43EI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C381C9821AA1AB7E6AA74138FB975921EA0548AEA9A8A95A2499A87DC1F45A2E581BD4E6078D2915t433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381C9821AA1AB7E6AA74138FB975921EA0548AEA9A8A95A2499A87DC1F45A2E581BD4E6078D2912t434I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BB955F-2F20-421E-97ED-7AAB14268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4429</Words>
  <Characters>25246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29616</CharactersWithSpaces>
  <SharedDoc>false</SharedDoc>
  <HLinks>
    <vt:vector size="42" baseType="variant">
      <vt:variant>
        <vt:i4>2490416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consultantplus://offline/ref=E87B468E981BB2288EF5074786E20C637A74E8CA3DE1B5A84033DC854053A52373F4CD07050BBD48y6zAH</vt:lpwstr>
      </vt:variant>
      <vt:variant>
        <vt:lpwstr/>
      </vt:variant>
      <vt:variant>
        <vt:i4>6357097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consultantplus://offline/ref=C381C9821AA1AB7E6AA74138FB975921EA0548AEA9A8A95A2499A87DC1F45A2E581BD4E6078D2917t43EI</vt:lpwstr>
      </vt:variant>
      <vt:variant>
        <vt:lpwstr/>
      </vt:variant>
      <vt:variant>
        <vt:i4>6357053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consultantplus://offline/ref=C381C9821AA1AB7E6AA74138FB975921EA0548AEA9A8A95A2499A87DC1F45A2E581BD4E6078D2915t433I</vt:lpwstr>
      </vt:variant>
      <vt:variant>
        <vt:lpwstr/>
      </vt:variant>
      <vt:variant>
        <vt:i4>6357053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consultantplus://offline/ref=C381C9821AA1AB7E6AA74138FB975921EA0548AEA9A8A95A2499A87DC1F45A2E581BD4E6078D2912t434I</vt:lpwstr>
      </vt:variant>
      <vt:variant>
        <vt:lpwstr/>
      </vt:variant>
      <vt:variant>
        <vt:i4>6357054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consultantplus://offline/ref=C381C9821AA1AB7E6AA74138FB975921EA0548AEA9A8A95A2499A87DC1F45A2E581BD4E6078D2910t435I</vt:lpwstr>
      </vt:variant>
      <vt:variant>
        <vt:lpwstr/>
      </vt:variant>
      <vt:variant>
        <vt:i4>5046281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consultantplus://offline/ref=440E074A75F56FE2D596EAEDB008ED30A913055807F7F9F1875EC4g911I</vt:lpwstr>
      </vt:variant>
      <vt:variant>
        <vt:lpwstr/>
      </vt:variant>
      <vt:variant>
        <vt:i4>3866731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consultantplus://offline/ref=142C4AD1A87DCD41506C063577782AC1D860FADFD9D37E8232978DCC0BFDB14AFD4FBCA997F77471S1BAM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3925-00-387</dc:creator>
  <cp:lastModifiedBy>Каплун Елена Владимировна</cp:lastModifiedBy>
  <cp:revision>28</cp:revision>
  <cp:lastPrinted>2017-11-20T13:21:00Z</cp:lastPrinted>
  <dcterms:created xsi:type="dcterms:W3CDTF">2018-02-16T13:08:00Z</dcterms:created>
  <dcterms:modified xsi:type="dcterms:W3CDTF">2018-02-21T13:01:00Z</dcterms:modified>
</cp:coreProperties>
</file>