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24" w:rsidRPr="00CF1EF9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1EF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проведении второго этапа конкурса </w:t>
      </w:r>
    </w:p>
    <w:p w:rsidR="00A14024" w:rsidRPr="00CF1EF9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1EF9">
        <w:rPr>
          <w:rFonts w:ascii="Times New Roman" w:hAnsi="Times New Roman" w:cs="Times New Roman"/>
          <w:color w:val="auto"/>
          <w:sz w:val="28"/>
          <w:szCs w:val="28"/>
        </w:rPr>
        <w:t>на замещение вакантн</w:t>
      </w:r>
      <w:r w:rsidR="00EC4599" w:rsidRPr="00CF1EF9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CF1EF9">
        <w:rPr>
          <w:rFonts w:ascii="Times New Roman" w:hAnsi="Times New Roman" w:cs="Times New Roman"/>
          <w:color w:val="auto"/>
          <w:sz w:val="28"/>
          <w:szCs w:val="28"/>
        </w:rPr>
        <w:t xml:space="preserve"> должност</w:t>
      </w:r>
      <w:r w:rsidR="00EC4599" w:rsidRPr="00CF1EF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CF1EF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гражданской службы </w:t>
      </w:r>
    </w:p>
    <w:p w:rsidR="00E62771" w:rsidRPr="00CF1EF9" w:rsidRDefault="00EC4599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1EF9">
        <w:rPr>
          <w:rFonts w:ascii="Times New Roman" w:hAnsi="Times New Roman" w:cs="Times New Roman"/>
          <w:color w:val="auto"/>
          <w:sz w:val="28"/>
          <w:szCs w:val="28"/>
        </w:rPr>
        <w:t xml:space="preserve">в Межрайонной ИФНС России </w:t>
      </w:r>
      <w:r w:rsidR="00F13312" w:rsidRPr="00CF1EF9">
        <w:rPr>
          <w:rFonts w:ascii="Times New Roman" w:hAnsi="Times New Roman" w:cs="Times New Roman"/>
          <w:color w:val="auto"/>
          <w:sz w:val="28"/>
          <w:szCs w:val="28"/>
        </w:rPr>
        <w:t>№ 7</w:t>
      </w:r>
      <w:r w:rsidRPr="00CF1EF9">
        <w:rPr>
          <w:rFonts w:ascii="Times New Roman" w:hAnsi="Times New Roman" w:cs="Times New Roman"/>
          <w:color w:val="auto"/>
          <w:sz w:val="28"/>
          <w:szCs w:val="28"/>
        </w:rPr>
        <w:t xml:space="preserve"> по Калининградской области</w:t>
      </w:r>
    </w:p>
    <w:p w:rsidR="00E62771" w:rsidRPr="00CF1EF9" w:rsidRDefault="00E62771" w:rsidP="00804755">
      <w:pPr>
        <w:pStyle w:val="buttonheading"/>
        <w:spacing w:before="0" w:beforeAutospacing="0" w:after="0" w:afterAutospacing="0"/>
        <w:rPr>
          <w:sz w:val="28"/>
          <w:szCs w:val="28"/>
        </w:rPr>
      </w:pPr>
    </w:p>
    <w:p w:rsidR="003E3385" w:rsidRPr="00CF1EF9" w:rsidRDefault="00EC4599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1EF9">
        <w:rPr>
          <w:sz w:val="28"/>
          <w:szCs w:val="28"/>
        </w:rPr>
        <w:tab/>
      </w:r>
      <w:proofErr w:type="gramStart"/>
      <w:r w:rsidRPr="00CF1EF9">
        <w:rPr>
          <w:sz w:val="28"/>
          <w:szCs w:val="28"/>
        </w:rPr>
        <w:t>Межрайонная</w:t>
      </w:r>
      <w:proofErr w:type="gramEnd"/>
      <w:r w:rsidRPr="00CF1EF9">
        <w:rPr>
          <w:sz w:val="28"/>
          <w:szCs w:val="28"/>
        </w:rPr>
        <w:t xml:space="preserve"> ИФНС России </w:t>
      </w:r>
      <w:r w:rsidR="00F13312" w:rsidRPr="00CF1EF9">
        <w:rPr>
          <w:sz w:val="28"/>
          <w:szCs w:val="28"/>
        </w:rPr>
        <w:t xml:space="preserve">№ 7 </w:t>
      </w:r>
      <w:r w:rsidRPr="00CF1EF9">
        <w:rPr>
          <w:sz w:val="28"/>
          <w:szCs w:val="28"/>
        </w:rPr>
        <w:t>по Калининградской области сообщает о п</w:t>
      </w:r>
      <w:r w:rsidR="00E62771" w:rsidRPr="00CF1EF9">
        <w:rPr>
          <w:sz w:val="28"/>
          <w:szCs w:val="28"/>
        </w:rPr>
        <w:t>рове</w:t>
      </w:r>
      <w:r w:rsidRPr="00CF1EF9">
        <w:rPr>
          <w:sz w:val="28"/>
          <w:szCs w:val="28"/>
        </w:rPr>
        <w:t>дении</w:t>
      </w:r>
      <w:r w:rsidR="00E62771" w:rsidRPr="00CF1EF9">
        <w:rPr>
          <w:sz w:val="28"/>
          <w:szCs w:val="28"/>
        </w:rPr>
        <w:t xml:space="preserve"> второ</w:t>
      </w:r>
      <w:r w:rsidRPr="00CF1EF9">
        <w:rPr>
          <w:sz w:val="28"/>
          <w:szCs w:val="28"/>
        </w:rPr>
        <w:t xml:space="preserve">го этапа </w:t>
      </w:r>
      <w:r w:rsidR="00E62771" w:rsidRPr="00CF1EF9">
        <w:rPr>
          <w:sz w:val="28"/>
          <w:szCs w:val="28"/>
        </w:rPr>
        <w:t xml:space="preserve">конкурса на замещение </w:t>
      </w:r>
      <w:r w:rsidR="003D234F">
        <w:rPr>
          <w:sz w:val="28"/>
          <w:szCs w:val="28"/>
        </w:rPr>
        <w:t>5</w:t>
      </w:r>
      <w:r w:rsidR="00E62771" w:rsidRPr="00CF1EF9">
        <w:rPr>
          <w:sz w:val="28"/>
          <w:szCs w:val="28"/>
        </w:rPr>
        <w:t>вакантн</w:t>
      </w:r>
      <w:r w:rsidR="00A14024" w:rsidRPr="00CF1EF9">
        <w:rPr>
          <w:sz w:val="28"/>
          <w:szCs w:val="28"/>
        </w:rPr>
        <w:t>ых</w:t>
      </w:r>
      <w:r w:rsidRPr="00CF1EF9">
        <w:rPr>
          <w:sz w:val="28"/>
          <w:szCs w:val="28"/>
        </w:rPr>
        <w:t xml:space="preserve"> должност</w:t>
      </w:r>
      <w:r w:rsidR="00A14024" w:rsidRPr="00CF1EF9">
        <w:rPr>
          <w:sz w:val="28"/>
          <w:szCs w:val="28"/>
        </w:rPr>
        <w:t>ей</w:t>
      </w:r>
      <w:r w:rsidR="00837074" w:rsidRPr="00CF1EF9">
        <w:rPr>
          <w:sz w:val="28"/>
          <w:szCs w:val="28"/>
        </w:rPr>
        <w:t>.</w:t>
      </w:r>
    </w:p>
    <w:p w:rsidR="00837074" w:rsidRDefault="00837074" w:rsidP="003E3385">
      <w:pPr>
        <w:pStyle w:val="11"/>
        <w:ind w:firstLine="709"/>
        <w:rPr>
          <w:szCs w:val="28"/>
        </w:rPr>
      </w:pPr>
      <w:r w:rsidRPr="00CF1EF9">
        <w:rPr>
          <w:szCs w:val="28"/>
        </w:rPr>
        <w:t>Список кандидатов, допущенных к участию в конкурсе на замещение вакантн</w:t>
      </w:r>
      <w:r w:rsidR="00092915" w:rsidRPr="00CF1EF9">
        <w:rPr>
          <w:szCs w:val="28"/>
        </w:rPr>
        <w:t>ой</w:t>
      </w:r>
      <w:r w:rsidRPr="00CF1EF9">
        <w:rPr>
          <w:szCs w:val="28"/>
        </w:rPr>
        <w:t xml:space="preserve"> должност</w:t>
      </w:r>
      <w:r w:rsidR="00092915" w:rsidRPr="00CF1EF9">
        <w:rPr>
          <w:szCs w:val="28"/>
        </w:rPr>
        <w:t>и</w:t>
      </w:r>
      <w:r w:rsidRPr="00CF1EF9">
        <w:rPr>
          <w:szCs w:val="28"/>
        </w:rPr>
        <w:t xml:space="preserve">: </w:t>
      </w:r>
    </w:p>
    <w:p w:rsidR="006D4C99" w:rsidRDefault="006D4C99" w:rsidP="003E3385">
      <w:pPr>
        <w:pStyle w:val="11"/>
        <w:ind w:firstLine="709"/>
        <w:rPr>
          <w:szCs w:val="28"/>
        </w:rPr>
      </w:pPr>
    </w:p>
    <w:tbl>
      <w:tblPr>
        <w:tblW w:w="10021" w:type="dxa"/>
        <w:jc w:val="center"/>
        <w:tblInd w:w="-121" w:type="dxa"/>
        <w:tblBorders>
          <w:insideH w:val="single" w:sz="4" w:space="0" w:color="auto"/>
        </w:tblBorders>
        <w:tblLayout w:type="fixed"/>
        <w:tblLook w:val="04A0"/>
      </w:tblPr>
      <w:tblGrid>
        <w:gridCol w:w="2605"/>
        <w:gridCol w:w="3260"/>
        <w:gridCol w:w="4156"/>
      </w:tblGrid>
      <w:tr w:rsidR="006D4C99" w:rsidRPr="006D4C99" w:rsidTr="006D4C99">
        <w:trPr>
          <w:cantSplit/>
          <w:jc w:val="center"/>
        </w:trPr>
        <w:tc>
          <w:tcPr>
            <w:tcW w:w="10021" w:type="dxa"/>
            <w:gridSpan w:val="3"/>
            <w:vAlign w:val="center"/>
            <w:hideMark/>
          </w:tcPr>
          <w:p w:rsidR="006D4C99" w:rsidRPr="006D4C99" w:rsidRDefault="006D4C99" w:rsidP="006D4C99">
            <w:pPr>
              <w:pStyle w:val="11"/>
              <w:ind w:firstLine="709"/>
              <w:rPr>
                <w:szCs w:val="28"/>
              </w:rPr>
            </w:pPr>
          </w:p>
        </w:tc>
      </w:tr>
      <w:tr w:rsidR="006D4C99" w:rsidRPr="006D4C99" w:rsidTr="006D4C99">
        <w:trPr>
          <w:cantSplit/>
          <w:trHeight w:val="483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ind w:firstLine="709"/>
              <w:jc w:val="center"/>
              <w:rPr>
                <w:b/>
                <w:szCs w:val="28"/>
              </w:rPr>
            </w:pPr>
            <w:r w:rsidRPr="006D4C99">
              <w:rPr>
                <w:b/>
                <w:szCs w:val="28"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ind w:firstLine="709"/>
              <w:jc w:val="center"/>
              <w:rPr>
                <w:b/>
                <w:szCs w:val="28"/>
              </w:rPr>
            </w:pPr>
            <w:r w:rsidRPr="006D4C99">
              <w:rPr>
                <w:b/>
                <w:szCs w:val="28"/>
              </w:rPr>
              <w:t>Наименование вакантной должности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ind w:firstLine="709"/>
              <w:jc w:val="center"/>
              <w:rPr>
                <w:b/>
                <w:szCs w:val="28"/>
              </w:rPr>
            </w:pPr>
            <w:r w:rsidRPr="006D4C99">
              <w:rPr>
                <w:b/>
                <w:szCs w:val="28"/>
              </w:rPr>
              <w:t>Ф.И.О. участника конкурса</w:t>
            </w:r>
          </w:p>
        </w:tc>
      </w:tr>
      <w:tr w:rsidR="006D4C99" w:rsidRPr="006D4C99" w:rsidTr="006D4C99">
        <w:trPr>
          <w:cantSplit/>
          <w:trHeight w:val="1127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Отдел общего обеспечения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ind w:firstLine="30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Специалист-эксперт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Плис Светлана Владимировна</w:t>
            </w:r>
          </w:p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Степанова Ирина Викторовна</w:t>
            </w:r>
          </w:p>
        </w:tc>
      </w:tr>
      <w:tr w:rsidR="006D4C99" w:rsidRPr="006D4C99" w:rsidTr="006D4C99">
        <w:trPr>
          <w:cantSplit/>
          <w:trHeight w:val="1127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Правовой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ind w:firstLine="30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Ведущий специалист-эксперт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proofErr w:type="spellStart"/>
            <w:r w:rsidRPr="006D4C99">
              <w:rPr>
                <w:szCs w:val="28"/>
              </w:rPr>
              <w:t>Загвоздина</w:t>
            </w:r>
            <w:proofErr w:type="spellEnd"/>
            <w:r w:rsidRPr="006D4C99">
              <w:rPr>
                <w:szCs w:val="28"/>
              </w:rPr>
              <w:t xml:space="preserve"> Анастасия Геннадьевна</w:t>
            </w:r>
          </w:p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Гурсов Сергей Иванович</w:t>
            </w:r>
          </w:p>
        </w:tc>
      </w:tr>
      <w:tr w:rsidR="006D4C99" w:rsidRPr="006D4C99" w:rsidTr="006D4C99">
        <w:trPr>
          <w:cantSplit/>
          <w:trHeight w:val="1127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Отдел урегулирования задолженности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C99" w:rsidRPr="006D4C99" w:rsidRDefault="006D4C99" w:rsidP="006D4C99">
            <w:pPr>
              <w:pStyle w:val="11"/>
              <w:ind w:firstLine="30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Государственный налоговый инспектор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Default="001F676B" w:rsidP="006D4C99">
            <w:pPr>
              <w:pStyle w:val="11"/>
              <w:ind w:firstLine="31"/>
              <w:jc w:val="center"/>
              <w:rPr>
                <w:szCs w:val="28"/>
              </w:rPr>
            </w:pPr>
            <w:r>
              <w:rPr>
                <w:szCs w:val="28"/>
              </w:rPr>
              <w:t>Полякова Татьяна Александровна</w:t>
            </w:r>
          </w:p>
          <w:p w:rsidR="009E513A" w:rsidRPr="006D4C99" w:rsidRDefault="009E513A" w:rsidP="006D4C99">
            <w:pPr>
              <w:pStyle w:val="11"/>
              <w:ind w:firstLine="31"/>
              <w:jc w:val="center"/>
              <w:rPr>
                <w:szCs w:val="28"/>
              </w:rPr>
            </w:pPr>
            <w:r>
              <w:rPr>
                <w:szCs w:val="28"/>
              </w:rPr>
              <w:t>Буркина Ольга Леонидовна</w:t>
            </w:r>
          </w:p>
        </w:tc>
      </w:tr>
      <w:tr w:rsidR="006D4C99" w:rsidRPr="006D4C99" w:rsidTr="006D4C99">
        <w:trPr>
          <w:cantSplit/>
          <w:trHeight w:val="1127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Отдел урегулирования задолженности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ind w:firstLine="30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Старший специалист</w:t>
            </w:r>
          </w:p>
          <w:p w:rsidR="006D4C99" w:rsidRPr="006D4C99" w:rsidRDefault="006D4C99" w:rsidP="006D4C99">
            <w:pPr>
              <w:pStyle w:val="11"/>
              <w:ind w:firstLine="30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2 разряда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Климова Анна Юрьевна</w:t>
            </w:r>
          </w:p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Леонтьева Алевтина Васильевна</w:t>
            </w:r>
          </w:p>
        </w:tc>
      </w:tr>
      <w:tr w:rsidR="006D4C99" w:rsidRPr="006D4C99" w:rsidTr="006D4C99">
        <w:trPr>
          <w:cantSplit/>
          <w:trHeight w:val="1127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Отдел урегулирования задолженности №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ind w:firstLine="30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Старший специалист</w:t>
            </w:r>
          </w:p>
          <w:p w:rsidR="006D4C99" w:rsidRPr="006D4C99" w:rsidRDefault="006D4C99" w:rsidP="006D4C99">
            <w:pPr>
              <w:pStyle w:val="11"/>
              <w:ind w:firstLine="30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2 разряда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Семенова Людмила Геннадьевна</w:t>
            </w:r>
          </w:p>
          <w:p w:rsidR="006D4C99" w:rsidRP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Небесная Ирина Викторовна</w:t>
            </w:r>
          </w:p>
          <w:p w:rsidR="006D4C99" w:rsidRDefault="006D4C99" w:rsidP="006D4C99">
            <w:pPr>
              <w:pStyle w:val="11"/>
              <w:ind w:firstLine="3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Ростова Яна Евгеньевна</w:t>
            </w:r>
          </w:p>
          <w:p w:rsidR="00623840" w:rsidRPr="006D4C99" w:rsidRDefault="00623840" w:rsidP="006D4C99">
            <w:pPr>
              <w:pStyle w:val="11"/>
              <w:ind w:firstLine="31"/>
              <w:jc w:val="center"/>
              <w:rPr>
                <w:szCs w:val="28"/>
              </w:rPr>
            </w:pPr>
            <w:r>
              <w:rPr>
                <w:szCs w:val="28"/>
              </w:rPr>
              <w:t>Бородина Наталья Юрьевна</w:t>
            </w:r>
          </w:p>
        </w:tc>
      </w:tr>
      <w:tr w:rsidR="006D4C99" w:rsidRPr="006D4C99" w:rsidTr="006D4C99">
        <w:trPr>
          <w:cantSplit/>
          <w:trHeight w:val="71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D92F6C">
            <w:pPr>
              <w:pStyle w:val="11"/>
              <w:jc w:val="center"/>
              <w:rPr>
                <w:szCs w:val="28"/>
              </w:rPr>
            </w:pPr>
            <w:r w:rsidRPr="006D4C99">
              <w:rPr>
                <w:szCs w:val="28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D4C99" w:rsidP="00D92F6C">
            <w:pPr>
              <w:pStyle w:val="11"/>
              <w:ind w:firstLine="30"/>
              <w:jc w:val="center"/>
              <w:rPr>
                <w:b/>
                <w:szCs w:val="28"/>
              </w:rPr>
            </w:pPr>
            <w:r w:rsidRPr="006D4C99">
              <w:rPr>
                <w:b/>
                <w:szCs w:val="28"/>
              </w:rPr>
              <w:t>5 должностей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99" w:rsidRPr="006D4C99" w:rsidRDefault="00623840" w:rsidP="00D92F6C">
            <w:pPr>
              <w:pStyle w:val="11"/>
              <w:ind w:firstLine="3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bookmarkStart w:id="0" w:name="_GoBack"/>
            <w:bookmarkEnd w:id="0"/>
            <w:r w:rsidR="006D4C99" w:rsidRPr="006D4C99">
              <w:rPr>
                <w:b/>
                <w:szCs w:val="28"/>
              </w:rPr>
              <w:t xml:space="preserve">  кандидатов</w:t>
            </w:r>
          </w:p>
        </w:tc>
      </w:tr>
    </w:tbl>
    <w:p w:rsidR="006D4C99" w:rsidRPr="00CF1EF9" w:rsidRDefault="006D4C99" w:rsidP="006D4C99">
      <w:pPr>
        <w:pStyle w:val="11"/>
        <w:rPr>
          <w:szCs w:val="28"/>
        </w:rPr>
      </w:pPr>
    </w:p>
    <w:p w:rsidR="003D5D8E" w:rsidRPr="00CF1EF9" w:rsidRDefault="00804755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1EF9">
        <w:rPr>
          <w:sz w:val="28"/>
          <w:szCs w:val="28"/>
        </w:rPr>
        <w:tab/>
      </w:r>
      <w:r w:rsidR="002E20ED" w:rsidRPr="00CF1EF9">
        <w:rPr>
          <w:sz w:val="28"/>
          <w:szCs w:val="28"/>
        </w:rPr>
        <w:t>Дата и время проведения</w:t>
      </w:r>
      <w:r w:rsidR="00B42FEB" w:rsidRPr="00CF1EF9">
        <w:rPr>
          <w:sz w:val="28"/>
          <w:szCs w:val="28"/>
        </w:rPr>
        <w:t xml:space="preserve"> конкурса</w:t>
      </w:r>
      <w:r w:rsidR="003D234F">
        <w:rPr>
          <w:sz w:val="28"/>
          <w:szCs w:val="28"/>
        </w:rPr>
        <w:t>23.05.2022</w:t>
      </w:r>
      <w:r w:rsidR="003D5D8E" w:rsidRPr="00CF1EF9">
        <w:rPr>
          <w:sz w:val="28"/>
          <w:szCs w:val="28"/>
        </w:rPr>
        <w:t>:</w:t>
      </w:r>
    </w:p>
    <w:p w:rsidR="006C2436" w:rsidRPr="00CF1EF9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EF9">
        <w:rPr>
          <w:rFonts w:ascii="Times New Roman" w:hAnsi="Times New Roman" w:cs="Times New Roman"/>
          <w:bCs/>
          <w:sz w:val="28"/>
          <w:szCs w:val="28"/>
        </w:rPr>
        <w:t xml:space="preserve">- тестирование кандидатов </w:t>
      </w:r>
      <w:r w:rsidR="00A14024" w:rsidRPr="00CF1EF9">
        <w:rPr>
          <w:rFonts w:ascii="Times New Roman" w:hAnsi="Times New Roman" w:cs="Times New Roman"/>
          <w:sz w:val="28"/>
          <w:szCs w:val="28"/>
        </w:rPr>
        <w:t>на замещение вакантных</w:t>
      </w:r>
      <w:r w:rsidRPr="00CF1EF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A14024" w:rsidRPr="00CF1EF9">
        <w:rPr>
          <w:rFonts w:ascii="Times New Roman" w:hAnsi="Times New Roman" w:cs="Times New Roman"/>
          <w:sz w:val="28"/>
          <w:szCs w:val="28"/>
        </w:rPr>
        <w:t>ей</w:t>
      </w:r>
      <w:r w:rsidRPr="00CF1EF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Инспекции </w:t>
      </w:r>
      <w:r w:rsidR="003D234F">
        <w:rPr>
          <w:rFonts w:ascii="Times New Roman" w:hAnsi="Times New Roman" w:cs="Times New Roman"/>
          <w:sz w:val="28"/>
          <w:szCs w:val="28"/>
        </w:rPr>
        <w:t>- в 09</w:t>
      </w:r>
      <w:r w:rsidRPr="00CF1EF9">
        <w:rPr>
          <w:rFonts w:ascii="Times New Roman" w:hAnsi="Times New Roman" w:cs="Times New Roman"/>
          <w:sz w:val="28"/>
          <w:szCs w:val="28"/>
        </w:rPr>
        <w:t xml:space="preserve"> часов 00 минут;</w:t>
      </w:r>
    </w:p>
    <w:p w:rsidR="006C2436" w:rsidRPr="00CF1EF9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EF9">
        <w:rPr>
          <w:rFonts w:ascii="Times New Roman" w:hAnsi="Times New Roman" w:cs="Times New Roman"/>
          <w:sz w:val="28"/>
          <w:szCs w:val="28"/>
        </w:rPr>
        <w:t>- индивидуальное собеседование с кандидатами на замещение вакантных должностей государственной гражданской службы Российской Федерации в Инспекции - в 1</w:t>
      </w:r>
      <w:r w:rsidR="003D234F">
        <w:rPr>
          <w:rFonts w:ascii="Times New Roman" w:hAnsi="Times New Roman" w:cs="Times New Roman"/>
          <w:sz w:val="28"/>
          <w:szCs w:val="28"/>
        </w:rPr>
        <w:t>1</w:t>
      </w:r>
      <w:r w:rsidRPr="00CF1EF9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CF1EF9">
        <w:rPr>
          <w:rFonts w:ascii="Times New Roman" w:hAnsi="Times New Roman" w:cs="Times New Roman"/>
          <w:sz w:val="28"/>
          <w:szCs w:val="28"/>
        </w:rPr>
        <w:t>.</w:t>
      </w:r>
    </w:p>
    <w:p w:rsidR="00E62771" w:rsidRPr="00CF1EF9" w:rsidRDefault="006C2436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1EF9">
        <w:rPr>
          <w:sz w:val="28"/>
          <w:szCs w:val="28"/>
        </w:rPr>
        <w:tab/>
      </w:r>
      <w:r w:rsidR="00E62771" w:rsidRPr="00CF1EF9">
        <w:rPr>
          <w:sz w:val="28"/>
          <w:szCs w:val="28"/>
        </w:rPr>
        <w:t xml:space="preserve">Место проведения конкурса: </w:t>
      </w:r>
      <w:proofErr w:type="gramStart"/>
      <w:r w:rsidR="00B42FEB" w:rsidRPr="00CF1EF9">
        <w:rPr>
          <w:sz w:val="28"/>
          <w:szCs w:val="28"/>
        </w:rPr>
        <w:t>Межрайонная</w:t>
      </w:r>
      <w:proofErr w:type="gramEnd"/>
      <w:r w:rsidR="00B42FEB" w:rsidRPr="00CF1EF9">
        <w:rPr>
          <w:sz w:val="28"/>
          <w:szCs w:val="28"/>
        </w:rPr>
        <w:t xml:space="preserve"> ИФНС России </w:t>
      </w:r>
      <w:r w:rsidR="00CF1EF9">
        <w:rPr>
          <w:sz w:val="28"/>
          <w:szCs w:val="28"/>
        </w:rPr>
        <w:t>№7</w:t>
      </w:r>
      <w:r w:rsidR="00B42FEB" w:rsidRPr="00CF1EF9">
        <w:rPr>
          <w:sz w:val="28"/>
          <w:szCs w:val="28"/>
        </w:rPr>
        <w:t xml:space="preserve"> по Калининградской области, </w:t>
      </w:r>
      <w:r w:rsidR="00E62771" w:rsidRPr="00CF1EF9">
        <w:rPr>
          <w:sz w:val="28"/>
          <w:szCs w:val="28"/>
        </w:rPr>
        <w:t xml:space="preserve">г. </w:t>
      </w:r>
      <w:r w:rsidR="00B42FEB" w:rsidRPr="00CF1EF9">
        <w:rPr>
          <w:sz w:val="28"/>
          <w:szCs w:val="28"/>
        </w:rPr>
        <w:t>Калининград</w:t>
      </w:r>
      <w:r w:rsidR="00E62771" w:rsidRPr="00CF1EF9">
        <w:rPr>
          <w:sz w:val="28"/>
          <w:szCs w:val="28"/>
        </w:rPr>
        <w:t>,</w:t>
      </w:r>
      <w:r w:rsidR="003D234F">
        <w:rPr>
          <w:sz w:val="28"/>
          <w:szCs w:val="28"/>
        </w:rPr>
        <w:t xml:space="preserve"> пр-т. Победы, д.38</w:t>
      </w:r>
      <w:proofErr w:type="gramStart"/>
      <w:r w:rsidR="003D234F">
        <w:rPr>
          <w:sz w:val="28"/>
          <w:szCs w:val="28"/>
        </w:rPr>
        <w:t xml:space="preserve"> А</w:t>
      </w:r>
      <w:proofErr w:type="gramEnd"/>
      <w:r w:rsidR="003D234F">
        <w:rPr>
          <w:sz w:val="28"/>
          <w:szCs w:val="28"/>
        </w:rPr>
        <w:t>, каб. 3</w:t>
      </w:r>
      <w:r w:rsidR="00926696" w:rsidRPr="00CF1EF9">
        <w:rPr>
          <w:sz w:val="28"/>
          <w:szCs w:val="28"/>
        </w:rPr>
        <w:t>10</w:t>
      </w:r>
      <w:r w:rsidR="000C5CB1" w:rsidRPr="00CF1EF9">
        <w:rPr>
          <w:sz w:val="28"/>
          <w:szCs w:val="28"/>
        </w:rPr>
        <w:t>.Т</w:t>
      </w:r>
      <w:r w:rsidR="00E62771" w:rsidRPr="00CF1EF9">
        <w:rPr>
          <w:sz w:val="28"/>
          <w:szCs w:val="28"/>
        </w:rPr>
        <w:t xml:space="preserve">ел. </w:t>
      </w:r>
      <w:r w:rsidR="00B851D5">
        <w:rPr>
          <w:sz w:val="28"/>
          <w:szCs w:val="28"/>
        </w:rPr>
        <w:t>(4012)997-548, (4012)997-551</w:t>
      </w:r>
      <w:r w:rsidR="00E62771" w:rsidRPr="00CF1EF9">
        <w:rPr>
          <w:sz w:val="28"/>
          <w:szCs w:val="28"/>
        </w:rPr>
        <w:t>.</w:t>
      </w:r>
    </w:p>
    <w:p w:rsidR="00865697" w:rsidRPr="00CF1EF9" w:rsidRDefault="000C5CB1" w:rsidP="00CF1E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1EF9">
        <w:rPr>
          <w:sz w:val="28"/>
          <w:szCs w:val="28"/>
        </w:rPr>
        <w:tab/>
      </w:r>
      <w:r w:rsidR="00EC4599" w:rsidRPr="00CF1EF9">
        <w:rPr>
          <w:sz w:val="28"/>
          <w:szCs w:val="28"/>
        </w:rPr>
        <w:t>Обращаем внимание кандидатов на необходимость иметь при себе паспорт гражданина Российской Федерации или иной документ, удо</w:t>
      </w:r>
      <w:r w:rsidR="00CF1EF9">
        <w:rPr>
          <w:sz w:val="28"/>
          <w:szCs w:val="28"/>
        </w:rPr>
        <w:t>стоверяющий личность гражданина.</w:t>
      </w:r>
    </w:p>
    <w:sectPr w:rsidR="00865697" w:rsidRPr="00CF1EF9" w:rsidSect="00CF1EF9">
      <w:pgSz w:w="11906" w:h="16838"/>
      <w:pgMar w:top="426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03CF3"/>
    <w:multiLevelType w:val="multilevel"/>
    <w:tmpl w:val="270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DCE"/>
    <w:rsid w:val="00013BA0"/>
    <w:rsid w:val="00090C99"/>
    <w:rsid w:val="00092915"/>
    <w:rsid w:val="000C5CB1"/>
    <w:rsid w:val="00163C1F"/>
    <w:rsid w:val="001E4392"/>
    <w:rsid w:val="001F676B"/>
    <w:rsid w:val="00207283"/>
    <w:rsid w:val="00222F88"/>
    <w:rsid w:val="00230B42"/>
    <w:rsid w:val="002C175A"/>
    <w:rsid w:val="002E20ED"/>
    <w:rsid w:val="002F6029"/>
    <w:rsid w:val="003D234F"/>
    <w:rsid w:val="003D5D8E"/>
    <w:rsid w:val="003E3385"/>
    <w:rsid w:val="003E6EDE"/>
    <w:rsid w:val="00412DCE"/>
    <w:rsid w:val="00451660"/>
    <w:rsid w:val="004836C1"/>
    <w:rsid w:val="0048561D"/>
    <w:rsid w:val="004B2754"/>
    <w:rsid w:val="004C0A6B"/>
    <w:rsid w:val="004D1BC3"/>
    <w:rsid w:val="004E4E62"/>
    <w:rsid w:val="005023F9"/>
    <w:rsid w:val="00506ACF"/>
    <w:rsid w:val="0055001B"/>
    <w:rsid w:val="00553F27"/>
    <w:rsid w:val="00580AA7"/>
    <w:rsid w:val="005B4E11"/>
    <w:rsid w:val="005F6A2C"/>
    <w:rsid w:val="00604AF5"/>
    <w:rsid w:val="00623840"/>
    <w:rsid w:val="006753FE"/>
    <w:rsid w:val="006C2436"/>
    <w:rsid w:val="006D4C99"/>
    <w:rsid w:val="00707A42"/>
    <w:rsid w:val="00744D90"/>
    <w:rsid w:val="00762154"/>
    <w:rsid w:val="00763E3D"/>
    <w:rsid w:val="00794502"/>
    <w:rsid w:val="00804755"/>
    <w:rsid w:val="00837074"/>
    <w:rsid w:val="00865697"/>
    <w:rsid w:val="008E11F3"/>
    <w:rsid w:val="00921074"/>
    <w:rsid w:val="00926696"/>
    <w:rsid w:val="00926748"/>
    <w:rsid w:val="00954996"/>
    <w:rsid w:val="00970698"/>
    <w:rsid w:val="00970EF8"/>
    <w:rsid w:val="009A74E6"/>
    <w:rsid w:val="009D686A"/>
    <w:rsid w:val="009E1745"/>
    <w:rsid w:val="009E513A"/>
    <w:rsid w:val="00A00966"/>
    <w:rsid w:val="00A14024"/>
    <w:rsid w:val="00A24C9D"/>
    <w:rsid w:val="00A263BD"/>
    <w:rsid w:val="00A31E03"/>
    <w:rsid w:val="00A468F4"/>
    <w:rsid w:val="00A53CF6"/>
    <w:rsid w:val="00A95128"/>
    <w:rsid w:val="00AA3FF4"/>
    <w:rsid w:val="00B42FEB"/>
    <w:rsid w:val="00B83DF1"/>
    <w:rsid w:val="00B851D5"/>
    <w:rsid w:val="00BD710B"/>
    <w:rsid w:val="00BE18C1"/>
    <w:rsid w:val="00CA1D30"/>
    <w:rsid w:val="00CB46E0"/>
    <w:rsid w:val="00CE1242"/>
    <w:rsid w:val="00CF1EF9"/>
    <w:rsid w:val="00D100C8"/>
    <w:rsid w:val="00D63B6A"/>
    <w:rsid w:val="00D65FFD"/>
    <w:rsid w:val="00D92F6C"/>
    <w:rsid w:val="00DC404B"/>
    <w:rsid w:val="00E4366F"/>
    <w:rsid w:val="00E62771"/>
    <w:rsid w:val="00EC4599"/>
    <w:rsid w:val="00F13312"/>
    <w:rsid w:val="00F91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C3"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по КН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</cp:lastModifiedBy>
  <cp:revision>2</cp:revision>
  <dcterms:created xsi:type="dcterms:W3CDTF">2022-05-13T12:00:00Z</dcterms:created>
  <dcterms:modified xsi:type="dcterms:W3CDTF">2022-05-13T12:00:00Z</dcterms:modified>
</cp:coreProperties>
</file>