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3" w:rsidRPr="001F0BA8" w:rsidRDefault="007C0253" w:rsidP="007C0253">
      <w:pPr>
        <w:jc w:val="center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</w:t>
      </w:r>
      <w:r w:rsidR="00EF4E8F" w:rsidRPr="001F0BA8">
        <w:rPr>
          <w:sz w:val="24"/>
          <w:szCs w:val="24"/>
        </w:rPr>
        <w:t xml:space="preserve">                         </w:t>
      </w:r>
      <w:r w:rsidRPr="001F0BA8">
        <w:rPr>
          <w:sz w:val="24"/>
          <w:szCs w:val="24"/>
        </w:rPr>
        <w:t xml:space="preserve"> Утверждаю</w:t>
      </w:r>
    </w:p>
    <w:p w:rsidR="007C0253" w:rsidRPr="001F0BA8" w:rsidRDefault="007C0253" w:rsidP="007C0253">
      <w:pPr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                                    Начальник Межрайонной инспекции </w:t>
      </w:r>
    </w:p>
    <w:p w:rsidR="007C0253" w:rsidRPr="001F0BA8" w:rsidRDefault="007C0253" w:rsidP="007C0253">
      <w:pPr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                                    Федеральной налоговой службы № 2 </w:t>
      </w:r>
    </w:p>
    <w:p w:rsidR="007C0253" w:rsidRPr="001F0BA8" w:rsidRDefault="007C0253" w:rsidP="007C0253">
      <w:pPr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                                    по Калининградской области</w:t>
      </w:r>
    </w:p>
    <w:p w:rsidR="007C0253" w:rsidRPr="001F0BA8" w:rsidRDefault="007C0253" w:rsidP="007C0253">
      <w:pPr>
        <w:jc w:val="center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                                     ____________________С.Б. Федоров</w:t>
      </w:r>
    </w:p>
    <w:p w:rsidR="007C0253" w:rsidRPr="001F0BA8" w:rsidRDefault="007C0253" w:rsidP="007C0253">
      <w:pPr>
        <w:jc w:val="center"/>
        <w:rPr>
          <w:sz w:val="24"/>
          <w:szCs w:val="24"/>
        </w:rPr>
      </w:pPr>
      <w:r w:rsidRPr="001F0BA8">
        <w:rPr>
          <w:sz w:val="24"/>
          <w:szCs w:val="24"/>
        </w:rPr>
        <w:t xml:space="preserve">                                                                          </w:t>
      </w:r>
      <w:r w:rsidR="001B2779" w:rsidRPr="001F0BA8">
        <w:rPr>
          <w:sz w:val="24"/>
          <w:szCs w:val="24"/>
        </w:rPr>
        <w:t xml:space="preserve">        «____» ______________201</w:t>
      </w:r>
      <w:r w:rsidR="00CB3642">
        <w:rPr>
          <w:sz w:val="24"/>
          <w:szCs w:val="24"/>
        </w:rPr>
        <w:t>8</w:t>
      </w:r>
      <w:r w:rsidR="001E7553">
        <w:rPr>
          <w:sz w:val="24"/>
          <w:szCs w:val="24"/>
        </w:rPr>
        <w:t xml:space="preserve"> </w:t>
      </w:r>
      <w:r w:rsidRPr="001F0BA8">
        <w:rPr>
          <w:sz w:val="24"/>
          <w:szCs w:val="24"/>
        </w:rPr>
        <w:t>г.</w:t>
      </w:r>
    </w:p>
    <w:p w:rsidR="00DA1E78" w:rsidRDefault="00DA1E78" w:rsidP="007C0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642" w:rsidRPr="001F0BA8" w:rsidRDefault="00CB3642" w:rsidP="007C0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779" w:rsidRPr="001F0BA8" w:rsidRDefault="007C0253" w:rsidP="007C02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7C0253" w:rsidRPr="001F0BA8" w:rsidRDefault="00BF7901" w:rsidP="007C02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главного государственного налогового инспектора</w:t>
      </w:r>
      <w:r w:rsidR="007C0253" w:rsidRPr="001F0BA8">
        <w:rPr>
          <w:rFonts w:ascii="Times New Roman" w:hAnsi="Times New Roman" w:cs="Times New Roman"/>
          <w:b/>
          <w:sz w:val="24"/>
          <w:szCs w:val="24"/>
        </w:rPr>
        <w:t xml:space="preserve"> отдела </w:t>
      </w:r>
      <w:r w:rsidR="00CB3642">
        <w:rPr>
          <w:rFonts w:ascii="Times New Roman" w:hAnsi="Times New Roman" w:cs="Times New Roman"/>
          <w:b/>
          <w:sz w:val="24"/>
          <w:szCs w:val="24"/>
        </w:rPr>
        <w:t>выездных проверок</w:t>
      </w:r>
    </w:p>
    <w:p w:rsidR="007C0253" w:rsidRPr="001F0BA8" w:rsidRDefault="007C0253" w:rsidP="007C02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Межрайонной ИФНС России № 2 по Калининградской области</w:t>
      </w:r>
    </w:p>
    <w:p w:rsidR="007C0253" w:rsidRPr="001F0BA8" w:rsidRDefault="007C025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7EF" w:rsidRPr="001F0BA8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367EF" w:rsidRPr="001F0BA8" w:rsidRDefault="002367E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B89" w:rsidRPr="001F0BA8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1.</w:t>
      </w:r>
      <w:r w:rsidR="006E3E6E" w:rsidRPr="001F0BA8">
        <w:rPr>
          <w:rFonts w:ascii="Times New Roman" w:hAnsi="Times New Roman" w:cs="Times New Roman"/>
          <w:sz w:val="24"/>
          <w:szCs w:val="24"/>
        </w:rPr>
        <w:t>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Должность федеральной государственной гражданской службы (далее - гражданская служба) </w:t>
      </w:r>
      <w:r w:rsidR="00BF7901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F0BA8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B3642">
        <w:rPr>
          <w:rFonts w:ascii="Times New Roman" w:hAnsi="Times New Roman" w:cs="Times New Roman"/>
          <w:sz w:val="24"/>
          <w:szCs w:val="24"/>
        </w:rPr>
        <w:t>выездных проверок</w:t>
      </w:r>
      <w:r w:rsidR="001F0BA8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="007C0253" w:rsidRPr="001F0BA8">
        <w:rPr>
          <w:rFonts w:ascii="Times New Roman" w:hAnsi="Times New Roman" w:cs="Times New Roman"/>
          <w:sz w:val="24"/>
          <w:szCs w:val="24"/>
        </w:rPr>
        <w:t xml:space="preserve">Межрайонной ИФНС России № 2 по Калининградской области </w:t>
      </w:r>
      <w:r w:rsidRPr="001F0BA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F7901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="00BF7901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1F0BA8">
        <w:rPr>
          <w:rFonts w:ascii="Times New Roman" w:hAnsi="Times New Roman" w:cs="Times New Roman"/>
          <w:sz w:val="24"/>
          <w:szCs w:val="24"/>
        </w:rPr>
        <w:t>) относится к ведущей группе должностей гражданской службы категории "руководители".</w:t>
      </w:r>
    </w:p>
    <w:p w:rsidR="00BD389C" w:rsidRPr="001F0BA8" w:rsidRDefault="00BD389C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9" w:history="1">
        <w:r w:rsidRPr="001F0BA8">
          <w:rPr>
            <w:rFonts w:ascii="Times New Roman" w:hAnsi="Times New Roman" w:cs="Times New Roman"/>
            <w:sz w:val="24"/>
            <w:szCs w:val="24"/>
          </w:rPr>
          <w:t>Реестру</w:t>
        </w:r>
      </w:hyperlink>
      <w:r w:rsidR="00E93993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  <w:r w:rsidR="00E93993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  <w:r w:rsidR="00E93993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от 31.12.2005 N 1574 "О Реестре должностей федеральной</w:t>
      </w:r>
      <w:r w:rsidR="00E93993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</w:t>
      </w:r>
      <w:r w:rsidR="00F343DF">
        <w:rPr>
          <w:rFonts w:ascii="Times New Roman" w:hAnsi="Times New Roman" w:cs="Times New Roman"/>
          <w:sz w:val="24"/>
          <w:szCs w:val="24"/>
        </w:rPr>
        <w:t>3</w:t>
      </w:r>
      <w:r w:rsidRPr="001F0BA8">
        <w:rPr>
          <w:rFonts w:ascii="Times New Roman" w:hAnsi="Times New Roman" w:cs="Times New Roman"/>
          <w:sz w:val="24"/>
          <w:szCs w:val="24"/>
        </w:rPr>
        <w:t>-3-0</w:t>
      </w:r>
      <w:r w:rsidR="00F343DF">
        <w:rPr>
          <w:rFonts w:ascii="Times New Roman" w:hAnsi="Times New Roman" w:cs="Times New Roman"/>
          <w:sz w:val="24"/>
          <w:szCs w:val="24"/>
        </w:rPr>
        <w:t>94</w:t>
      </w:r>
      <w:r w:rsidR="00844099" w:rsidRPr="001F0BA8">
        <w:rPr>
          <w:rFonts w:ascii="Times New Roman" w:hAnsi="Times New Roman" w:cs="Times New Roman"/>
          <w:sz w:val="24"/>
          <w:szCs w:val="24"/>
        </w:rPr>
        <w:t>.</w:t>
      </w:r>
    </w:p>
    <w:p w:rsidR="00565F4A" w:rsidRPr="001F0BA8" w:rsidRDefault="00565F4A" w:rsidP="00565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2. Область профессиональной служебной деятельности </w:t>
      </w:r>
      <w:r w:rsidR="001E7553">
        <w:rPr>
          <w:sz w:val="24"/>
          <w:szCs w:val="24"/>
        </w:rPr>
        <w:t>главного государственного налогового инспектора</w:t>
      </w:r>
      <w:r w:rsidRPr="001F0BA8">
        <w:rPr>
          <w:sz w:val="24"/>
          <w:szCs w:val="24"/>
        </w:rPr>
        <w:t>: регулирование налоговой деятельности, регулирование финансовой деятельности и финансовых рынков.</w:t>
      </w:r>
    </w:p>
    <w:p w:rsidR="00565F4A" w:rsidRPr="001F0BA8" w:rsidRDefault="00565F4A" w:rsidP="00565F4A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1F0BA8">
        <w:rPr>
          <w:sz w:val="24"/>
          <w:szCs w:val="24"/>
        </w:rPr>
        <w:t xml:space="preserve">3. Вид профессиональной служебной деятельности </w:t>
      </w:r>
      <w:r w:rsidR="008F219A">
        <w:rPr>
          <w:sz w:val="24"/>
          <w:szCs w:val="24"/>
        </w:rPr>
        <w:t>главного государственного налогового инспектора</w:t>
      </w:r>
      <w:r w:rsidRPr="001F0BA8">
        <w:rPr>
          <w:sz w:val="24"/>
          <w:szCs w:val="24"/>
        </w:rPr>
        <w:t>: осуществление налогового контроля, регулирование в сфере налогового администрирования, 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565F4A" w:rsidRPr="001F0BA8" w:rsidRDefault="00565F4A" w:rsidP="00565F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F8703A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F0BA8">
        <w:rPr>
          <w:rFonts w:ascii="Times New Roman" w:hAnsi="Times New Roman" w:cs="Times New Roman"/>
          <w:sz w:val="24"/>
          <w:szCs w:val="24"/>
        </w:rPr>
        <w:t xml:space="preserve"> осуществляются приказом Межрайонной ИФНС России № 2 по Калининградской области (далее - Инспекция).</w:t>
      </w:r>
    </w:p>
    <w:p w:rsidR="00565F4A" w:rsidRPr="001F0BA8" w:rsidRDefault="00565F4A" w:rsidP="00565F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5. </w:t>
      </w:r>
      <w:r w:rsidR="00467DA4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67DA4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r w:rsidR="00CB3642" w:rsidRPr="001F0BA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CB3642">
        <w:rPr>
          <w:rFonts w:ascii="Times New Roman" w:hAnsi="Times New Roman" w:cs="Times New Roman"/>
          <w:sz w:val="24"/>
          <w:szCs w:val="24"/>
        </w:rPr>
        <w:t>выездных проверок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565F4A" w:rsidRPr="001F0BA8" w:rsidRDefault="00565F4A" w:rsidP="00E93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6C4E" w:rsidRPr="001F0BA8" w:rsidRDefault="009F6C4E" w:rsidP="009F6C4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0BA8">
        <w:rPr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9F6C4E" w:rsidRPr="001F0BA8" w:rsidRDefault="009F6C4E" w:rsidP="009F6C4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6C4E" w:rsidRPr="001F0BA8" w:rsidRDefault="009F6C4E" w:rsidP="00F306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E15A95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="00E15A95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устанавливаются следующие квалификационные требования:</w:t>
      </w:r>
    </w:p>
    <w:p w:rsidR="009F6C4E" w:rsidRPr="001F0BA8" w:rsidRDefault="009F6C4E" w:rsidP="00F3061D">
      <w:pPr>
        <w:pStyle w:val="Default"/>
        <w:ind w:firstLine="709"/>
        <w:jc w:val="both"/>
      </w:pPr>
      <w:r w:rsidRPr="001F0BA8">
        <w:t xml:space="preserve">6.1. Наличие высшего образования не ниже уровня  </w:t>
      </w:r>
      <w:proofErr w:type="spellStart"/>
      <w:r w:rsidRPr="001F0BA8">
        <w:t>бакалавриата</w:t>
      </w:r>
      <w:proofErr w:type="spellEnd"/>
      <w:r w:rsidRPr="001F0BA8">
        <w:t>, направление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9F6C4E" w:rsidRPr="001F0BA8" w:rsidRDefault="009F6C4E" w:rsidP="00F3061D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6.2. Без предъявления требований к стажу.</w:t>
      </w:r>
    </w:p>
    <w:p w:rsidR="009F6C4E" w:rsidRPr="001F0BA8" w:rsidRDefault="00F3061D" w:rsidP="00F3061D">
      <w:pPr>
        <w:ind w:firstLine="709"/>
        <w:jc w:val="both"/>
        <w:rPr>
          <w:spacing w:val="-2"/>
          <w:sz w:val="24"/>
          <w:szCs w:val="24"/>
        </w:rPr>
      </w:pPr>
      <w:r w:rsidRPr="001F0BA8">
        <w:rPr>
          <w:spacing w:val="-2"/>
          <w:sz w:val="24"/>
          <w:szCs w:val="24"/>
        </w:rPr>
        <w:t xml:space="preserve">6.3. </w:t>
      </w:r>
      <w:proofErr w:type="gramStart"/>
      <w:r w:rsidR="009F6C4E" w:rsidRPr="001F0BA8">
        <w:rPr>
          <w:spacing w:val="-2"/>
          <w:sz w:val="24"/>
          <w:szCs w:val="24"/>
        </w:rPr>
        <w:t xml:space="preserve">Наличие базовых знаний: </w:t>
      </w:r>
      <w:r w:rsidR="009F6C4E" w:rsidRPr="001F0BA8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10" w:history="1">
        <w:r w:rsidR="009F6C4E" w:rsidRPr="001F0BA8">
          <w:rPr>
            <w:sz w:val="24"/>
            <w:szCs w:val="24"/>
          </w:rPr>
          <w:t>Конституции</w:t>
        </w:r>
      </w:hyperlink>
      <w:r w:rsidR="009F6C4E" w:rsidRPr="001F0BA8">
        <w:rPr>
          <w:sz w:val="24"/>
          <w:szCs w:val="24"/>
        </w:rPr>
        <w:t xml:space="preserve"> Российской Федерации, Федерального </w:t>
      </w:r>
      <w:hyperlink r:id="rId11" w:history="1">
        <w:r w:rsidR="009F6C4E" w:rsidRPr="001F0BA8">
          <w:rPr>
            <w:sz w:val="24"/>
            <w:szCs w:val="24"/>
          </w:rPr>
          <w:t>закона</w:t>
        </w:r>
      </w:hyperlink>
      <w:r w:rsidR="009F6C4E" w:rsidRPr="001F0BA8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2" w:history="1">
        <w:r w:rsidR="009F6C4E" w:rsidRPr="001F0BA8">
          <w:rPr>
            <w:sz w:val="24"/>
            <w:szCs w:val="24"/>
          </w:rPr>
          <w:t>закона</w:t>
        </w:r>
      </w:hyperlink>
      <w:r w:rsidR="009F6C4E" w:rsidRPr="001F0BA8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="009F6C4E" w:rsidRPr="001F0BA8">
          <w:rPr>
            <w:sz w:val="24"/>
            <w:szCs w:val="24"/>
          </w:rPr>
          <w:t>закона</w:t>
        </w:r>
      </w:hyperlink>
      <w:r w:rsidR="009F6C4E" w:rsidRPr="001F0BA8">
        <w:rPr>
          <w:sz w:val="24"/>
          <w:szCs w:val="24"/>
        </w:rPr>
        <w:t xml:space="preserve"> от 25 декабря 2008 г. № 273-ФЗ     «О противодействии коррупции»;</w:t>
      </w:r>
      <w:proofErr w:type="gramEnd"/>
      <w:r w:rsidR="009F6C4E" w:rsidRPr="001F0BA8">
        <w:rPr>
          <w:sz w:val="24"/>
          <w:szCs w:val="24"/>
        </w:rPr>
        <w:t xml:space="preserve"> в области информационно-коммуникационных технологий</w:t>
      </w:r>
      <w:r w:rsidR="009F6C4E" w:rsidRPr="001F0BA8">
        <w:rPr>
          <w:spacing w:val="-2"/>
          <w:sz w:val="24"/>
          <w:szCs w:val="24"/>
        </w:rPr>
        <w:t>.</w:t>
      </w:r>
    </w:p>
    <w:p w:rsidR="00444B89" w:rsidRPr="001F0BA8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6.4. Наличие профессиональных знаний:</w:t>
      </w:r>
    </w:p>
    <w:p w:rsidR="009F6C4E" w:rsidRPr="001F0BA8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6.4.1. В сфере законодательства Российской Федерации: Налогового </w:t>
      </w:r>
      <w:hyperlink r:id="rId14" w:history="1">
        <w:proofErr w:type="gramStart"/>
        <w:r w:rsidRPr="001F0BA8">
          <w:rPr>
            <w:sz w:val="24"/>
            <w:szCs w:val="24"/>
          </w:rPr>
          <w:t>кодекс</w:t>
        </w:r>
        <w:proofErr w:type="gramEnd"/>
      </w:hyperlink>
      <w:r w:rsidRPr="001F0BA8">
        <w:rPr>
          <w:sz w:val="24"/>
          <w:szCs w:val="24"/>
        </w:rPr>
        <w:t xml:space="preserve">а Российской Федерации; Бюджетного </w:t>
      </w:r>
      <w:hyperlink r:id="rId15" w:history="1">
        <w:r w:rsidRPr="001F0BA8">
          <w:rPr>
            <w:sz w:val="24"/>
            <w:szCs w:val="24"/>
          </w:rPr>
          <w:t>кодекс</w:t>
        </w:r>
      </w:hyperlink>
      <w:r w:rsidRPr="001F0BA8">
        <w:rPr>
          <w:sz w:val="24"/>
          <w:szCs w:val="24"/>
        </w:rPr>
        <w:t xml:space="preserve">а Российской Федерации; Федерального </w:t>
      </w:r>
      <w:hyperlink r:id="rId16" w:history="1">
        <w:r w:rsidRPr="001F0BA8">
          <w:rPr>
            <w:sz w:val="24"/>
            <w:szCs w:val="24"/>
          </w:rPr>
          <w:t>закон</w:t>
        </w:r>
      </w:hyperlink>
      <w:r w:rsidRPr="001F0BA8">
        <w:rPr>
          <w:sz w:val="24"/>
          <w:szCs w:val="24"/>
        </w:rPr>
        <w:t xml:space="preserve">а от 06 октября 1999 г. № 184-ФЗ «Об общих принципах организации законодательных (представительных) и </w:t>
      </w:r>
      <w:r w:rsidRPr="001F0BA8">
        <w:rPr>
          <w:sz w:val="24"/>
          <w:szCs w:val="24"/>
        </w:rPr>
        <w:lastRenderedPageBreak/>
        <w:t xml:space="preserve">исполнительных органов государственной власти субъектов Российской Федерации»; Федерального </w:t>
      </w:r>
      <w:hyperlink r:id="rId17" w:history="1">
        <w:r w:rsidRPr="001F0BA8">
          <w:rPr>
            <w:sz w:val="24"/>
            <w:szCs w:val="24"/>
          </w:rPr>
          <w:t>закон</w:t>
        </w:r>
      </w:hyperlink>
      <w:r w:rsidRPr="001F0BA8">
        <w:rPr>
          <w:sz w:val="24"/>
          <w:szCs w:val="24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proofErr w:type="gramStart"/>
        <w:r w:rsidRPr="001F0BA8">
          <w:rPr>
            <w:sz w:val="24"/>
            <w:szCs w:val="24"/>
          </w:rPr>
          <w:t>закон</w:t>
        </w:r>
        <w:proofErr w:type="gramEnd"/>
      </w:hyperlink>
      <w:r w:rsidRPr="001F0BA8">
        <w:rPr>
          <w:sz w:val="24"/>
          <w:szCs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1F0BA8">
          <w:rPr>
            <w:sz w:val="24"/>
            <w:szCs w:val="24"/>
          </w:rPr>
          <w:t>закон</w:t>
        </w:r>
      </w:hyperlink>
      <w:r w:rsidRPr="001F0BA8">
        <w:rPr>
          <w:sz w:val="24"/>
          <w:szCs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1F0BA8">
          <w:rPr>
            <w:sz w:val="24"/>
            <w:szCs w:val="24"/>
          </w:rPr>
          <w:t>Закон</w:t>
        </w:r>
        <w:proofErr w:type="gramEnd"/>
      </w:hyperlink>
      <w:r w:rsidRPr="001F0BA8">
        <w:rPr>
          <w:sz w:val="24"/>
          <w:szCs w:val="24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1F0BA8">
          <w:rPr>
            <w:sz w:val="24"/>
            <w:szCs w:val="24"/>
          </w:rPr>
          <w:t>закон</w:t>
        </w:r>
      </w:hyperlink>
      <w:r w:rsidRPr="001F0BA8">
        <w:rPr>
          <w:sz w:val="24"/>
          <w:szCs w:val="24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1F0BA8">
          <w:rPr>
            <w:sz w:val="24"/>
            <w:szCs w:val="24"/>
          </w:rPr>
          <w:t>Указ</w:t>
        </w:r>
        <w:proofErr w:type="gramEnd"/>
      </w:hyperlink>
      <w:r w:rsidRPr="001F0BA8">
        <w:rPr>
          <w:sz w:val="24"/>
          <w:szCs w:val="24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Pr="001F0BA8">
          <w:rPr>
            <w:sz w:val="24"/>
            <w:szCs w:val="24"/>
          </w:rPr>
          <w:t>Указ</w:t>
        </w:r>
      </w:hyperlink>
      <w:r w:rsidRPr="001F0BA8">
        <w:rPr>
          <w:sz w:val="24"/>
          <w:szCs w:val="24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1F0BA8">
          <w:rPr>
            <w:sz w:val="24"/>
            <w:szCs w:val="24"/>
          </w:rPr>
          <w:t>постановления</w:t>
        </w:r>
      </w:hyperlink>
      <w:r w:rsidRPr="001F0BA8">
        <w:rPr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1F0BA8">
          <w:rPr>
            <w:sz w:val="24"/>
            <w:szCs w:val="24"/>
          </w:rPr>
          <w:t>приказ</w:t>
        </w:r>
        <w:proofErr w:type="gramEnd"/>
      </w:hyperlink>
      <w:r w:rsidRPr="001F0BA8">
        <w:rPr>
          <w:sz w:val="24"/>
          <w:szCs w:val="24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1F0BA8">
        <w:rPr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</w:t>
      </w:r>
      <w:proofErr w:type="gramEnd"/>
      <w:r w:rsidRPr="001F0BA8">
        <w:rPr>
          <w:sz w:val="24"/>
          <w:szCs w:val="24"/>
        </w:rPr>
        <w:t xml:space="preserve">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1F0BA8">
        <w:rPr>
          <w:sz w:val="24"/>
          <w:szCs w:val="24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1F0BA8">
        <w:rPr>
          <w:sz w:val="24"/>
          <w:szCs w:val="24"/>
        </w:rPr>
        <w:t xml:space="preserve"> </w:t>
      </w:r>
      <w:proofErr w:type="gramStart"/>
      <w:r w:rsidRPr="001F0BA8">
        <w:rPr>
          <w:sz w:val="24"/>
          <w:szCs w:val="24"/>
        </w:rPr>
        <w:t>2014 № 35526);</w:t>
      </w:r>
      <w:proofErr w:type="gramEnd"/>
      <w:r w:rsidRPr="001F0BA8">
        <w:rPr>
          <w:sz w:val="24"/>
          <w:szCs w:val="24"/>
        </w:rPr>
        <w:t xml:space="preserve">  </w:t>
      </w:r>
      <w:proofErr w:type="gramStart"/>
      <w:r w:rsidRPr="001F0BA8">
        <w:rPr>
          <w:sz w:val="24"/>
          <w:szCs w:val="24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  <w:r w:rsidRPr="001F0BA8">
        <w:rPr>
          <w:sz w:val="24"/>
          <w:szCs w:val="24"/>
        </w:rPr>
        <w:t xml:space="preserve">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1F0BA8">
        <w:rPr>
          <w:sz w:val="24"/>
          <w:szCs w:val="24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1F0BA8">
        <w:rPr>
          <w:sz w:val="24"/>
          <w:szCs w:val="24"/>
        </w:rPr>
        <w:t xml:space="preserve"> пенсионное, социальное и медицинское страхование». </w:t>
      </w:r>
    </w:p>
    <w:p w:rsidR="009F6C4E" w:rsidRPr="001F0BA8" w:rsidRDefault="001E7553" w:rsidP="009F6C4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государственный налоговый инспектор</w:t>
      </w:r>
      <w:r w:rsidRPr="001F0BA8">
        <w:rPr>
          <w:sz w:val="24"/>
          <w:szCs w:val="24"/>
        </w:rPr>
        <w:t xml:space="preserve"> </w:t>
      </w:r>
      <w:r w:rsidR="00CB3642" w:rsidRPr="001F0BA8">
        <w:rPr>
          <w:sz w:val="24"/>
          <w:szCs w:val="24"/>
        </w:rPr>
        <w:t xml:space="preserve">отдела </w:t>
      </w:r>
      <w:r w:rsidR="00CB3642">
        <w:rPr>
          <w:sz w:val="24"/>
          <w:szCs w:val="24"/>
        </w:rPr>
        <w:t>выездных проверок</w:t>
      </w:r>
      <w:r w:rsidR="00CB3642" w:rsidRPr="001F0BA8">
        <w:rPr>
          <w:sz w:val="24"/>
          <w:szCs w:val="24"/>
        </w:rPr>
        <w:t xml:space="preserve"> </w:t>
      </w:r>
      <w:r w:rsidR="009F6C4E" w:rsidRPr="001F0BA8">
        <w:rPr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F6C4E" w:rsidRPr="001F0BA8" w:rsidTr="007F33E0">
        <w:trPr>
          <w:trHeight w:val="799"/>
        </w:trPr>
        <w:tc>
          <w:tcPr>
            <w:tcW w:w="10314" w:type="dxa"/>
          </w:tcPr>
          <w:p w:rsidR="009F6C4E" w:rsidRPr="00C9432F" w:rsidRDefault="00371306" w:rsidP="00371306">
            <w:pPr>
              <w:pStyle w:val="Default"/>
              <w:jc w:val="both"/>
            </w:pPr>
            <w:r w:rsidRPr="00C9432F">
              <w:lastRenderedPageBreak/>
              <w:t xml:space="preserve">           </w:t>
            </w:r>
            <w:r w:rsidR="009F6C4E" w:rsidRPr="00C9432F">
      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</w:t>
            </w:r>
            <w:r w:rsidR="007668C8" w:rsidRPr="00C9432F">
              <w:t xml:space="preserve">администрирование и </w:t>
            </w:r>
            <w:proofErr w:type="gramStart"/>
            <w:r w:rsidR="007668C8" w:rsidRPr="00C9432F">
              <w:t>контроль за</w:t>
            </w:r>
            <w:proofErr w:type="gramEnd"/>
            <w:r w:rsidR="007668C8" w:rsidRPr="00C9432F">
              <w:t xml:space="preserve"> правильностью исчисления, полнотой и своевременностью уплаты имущественных налогов; </w:t>
            </w:r>
            <w:proofErr w:type="gramStart"/>
            <w:r w:rsidR="0026379C" w:rsidRPr="00C9432F">
              <w:t>понятие и виды налога на имущество;  состав налогоплательщиков налога на прибыль организаций;  особенности налогообложения имущества, переданного в доверительное управление;  особенности налогообложения имущества при исполнении концессионных соглашений;  понятие налоговый период, отчетный период; понятие налоговая ставка; порядок применения налоговых льгот и исчисления суммы налога и сумм авансовых платежей по налогу;  порядок исчисления суммы налога и су</w:t>
            </w:r>
            <w:r w:rsidR="007F33E0" w:rsidRPr="00C9432F">
              <w:t>мм авансовых платежей по налогу;</w:t>
            </w:r>
            <w:proofErr w:type="gramEnd"/>
            <w:r w:rsidR="007F33E0" w:rsidRPr="00C9432F">
              <w:t xml:space="preserve"> </w:t>
            </w:r>
            <w:proofErr w:type="gramStart"/>
            <w:r w:rsidR="007668C8" w:rsidRPr="00C9432F">
              <w:t>практика применения законодательства Российской Федерации о налогах и сборах в служебной деятельности; порядок исчисления уплаты налога на имущество организаций, транспортного налога, земельного налога, налога на имущество физических лиц</w:t>
            </w:r>
            <w:r w:rsidR="007F33E0" w:rsidRPr="00C9432F">
              <w:t xml:space="preserve">; </w:t>
            </w:r>
            <w:r w:rsidRPr="00C9432F">
              <w:t>особенности установления, исчисления и уплаты акцизов; понятия налоговые акцизы, подакцизные товары;  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      </w:r>
            <w:proofErr w:type="gramEnd"/>
            <w:r w:rsidRPr="00C9432F">
              <w:t xml:space="preserve"> </w:t>
            </w:r>
            <w:r w:rsidR="007F33E0" w:rsidRPr="00C9432F">
              <w:t>принципы формирования статистической налоговой отчетности.</w:t>
            </w:r>
          </w:p>
        </w:tc>
      </w:tr>
    </w:tbl>
    <w:p w:rsidR="009F6C4E" w:rsidRPr="001F0BA8" w:rsidRDefault="009F6C4E" w:rsidP="00444B89">
      <w:pPr>
        <w:pStyle w:val="Default"/>
        <w:ind w:firstLine="709"/>
        <w:jc w:val="both"/>
        <w:rPr>
          <w:rFonts w:eastAsia="Times New Roman"/>
          <w:color w:val="auto"/>
          <w:highlight w:val="yellow"/>
          <w:lang w:eastAsia="ru-RU"/>
        </w:rPr>
      </w:pPr>
      <w:r w:rsidRPr="001F0BA8">
        <w:rPr>
          <w:spacing w:val="-2"/>
        </w:rPr>
        <w:t xml:space="preserve">6.5. </w:t>
      </w:r>
      <w:proofErr w:type="gramStart"/>
      <w:r w:rsidRPr="001F0BA8">
        <w:rPr>
          <w:spacing w:val="-2"/>
        </w:rPr>
        <w:t xml:space="preserve">Наличие функциональных знаний: </w:t>
      </w:r>
      <w:r w:rsidRPr="001F0BA8"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1F0BA8">
        <w:t xml:space="preserve"> </w:t>
      </w:r>
      <w:proofErr w:type="gramStart"/>
      <w:r w:rsidRPr="001F0BA8"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1F0BA8">
        <w:t xml:space="preserve"> </w:t>
      </w:r>
      <w:proofErr w:type="gramStart"/>
      <w:r w:rsidRPr="001F0BA8">
        <w:t xml:space="preserve"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1F0BA8">
        <w:rPr>
          <w:bCs/>
        </w:rPr>
        <w:t>особенности связей с общественностью в государственных органах;</w:t>
      </w:r>
      <w:proofErr w:type="gramEnd"/>
      <w:r w:rsidRPr="001F0BA8">
        <w:rPr>
          <w:bCs/>
        </w:rPr>
        <w:t xml:space="preserve"> </w:t>
      </w:r>
      <w:proofErr w:type="gramStart"/>
      <w:r w:rsidRPr="001F0BA8"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 </w:t>
      </w:r>
      <w:r w:rsidRPr="001F0BA8">
        <w:rPr>
          <w:rFonts w:eastAsia="Times New Roman"/>
          <w:color w:val="auto"/>
          <w:highlight w:val="yellow"/>
          <w:lang w:eastAsia="ru-RU"/>
        </w:rPr>
        <w:t xml:space="preserve"> </w:t>
      </w:r>
      <w:proofErr w:type="gramEnd"/>
    </w:p>
    <w:p w:rsidR="00444B89" w:rsidRPr="001F0BA8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23DF9" w:rsidRPr="001F0BA8" w:rsidRDefault="00023DF9" w:rsidP="00023DF9">
      <w:pPr>
        <w:pStyle w:val="Default"/>
        <w:jc w:val="both"/>
        <w:rPr>
          <w:rFonts w:eastAsia="Times New Roman"/>
          <w:lang w:eastAsia="ru-RU"/>
        </w:rPr>
      </w:pPr>
      <w:r w:rsidRPr="001F0BA8">
        <w:t xml:space="preserve">           </w:t>
      </w:r>
      <w:r w:rsidR="009F6C4E" w:rsidRPr="001F0BA8">
        <w:t xml:space="preserve">6.7. </w:t>
      </w:r>
      <w:r w:rsidRPr="001F0BA8">
        <w:t xml:space="preserve">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</w:t>
      </w:r>
      <w:r w:rsidRPr="001F0BA8">
        <w:lastRenderedPageBreak/>
        <w:t xml:space="preserve">сетей; </w:t>
      </w:r>
      <w:r w:rsidRPr="001F0BA8">
        <w:rPr>
          <w:rFonts w:eastAsia="Times New Roman"/>
          <w:lang w:eastAsia="ru-RU"/>
        </w:rPr>
        <w:t xml:space="preserve">анализ факторов, влияющих на динамику показателей налоговой базы и поступлений администрируемых доходов; </w:t>
      </w:r>
      <w:r w:rsidRPr="001F0BA8">
        <w:t xml:space="preserve">расчет налога на доходы физических лиц; </w:t>
      </w:r>
      <w:r w:rsidRPr="001F0BA8">
        <w:rPr>
          <w:rFonts w:eastAsia="Times New Roman"/>
          <w:lang w:eastAsia="ru-RU"/>
        </w:rPr>
        <w:t>составление акта по результатам проведения камеральной налоговой проверки</w:t>
      </w:r>
      <w:r w:rsidR="00BB6078" w:rsidRPr="001F0BA8">
        <w:rPr>
          <w:rFonts w:eastAsia="Times New Roman"/>
          <w:lang w:eastAsia="ru-RU"/>
        </w:rPr>
        <w:t>.</w:t>
      </w:r>
      <w:r w:rsidRPr="001F0BA8">
        <w:rPr>
          <w:rFonts w:eastAsia="Times New Roman"/>
          <w:lang w:eastAsia="ru-RU"/>
        </w:rPr>
        <w:t xml:space="preserve"> </w:t>
      </w:r>
    </w:p>
    <w:p w:rsidR="009F6C4E" w:rsidRPr="001F0BA8" w:rsidRDefault="009F6C4E" w:rsidP="00444B89">
      <w:pPr>
        <w:widowControl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6.8. </w:t>
      </w:r>
      <w:proofErr w:type="gramStart"/>
      <w:r w:rsidRPr="001F0BA8">
        <w:rPr>
          <w:sz w:val="24"/>
          <w:szCs w:val="24"/>
        </w:rPr>
        <w:t xml:space="preserve">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документов. </w:t>
      </w:r>
      <w:proofErr w:type="gramEnd"/>
    </w:p>
    <w:p w:rsidR="000B1B9A" w:rsidRPr="001F0BA8" w:rsidRDefault="000B1B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367EF" w:rsidRPr="001F0BA8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3501DF" w:rsidRPr="001F0BA8" w:rsidRDefault="00350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A96" w:rsidRPr="001F0BA8" w:rsidRDefault="00EB4A96" w:rsidP="00EB4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F63B8C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F0BA8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Pr="001F0BA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1F0BA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1F0BA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1F0BA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 "О государственной гражданской службе Российской Федерации".</w:t>
      </w:r>
    </w:p>
    <w:p w:rsidR="00EB4A96" w:rsidRPr="001F0BA8" w:rsidRDefault="00EB4A96" w:rsidP="00EB4A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435F2B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1F0BA8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Pr="001F0BA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инспекции, утвержденным руководителем управления "02" сентября 2016, положением об отделе </w:t>
      </w:r>
      <w:r>
        <w:rPr>
          <w:rFonts w:ascii="Times New Roman" w:hAnsi="Times New Roman" w:cs="Times New Roman"/>
          <w:sz w:val="24"/>
          <w:szCs w:val="24"/>
        </w:rPr>
        <w:t>выездных проверок</w:t>
      </w:r>
      <w:r w:rsidRPr="001F0BA8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управления, приказами инспекции, поручениями руководства инспекции. </w:t>
      </w:r>
      <w:proofErr w:type="gramEnd"/>
    </w:p>
    <w:p w:rsidR="00EB4A96" w:rsidRPr="001F0BA8" w:rsidRDefault="00EB4A96" w:rsidP="00EB4A96">
      <w:pPr>
        <w:pStyle w:val="formattext"/>
        <w:spacing w:before="0" w:beforeAutospacing="0" w:after="0" w:afterAutospacing="0"/>
        <w:ind w:firstLine="709"/>
        <w:jc w:val="both"/>
      </w:pPr>
      <w:r w:rsidRPr="001F0BA8">
        <w:t xml:space="preserve">Основной </w:t>
      </w:r>
      <w:r>
        <w:t xml:space="preserve">задачей </w:t>
      </w:r>
      <w:r w:rsidR="00435F2B">
        <w:t>главного государственного налогового инспектора</w:t>
      </w:r>
      <w:r w:rsidR="00435F2B" w:rsidRPr="001F0BA8">
        <w:t xml:space="preserve"> </w:t>
      </w:r>
      <w:r w:rsidRPr="001F0BA8">
        <w:t>является исполнение должностных обязанностей и поручений, организация работы по надлежащему выполнению функций отдела, установленных Положением об отделе.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Исходя из задач и функций, определенных Положением об отделе Межрайонной ИФНС России № 2 по Калининградской области, на </w:t>
      </w:r>
      <w:r w:rsidR="00435F2B">
        <w:rPr>
          <w:sz w:val="24"/>
          <w:szCs w:val="24"/>
        </w:rPr>
        <w:t>главного государственного налогового инспектора</w:t>
      </w:r>
      <w:r w:rsidR="00435F2B" w:rsidRPr="001F0BA8">
        <w:rPr>
          <w:sz w:val="24"/>
          <w:szCs w:val="24"/>
        </w:rPr>
        <w:t xml:space="preserve"> </w:t>
      </w:r>
      <w:r w:rsidRPr="001F0BA8">
        <w:rPr>
          <w:sz w:val="24"/>
          <w:szCs w:val="24"/>
        </w:rPr>
        <w:t xml:space="preserve">возлагается следующее: 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1F0BA8">
        <w:rPr>
          <w:sz w:val="24"/>
          <w:szCs w:val="24"/>
        </w:rPr>
        <w:t>- проведение работы по направлениям: проведение предпроверочного анализа  налогоплательщиков для включения в план выездных налоговых проверок с выявлением высоких рисков совершения налоговых правонарушений; формирование и заполняемость Заключений по результатам предпроверочного анализа в строгом соответствии с рекомендациями письма ФНС от 10.11.2011 № АС-5-2/1367дсп@ «О проведении предпроверочного анализа налогоплательщика»; проведение анализа показателей налоговой нагрузки и рентабельности проданных товаров (продукции, работ, услуг);</w:t>
      </w:r>
      <w:proofErr w:type="gramEnd"/>
      <w:r w:rsidRPr="001F0BA8">
        <w:rPr>
          <w:sz w:val="24"/>
          <w:szCs w:val="24"/>
        </w:rPr>
        <w:t xml:space="preserve"> выявление схем уклонения от налогообложения, минимизации налоговых обязательств; схем получения необоснованной налоговой выгоды и выработка предложений по их предотвращению; проведение мероприятий налогового контроля по запросам компетентных органов иностранных государств; выявление Групп взаимозависимых лиц и проведение анализа каждого хозяйствующего субъекта; </w:t>
      </w:r>
      <w:proofErr w:type="gramStart"/>
      <w:r w:rsidRPr="001F0BA8">
        <w:rPr>
          <w:sz w:val="24"/>
          <w:szCs w:val="24"/>
        </w:rPr>
        <w:t xml:space="preserve">при необходимости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1F0BA8">
        <w:rPr>
          <w:spacing w:val="-1"/>
          <w:sz w:val="24"/>
          <w:szCs w:val="24"/>
        </w:rPr>
        <w:t xml:space="preserve">сведениям, содержащимся в Едином государственном реестре индивидуальных предпринимателей </w:t>
      </w:r>
      <w:r w:rsidRPr="001F0BA8">
        <w:rPr>
          <w:sz w:val="24"/>
          <w:szCs w:val="24"/>
        </w:rPr>
        <w:t>(ЕГРИП); к открытым и общедоступным сведениям, содержащимся в ЕГРЮЛ; к открытым и общедоступным сведениям, содержащимся в ЕГРИП;</w:t>
      </w:r>
      <w:proofErr w:type="gramEnd"/>
      <w:r w:rsidRPr="001F0BA8">
        <w:rPr>
          <w:sz w:val="24"/>
          <w:szCs w:val="24"/>
        </w:rPr>
        <w:t xml:space="preserve">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</w:t>
      </w:r>
      <w:proofErr w:type="spellStart"/>
      <w:r w:rsidRPr="001F0BA8">
        <w:rPr>
          <w:sz w:val="24"/>
          <w:szCs w:val="24"/>
        </w:rPr>
        <w:t>Предпроверочный</w:t>
      </w:r>
      <w:proofErr w:type="spellEnd"/>
      <w:r w:rsidRPr="001F0BA8">
        <w:rPr>
          <w:sz w:val="24"/>
          <w:szCs w:val="24"/>
        </w:rPr>
        <w:t xml:space="preserve"> анализ налогоплательщиков"; "Таможня Ф"; </w:t>
      </w:r>
      <w:proofErr w:type="gramStart"/>
      <w:r w:rsidRPr="001F0BA8">
        <w:rPr>
          <w:sz w:val="24"/>
          <w:szCs w:val="24"/>
        </w:rPr>
        <w:t>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</w:t>
      </w:r>
      <w:proofErr w:type="spellStart"/>
      <w:r w:rsidRPr="001F0BA8">
        <w:rPr>
          <w:sz w:val="24"/>
          <w:szCs w:val="24"/>
        </w:rPr>
        <w:t>Предпроверочный</w:t>
      </w:r>
      <w:proofErr w:type="spellEnd"/>
      <w:r w:rsidRPr="001F0BA8">
        <w:rPr>
          <w:sz w:val="24"/>
          <w:szCs w:val="24"/>
        </w:rPr>
        <w:t xml:space="preserve"> анализ); Недействительные паспорта; ДОЗ ФЛ; </w:t>
      </w:r>
      <w:r w:rsidRPr="001F0BA8">
        <w:rPr>
          <w:sz w:val="24"/>
          <w:szCs w:val="24"/>
        </w:rPr>
        <w:lastRenderedPageBreak/>
        <w:t xml:space="preserve">взаимодействие с ФМС России; истребование документов в рамках статьи 93.1 НК РФ; контроль ОПБ; </w:t>
      </w:r>
      <w:proofErr w:type="spellStart"/>
      <w:r w:rsidRPr="001F0BA8">
        <w:rPr>
          <w:sz w:val="24"/>
          <w:szCs w:val="24"/>
        </w:rPr>
        <w:t>предпроверочный</w:t>
      </w:r>
      <w:proofErr w:type="spellEnd"/>
      <w:r w:rsidRPr="001F0BA8">
        <w:rPr>
          <w:sz w:val="24"/>
          <w:szCs w:val="24"/>
        </w:rPr>
        <w:t xml:space="preserve"> анализ крупнейших налогоплательщиков; отчеты ПАК Аналитика; «</w:t>
      </w:r>
      <w:proofErr w:type="spellStart"/>
      <w:r w:rsidRPr="001F0BA8">
        <w:rPr>
          <w:sz w:val="24"/>
          <w:szCs w:val="24"/>
        </w:rPr>
        <w:t>Росфиннадзор</w:t>
      </w:r>
      <w:proofErr w:type="spellEnd"/>
      <w:r w:rsidRPr="001F0BA8">
        <w:rPr>
          <w:sz w:val="24"/>
          <w:szCs w:val="24"/>
        </w:rPr>
        <w:t>» просмотр разделов ресурса; расчеты с бюджетом; «Сведения о КО»;</w:t>
      </w:r>
      <w:proofErr w:type="gramEnd"/>
      <w:r w:rsidRPr="001F0BA8">
        <w:rPr>
          <w:sz w:val="24"/>
          <w:szCs w:val="24"/>
        </w:rPr>
        <w:t xml:space="preserve"> ПК ВАИ; </w:t>
      </w:r>
      <w:r w:rsidRPr="001F0BA8">
        <w:rPr>
          <w:sz w:val="24"/>
          <w:szCs w:val="24"/>
          <w:lang w:val="en-US"/>
        </w:rPr>
        <w:t>FIRA</w:t>
      </w:r>
      <w:r w:rsidRPr="001F0BA8">
        <w:rPr>
          <w:sz w:val="24"/>
          <w:szCs w:val="24"/>
        </w:rPr>
        <w:t xml:space="preserve"> </w:t>
      </w:r>
      <w:r w:rsidRPr="001F0BA8">
        <w:rPr>
          <w:sz w:val="24"/>
          <w:szCs w:val="24"/>
          <w:lang w:val="en-US"/>
        </w:rPr>
        <w:t>PRO</w:t>
      </w:r>
      <w:r w:rsidRPr="001F0BA8">
        <w:rPr>
          <w:sz w:val="24"/>
          <w:szCs w:val="24"/>
        </w:rPr>
        <w:t>; СПАРК.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проведение мониторинга  качества и  результативности предпроверочного анализа налогоплательщиков по завершенным выездным налоговым проверкам в сравнительном анализе  результатов предпроверочного анализа и фактически достигнутыми результатами выездного контроля в разрезе выявленных нарушений и </w:t>
      </w:r>
      <w:proofErr w:type="spellStart"/>
      <w:r w:rsidRPr="001F0BA8">
        <w:rPr>
          <w:sz w:val="24"/>
          <w:szCs w:val="24"/>
        </w:rPr>
        <w:t>доначисленных</w:t>
      </w:r>
      <w:proofErr w:type="spellEnd"/>
      <w:r w:rsidRPr="001F0BA8">
        <w:rPr>
          <w:sz w:val="24"/>
          <w:szCs w:val="24"/>
        </w:rPr>
        <w:t xml:space="preserve"> сумм налогов. Проводит  мероприятия налогового контроля: встречные проверки, запросы в ФИР ЕГРН, ЕГРЮЛ, ЕГРИП, запросы в ФЦОД о наличии факта истребования документов. Формирование требований о предоставлении документов (информации); внесение ходатайств о продлении сроков представлении документов; формирование Решений о продлении срока представления документов; формирование Уведомлений о продлении сроков предоставления документов. Формирование сообщений о предположительной дате представления документов или дате окончания мероприятий налогового контроля</w:t>
      </w:r>
      <w:proofErr w:type="gramStart"/>
      <w:r w:rsidRPr="001F0BA8"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Pr="001F0BA8">
        <w:rPr>
          <w:sz w:val="24"/>
          <w:szCs w:val="24"/>
        </w:rPr>
        <w:t xml:space="preserve">Формирование и направление в налоговые органы – Инициаторы результатов истребования документов с проведением анализа представленных документов и наклеивании </w:t>
      </w:r>
      <w:r w:rsidRPr="001F0BA8">
        <w:rPr>
          <w:sz w:val="24"/>
          <w:szCs w:val="24"/>
          <w:lang w:val="en-US"/>
        </w:rPr>
        <w:t>GUID</w:t>
      </w:r>
      <w:r w:rsidRPr="001F0BA8">
        <w:rPr>
          <w:sz w:val="24"/>
          <w:szCs w:val="24"/>
        </w:rPr>
        <w:t xml:space="preserve">.Формирование уведомлений об отказе в исполнении поручений в соответствии 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</w:t>
      </w:r>
      <w:proofErr w:type="gramStart"/>
      <w:r w:rsidRPr="001F0BA8">
        <w:rPr>
          <w:sz w:val="24"/>
          <w:szCs w:val="24"/>
        </w:rPr>
        <w:t>сделках</w:t>
      </w:r>
      <w:proofErr w:type="gramEnd"/>
      <w:r w:rsidRPr="001F0BA8">
        <w:rPr>
          <w:sz w:val="24"/>
          <w:szCs w:val="24"/>
        </w:rPr>
        <w:t>.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1F0BA8">
        <w:rPr>
          <w:color w:val="000000"/>
          <w:sz w:val="24"/>
          <w:szCs w:val="24"/>
        </w:rPr>
        <w:t>роведение  комплекса мероприятий по привлечению: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color w:val="000000"/>
          <w:sz w:val="24"/>
          <w:szCs w:val="24"/>
        </w:rPr>
      </w:pPr>
      <w:r w:rsidRPr="001F0BA8">
        <w:rPr>
          <w:sz w:val="24"/>
          <w:szCs w:val="24"/>
        </w:rPr>
        <w:t xml:space="preserve">- по ст.126, ст.129 Налогового кодекса Российской Федерации; 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</w:t>
      </w:r>
      <w:r w:rsidRPr="001F0BA8">
        <w:rPr>
          <w:color w:val="000000"/>
          <w:sz w:val="24"/>
          <w:szCs w:val="24"/>
        </w:rPr>
        <w:t>к административной ответственности должностных лиц налогоплательщиков.</w:t>
      </w:r>
      <w:r w:rsidRPr="001F0BA8">
        <w:rPr>
          <w:sz w:val="24"/>
          <w:szCs w:val="24"/>
        </w:rPr>
        <w:t xml:space="preserve"> Направление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</w:t>
      </w:r>
    </w:p>
    <w:p w:rsidR="00EB4A96" w:rsidRPr="001F0BA8" w:rsidRDefault="00EB4A96" w:rsidP="00EB4A96">
      <w:pPr>
        <w:tabs>
          <w:tab w:val="left" w:pos="540"/>
          <w:tab w:val="left" w:pos="851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проведение комплекса мероприятий налогового контроля в отношении налогоплательщиков - «мигрантов», перешедших из других налоговых органов.</w:t>
      </w:r>
    </w:p>
    <w:p w:rsidR="00EB4A96" w:rsidRPr="001F0BA8" w:rsidRDefault="00EB4A96" w:rsidP="00EB4A96">
      <w:pPr>
        <w:tabs>
          <w:tab w:val="left" w:pos="540"/>
          <w:tab w:val="left" w:pos="851"/>
        </w:tabs>
        <w:ind w:firstLine="709"/>
        <w:jc w:val="both"/>
        <w:rPr>
          <w:snapToGrid w:val="0"/>
          <w:sz w:val="24"/>
          <w:szCs w:val="24"/>
        </w:rPr>
      </w:pPr>
      <w:r w:rsidRPr="001F0BA8">
        <w:rPr>
          <w:sz w:val="24"/>
          <w:szCs w:val="24"/>
        </w:rPr>
        <w:t xml:space="preserve"> - формирование запросов </w:t>
      </w:r>
      <w:proofErr w:type="gramStart"/>
      <w:r w:rsidRPr="001F0BA8">
        <w:rPr>
          <w:sz w:val="24"/>
          <w:szCs w:val="24"/>
        </w:rPr>
        <w:t>в банки о представлении выписок по операциям  на счетах налогоплательщиков в соответствии</w:t>
      </w:r>
      <w:proofErr w:type="gramEnd"/>
      <w:r w:rsidRPr="001F0BA8">
        <w:rPr>
          <w:sz w:val="24"/>
          <w:szCs w:val="24"/>
        </w:rPr>
        <w:t xml:space="preserve"> с п. 2 и 4 статьи 86 НК РФ, осуществление ввода сведений, содержащихся в документах и поступивших в Инспекцию на бумажных носителях и в электронном виде (выписки на электронных носителях), в  соответствующем </w:t>
      </w:r>
      <w:r w:rsidRPr="001F0BA8">
        <w:rPr>
          <w:snapToGrid w:val="0"/>
          <w:sz w:val="24"/>
          <w:szCs w:val="24"/>
        </w:rPr>
        <w:t>программном комплексе «Система ЭОД. Местный уровень.</w:t>
      </w:r>
    </w:p>
    <w:p w:rsidR="00EB4A96" w:rsidRPr="001F0BA8" w:rsidRDefault="00EB4A96" w:rsidP="00EB4A96">
      <w:pPr>
        <w:tabs>
          <w:tab w:val="left" w:pos="540"/>
          <w:tab w:val="left" w:pos="851"/>
        </w:tabs>
        <w:ind w:firstLine="709"/>
        <w:jc w:val="both"/>
        <w:rPr>
          <w:sz w:val="24"/>
          <w:szCs w:val="24"/>
        </w:rPr>
      </w:pPr>
      <w:r w:rsidRPr="001F0BA8">
        <w:rPr>
          <w:snapToGrid w:val="0"/>
          <w:sz w:val="24"/>
          <w:szCs w:val="24"/>
        </w:rPr>
        <w:t xml:space="preserve">- проведение ежедневных мероприятий по оперативному самоконтролю информационного ресурса в программном комплексе «Система ЭОД. </w:t>
      </w:r>
      <w:proofErr w:type="gramStart"/>
      <w:r w:rsidRPr="001F0BA8">
        <w:rPr>
          <w:snapToGrid w:val="0"/>
          <w:sz w:val="24"/>
          <w:szCs w:val="24"/>
        </w:rPr>
        <w:t>Местный уровень» с использованием QBE-запросов;</w:t>
      </w:r>
      <w:r w:rsidRPr="001F0BA8">
        <w:rPr>
          <w:sz w:val="24"/>
          <w:szCs w:val="24"/>
        </w:rPr>
        <w:t xml:space="preserve"> проведение мониторинга полноты отражения сведений информационного ресурса «Счета\Запросы в банки\Запросы в банки об операциях на счетах организации  (ИП, адвоката, нотариуса)»; предоставление отчета о результатах мониторинга еженедельно по служебной записке начальнику отдела; устранение выявленных нарушений самостоятельно (с использованием карт внутреннего контроля)  или с привлечением сотрудников профильных отделов. </w:t>
      </w:r>
      <w:proofErr w:type="gramEnd"/>
    </w:p>
    <w:p w:rsidR="00EB4A96" w:rsidRPr="001F0BA8" w:rsidRDefault="00EB4A96" w:rsidP="00EB4A96">
      <w:pPr>
        <w:tabs>
          <w:tab w:val="left" w:pos="540"/>
          <w:tab w:val="left" w:pos="851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осуществление передачи документов по акту приема-передачи при убытии в отпуск, перемещении, переводе, увольнении заместителю начальника отдела.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b/>
          <w:bCs/>
          <w:sz w:val="24"/>
          <w:szCs w:val="24"/>
        </w:rPr>
      </w:pPr>
      <w:r w:rsidRPr="001F0BA8">
        <w:rPr>
          <w:sz w:val="24"/>
          <w:szCs w:val="24"/>
        </w:rPr>
        <w:t>- осуществление ведения делопроизводства в соответствии с инструкцией по делопроизводству.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осуществление соблюдения своевременности и качества заполнения информационных ресурсов, их сохранности и конфиденциальности.</w:t>
      </w:r>
    </w:p>
    <w:p w:rsidR="00EB4A96" w:rsidRPr="001F0BA8" w:rsidRDefault="00EB4A96" w:rsidP="00EB4A96">
      <w:pPr>
        <w:tabs>
          <w:tab w:val="left" w:pos="4603"/>
        </w:tabs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 xml:space="preserve">- проведение комплекса мероприятий по исполнению положений «Порядка взаимодействия налоговых органов Калининградской области при принятии решений о целесообразности (нецелесообразности) проведения выездных налоговых проверок в отношении </w:t>
      </w:r>
      <w:proofErr w:type="gramStart"/>
      <w:r w:rsidRPr="001F0BA8">
        <w:rPr>
          <w:bCs/>
          <w:sz w:val="24"/>
          <w:szCs w:val="24"/>
        </w:rPr>
        <w:t>реорганизуемый</w:t>
      </w:r>
      <w:proofErr w:type="gramEnd"/>
      <w:r w:rsidRPr="001F0BA8">
        <w:rPr>
          <w:bCs/>
          <w:sz w:val="24"/>
          <w:szCs w:val="24"/>
        </w:rPr>
        <w:t xml:space="preserve"> (ликвидируемых) юридических лиц».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выполнение запросов налоговых органов и сторонних организаций. 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проведение работы по получению информации о деятельности налогоплательщиков из внешних источников.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lastRenderedPageBreak/>
        <w:t xml:space="preserve">- проведение мониторинга и осуществление анализа указанной информации в целях качественного и результативного проведения контрольных мероприятий. 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подготовка ответов на письменные запросы налогоплательщиков по вопросам, входящим в компетенцию Отдела.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</w:t>
      </w:r>
      <w:r w:rsidR="001E7553">
        <w:rPr>
          <w:sz w:val="24"/>
          <w:szCs w:val="24"/>
        </w:rPr>
        <w:t xml:space="preserve"> </w:t>
      </w:r>
      <w:r w:rsidRPr="001F0BA8">
        <w:rPr>
          <w:sz w:val="24"/>
          <w:szCs w:val="24"/>
        </w:rPr>
        <w:t>участие в подг</w:t>
      </w:r>
      <w:r w:rsidRPr="001F0BA8">
        <w:rPr>
          <w:color w:val="000000"/>
          <w:sz w:val="24"/>
          <w:szCs w:val="24"/>
        </w:rPr>
        <w:t xml:space="preserve">отовке </w:t>
      </w:r>
      <w:r w:rsidRPr="001F0BA8">
        <w:rPr>
          <w:sz w:val="24"/>
          <w:szCs w:val="24"/>
        </w:rPr>
        <w:t>информационных материалов для руководства Инспекции по вопросам, находящимся в компетенции Отдела.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формирование, в соответствии с требованиями по делопроизводству, дел с материалами проверок с грифом «ДСП», для сдачи их в текущий архив инспекции.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участие в подготовке установленных отделу форм отчетности, информации и ответов на запросы вышестоящих налоговых органов.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</w:pPr>
      <w:r w:rsidRPr="001F0BA8">
        <w:t>- повышение своего профессионального уровня, самостоятельное изучение налогового законодательства.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</w:pPr>
      <w:r w:rsidRPr="001F0BA8">
        <w:t>- соблюдение правил технической эксплуатации электронно-вычислительной техники, а также правил внутреннего трудового распорядка и исполнительской дисциплины.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  <w:rPr>
          <w:b/>
        </w:rPr>
      </w:pPr>
      <w:r w:rsidRPr="001F0BA8">
        <w:t>- осуществление м</w:t>
      </w:r>
      <w:r w:rsidRPr="001F0BA8">
        <w:rPr>
          <w:spacing w:val="-5"/>
        </w:rPr>
        <w:t>етодологического сопровождения запрошенных и полученных документов.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</w:pPr>
      <w:r w:rsidRPr="001F0BA8">
        <w:t>- выполнение в связи производственной необходимостью иных функций по распоряжению начальника Инспекции (и.о. начальника инспекции).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</w:pPr>
      <w:r w:rsidRPr="001F0BA8">
        <w:t xml:space="preserve">- в связи производственной необходимостью выполнение других поручений начальника отдела. По мере необходимость использует  информационный ресурс </w:t>
      </w:r>
      <w:r w:rsidRPr="001F0BA8">
        <w:rPr>
          <w:i/>
          <w:lang w:val="en-US"/>
        </w:rPr>
        <w:t>Lotus</w:t>
      </w:r>
      <w:r w:rsidRPr="001F0BA8">
        <w:rPr>
          <w:i/>
        </w:rPr>
        <w:t xml:space="preserve"> </w:t>
      </w:r>
      <w:r w:rsidRPr="001F0BA8">
        <w:rPr>
          <w:i/>
          <w:lang w:val="en-US"/>
        </w:rPr>
        <w:t>Notes</w:t>
      </w:r>
      <w:r w:rsidRPr="001F0BA8">
        <w:rPr>
          <w:i/>
        </w:rPr>
        <w:t>/</w:t>
      </w:r>
      <w:r w:rsidRPr="001F0BA8">
        <w:rPr>
          <w:i/>
          <w:lang w:val="en-US"/>
        </w:rPr>
        <w:t>Domino</w:t>
      </w:r>
      <w:r w:rsidRPr="001F0BA8">
        <w:rPr>
          <w:i/>
        </w:rPr>
        <w:t>.</w:t>
      </w:r>
    </w:p>
    <w:p w:rsidR="00EB4A96" w:rsidRPr="001F0BA8" w:rsidRDefault="00EB4A96" w:rsidP="00EB4A96">
      <w:pPr>
        <w:pStyle w:val="af"/>
        <w:spacing w:after="0"/>
        <w:ind w:left="0" w:firstLine="709"/>
        <w:contextualSpacing/>
        <w:jc w:val="both"/>
      </w:pPr>
      <w:r w:rsidRPr="001F0BA8">
        <w:t>- передача документов,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уведомление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принятие мер по недопущению любой возможности возникновения конфликта интересов;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уведомление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в целях предотвращения конфликта интересов передача принадлежащих ему ценных бумаг, акций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proofErr w:type="gramStart"/>
      <w:r w:rsidRPr="001F0BA8">
        <w:rPr>
          <w:sz w:val="24"/>
          <w:szCs w:val="24"/>
        </w:rPr>
        <w:t>- представление в соответствии со статьей 8 Федерального закона от 25.12.2008 № 273-ФЗ «О противодействии коррупции» представителю нанимателя (работодателю) сведений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EB4A96" w:rsidRPr="001F0BA8" w:rsidRDefault="00EB4A96" w:rsidP="00EB4A96">
      <w:pPr>
        <w:ind w:left="-17" w:firstLine="737"/>
        <w:jc w:val="both"/>
        <w:rPr>
          <w:sz w:val="24"/>
          <w:szCs w:val="24"/>
        </w:rPr>
      </w:pPr>
      <w:proofErr w:type="gramStart"/>
      <w:r w:rsidRPr="001F0BA8">
        <w:rPr>
          <w:color w:val="000000"/>
          <w:sz w:val="24"/>
          <w:szCs w:val="24"/>
        </w:rPr>
        <w:t>- использование при анализе финансово – хозяйственной деятельности налогоплательщиков информации из внешних источников, полученной налоговыми органами в соответствии с международными договорами Российской Федерации, законодательством Российской Федерации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</w:t>
      </w:r>
      <w:r w:rsidRPr="001F0BA8">
        <w:rPr>
          <w:sz w:val="24"/>
          <w:szCs w:val="24"/>
        </w:rPr>
        <w:t>, а также иной информации, в том числе общедоступной (СМИ, из сети Интернет);</w:t>
      </w:r>
      <w:proofErr w:type="gramEnd"/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  создание и направление налогоплательщикам требований о представлении документов (информации) на основании поручений, поступивших из других налоговых органов в соответствии со статьей 93.1 НК РФ;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принятие мер к налогоплательщикам, не представившим или несвоевременно представившим документы (информацию) </w:t>
      </w:r>
      <w:proofErr w:type="gramStart"/>
      <w:r w:rsidRPr="001F0BA8">
        <w:rPr>
          <w:sz w:val="24"/>
          <w:szCs w:val="24"/>
        </w:rPr>
        <w:t>согласно поручений</w:t>
      </w:r>
      <w:proofErr w:type="gramEnd"/>
      <w:r w:rsidRPr="001F0BA8">
        <w:rPr>
          <w:sz w:val="24"/>
          <w:szCs w:val="24"/>
        </w:rPr>
        <w:t xml:space="preserve"> об истребовании документов (информации), поступивших из других налоговых органов: 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lastRenderedPageBreak/>
        <w:t>- 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составление Актов об обнаружении фактов, свидетельствующих о предусмотренных НК РФ налоговых правонарушений (за исключением налоговых правонарушений, предусмотренных статьями 120, 122, 123 НК РФ),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участие в рассмотрении материалов возражений, представленных налогоплательщиками по факту совершения налогового правонарушения,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составление проектов Решения о привлечении или об отказе в привлечении лица к ответственности за налоговое правонарушение;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осуществление </w:t>
      </w:r>
      <w:proofErr w:type="gramStart"/>
      <w:r w:rsidRPr="001F0BA8">
        <w:rPr>
          <w:sz w:val="24"/>
          <w:szCs w:val="24"/>
        </w:rPr>
        <w:t>контроля за</w:t>
      </w:r>
      <w:proofErr w:type="gramEnd"/>
      <w:r w:rsidRPr="001F0BA8">
        <w:rPr>
          <w:sz w:val="24"/>
          <w:szCs w:val="24"/>
        </w:rPr>
        <w:t xml:space="preserve"> соответствием формы поручений об истребовании документов (информации) о налогоплательщике, плательщике сборов, налоговом агенте, или информации о конкретных сделках, подготовленных отделами Инспекции на основании статьи 93.1 НК РФ, Регламента, Приказа ФНС России от 31.05.2007 № ММ-3-06/338@ и данным, занесенным в ПК «Система ЭОД. Местный уровень», сканирование и направление данных поручений в другой налоговый орган по месту учета контрагента проверяемого налогоплательщика;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контроль исполнения налоговыми органами по месту учета налогоплательщика поручений об истребовании документов (информации), направленных для осуществления мероприятий налогового контроля в соответствии со ст. 93.1 НК РФ:</w:t>
      </w:r>
    </w:p>
    <w:p w:rsidR="00EB4A96" w:rsidRPr="001F0BA8" w:rsidRDefault="001E7553" w:rsidP="00EB4A9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4A96" w:rsidRPr="001F0BA8">
        <w:rPr>
          <w:sz w:val="24"/>
          <w:szCs w:val="24"/>
        </w:rPr>
        <w:t>сроков представления документов (информации),</w:t>
      </w:r>
    </w:p>
    <w:p w:rsidR="00EB4A96" w:rsidRPr="001F0BA8" w:rsidRDefault="001E7553" w:rsidP="00EB4A9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4A96" w:rsidRPr="001F0BA8">
        <w:rPr>
          <w:sz w:val="24"/>
          <w:szCs w:val="24"/>
        </w:rPr>
        <w:t>соответствия представленных документов направленному поручению;</w:t>
      </w:r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проведение контрольно-аналитической работы по пресечению схем уклонения от налогообложения и противодействию использования инструментов налоговой оптимизации;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proofErr w:type="gramStart"/>
      <w:r w:rsidRPr="001F0BA8">
        <w:rPr>
          <w:sz w:val="24"/>
          <w:szCs w:val="24"/>
        </w:rPr>
        <w:t xml:space="preserve">В отношении налоговых деклараций по налогу на добавленную стоимость, в которых с помощью ПК «АСК НДС-2» выявлены несоответствия между сведениями об операциях контрагентов, не отнесенных к «сложным» Расхождениям, проводить мероприятия в соответствии с письмом ФНС России от 14.03.2017 № ЕД-5-15/478дсп, доведенным до Межрайонных ИФНС России по городу Калининграду и Калининградской области письмом Управления от 17.03.2017 </w:t>
      </w:r>
      <w:r w:rsidRPr="001F0BA8">
        <w:rPr>
          <w:sz w:val="24"/>
          <w:szCs w:val="24"/>
        </w:rPr>
        <w:br/>
        <w:t>№ 12-04/01349дсп@.</w:t>
      </w:r>
      <w:proofErr w:type="gramEnd"/>
    </w:p>
    <w:p w:rsidR="00EB4A96" w:rsidRPr="001F0BA8" w:rsidRDefault="00EB4A96" w:rsidP="00EB4A96">
      <w:pPr>
        <w:ind w:firstLine="540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проведение и оформление материалов оперативного самоконтроля по QBE-запросам, относящимся к деятельности отдела в соответствии с Порядком проведения оперативного самоконтроля, утвержденного приказом Управления;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 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осуществление подготовки ответов на письменные запросы индивидуальных предпринимателей, юридических лиц и физических лиц, в том числе поступивших через Интернет-Сервис «Личный кабинет налогоплательщика».</w:t>
      </w:r>
      <w:r w:rsidRPr="001F0BA8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1F0BA8">
        <w:rPr>
          <w:rFonts w:eastAsia="Calibri"/>
          <w:bCs/>
          <w:color w:val="000000"/>
          <w:sz w:val="24"/>
          <w:szCs w:val="24"/>
          <w:lang w:eastAsia="en-US"/>
        </w:rPr>
        <w:t xml:space="preserve">Обеспечение своевременности, полноты, достоверности рассмотрения и подготовки ответов на обращения, заявления и жалобы налогоплательщиков и граждан. </w:t>
      </w:r>
    </w:p>
    <w:p w:rsidR="00EB4A96" w:rsidRPr="001F0BA8" w:rsidRDefault="00EB4A96" w:rsidP="00EB4A96">
      <w:pPr>
        <w:pStyle w:val="22"/>
        <w:spacing w:line="240" w:lineRule="auto"/>
        <w:ind w:firstLine="567"/>
        <w:contextualSpacing/>
        <w:rPr>
          <w:sz w:val="24"/>
          <w:szCs w:val="24"/>
        </w:rPr>
      </w:pPr>
      <w:r w:rsidRPr="001F0BA8">
        <w:rPr>
          <w:sz w:val="24"/>
          <w:szCs w:val="24"/>
        </w:rPr>
        <w:t xml:space="preserve">-  формирование установленной отчетности по предмету деятельности отдела;  </w:t>
      </w:r>
    </w:p>
    <w:p w:rsidR="00EB4A96" w:rsidRPr="001F0BA8" w:rsidRDefault="00EB4A96" w:rsidP="00EB4A96">
      <w:pPr>
        <w:pStyle w:val="22"/>
        <w:spacing w:line="240" w:lineRule="auto"/>
        <w:ind w:firstLine="567"/>
        <w:contextualSpacing/>
        <w:rPr>
          <w:iCs/>
          <w:sz w:val="24"/>
          <w:szCs w:val="24"/>
        </w:rPr>
      </w:pPr>
      <w:r w:rsidRPr="001F0BA8">
        <w:rPr>
          <w:iCs/>
          <w:sz w:val="24"/>
          <w:szCs w:val="24"/>
        </w:rPr>
        <w:t>-  п</w:t>
      </w:r>
      <w:r w:rsidRPr="001F0BA8">
        <w:rPr>
          <w:iCs/>
          <w:color w:val="000000"/>
          <w:sz w:val="24"/>
          <w:szCs w:val="24"/>
        </w:rPr>
        <w:t xml:space="preserve">одготовка </w:t>
      </w:r>
      <w:r w:rsidRPr="001F0BA8">
        <w:rPr>
          <w:iCs/>
          <w:sz w:val="24"/>
          <w:szCs w:val="24"/>
        </w:rPr>
        <w:t>информационных материалов для руководства Инспекции по вопросам,  находящимся в компетенции Отдела;</w:t>
      </w:r>
    </w:p>
    <w:p w:rsidR="00EB4A96" w:rsidRPr="001F0BA8" w:rsidRDefault="00EB4A96" w:rsidP="00EB4A96">
      <w:pPr>
        <w:pStyle w:val="af"/>
        <w:spacing w:after="0"/>
        <w:ind w:left="0" w:firstLine="567"/>
        <w:contextualSpacing/>
        <w:jc w:val="both"/>
        <w:rPr>
          <w:iCs/>
        </w:rPr>
      </w:pPr>
      <w:r w:rsidRPr="001F0BA8">
        <w:rPr>
          <w:iCs/>
        </w:rPr>
        <w:t>- ведение в установленном порядке делопроизводства, хранение и передача в архив документов отдела;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осуществление работы со сведениями, составляющими государственную тайну в соответствии с Законом Российской Федерации от 21.07.1993 № 5485-1 «О государственной тайне»  и принятыми на его основе административными документами нормативного характера.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обеспечение своевременности, полноты, достоверности рассмотрения и подготовка ответов на обращения граждан, заявления и жалобы индивидуальных предпринимателей, юридических лиц и граждан;</w:t>
      </w:r>
    </w:p>
    <w:p w:rsidR="00EB4A96" w:rsidRPr="001F0BA8" w:rsidRDefault="00EB4A96" w:rsidP="00EB4A96">
      <w:pPr>
        <w:ind w:firstLine="567"/>
        <w:jc w:val="both"/>
        <w:rPr>
          <w:sz w:val="24"/>
          <w:szCs w:val="24"/>
        </w:rPr>
      </w:pPr>
      <w:r w:rsidRPr="001F0BA8">
        <w:rPr>
          <w:color w:val="FF0000"/>
          <w:sz w:val="24"/>
          <w:szCs w:val="24"/>
        </w:rPr>
        <w:t>-</w:t>
      </w:r>
      <w:r w:rsidRPr="001F0BA8">
        <w:rPr>
          <w:sz w:val="24"/>
          <w:szCs w:val="24"/>
        </w:rPr>
        <w:t xml:space="preserve"> замещение отдельных работников отдела в случае их отсутствия;</w:t>
      </w:r>
    </w:p>
    <w:p w:rsidR="00EB4A96" w:rsidRPr="001F0BA8" w:rsidRDefault="00EB4A96" w:rsidP="00EB4A96">
      <w:pPr>
        <w:pStyle w:val="af"/>
        <w:spacing w:after="0"/>
        <w:ind w:left="0" w:firstLine="567"/>
        <w:jc w:val="both"/>
      </w:pPr>
      <w:r w:rsidRPr="001F0BA8">
        <w:lastRenderedPageBreak/>
        <w:t>- оказание по мере необходимости теоретической и практической помощи сотрудникам отдела;</w:t>
      </w:r>
    </w:p>
    <w:p w:rsidR="00EB4A96" w:rsidRPr="001F0BA8" w:rsidRDefault="00EB4A96" w:rsidP="00EB4A96">
      <w:pPr>
        <w:pStyle w:val="31"/>
        <w:ind w:firstLine="567"/>
        <w:jc w:val="both"/>
        <w:rPr>
          <w:b w:val="0"/>
          <w:szCs w:val="24"/>
        </w:rPr>
      </w:pPr>
      <w:r w:rsidRPr="001F0BA8">
        <w:rPr>
          <w:b w:val="0"/>
          <w:szCs w:val="24"/>
        </w:rPr>
        <w:t>- соблюдение правил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</w:pPr>
      <w:r w:rsidRPr="001F0BA8">
        <w:t>- выполнение в связи производственной необходимостью иные функции по распоряжению начальника Инспекции (и.о. начальника инспекции);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</w:pPr>
      <w:r w:rsidRPr="001F0BA8">
        <w:t xml:space="preserve">- в связи производственной необходимостью выполнение других поручений начальника </w:t>
      </w:r>
      <w:r w:rsidRPr="00AF0DF0">
        <w:t xml:space="preserve">отдела </w:t>
      </w:r>
      <w:r w:rsidRPr="00E167FB">
        <w:t>выездных проверок</w:t>
      </w:r>
      <w:r w:rsidRPr="001F0BA8">
        <w:t>;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</w:pPr>
      <w:r w:rsidRPr="001F0BA8">
        <w:rPr>
          <w:color w:val="000000"/>
          <w:spacing w:val="-6"/>
        </w:rPr>
        <w:t>-пе</w:t>
      </w:r>
      <w:r w:rsidRPr="001F0BA8">
        <w:t>редача документов, в том числе для служебного пользования, по акту приема-передачи при убытии в отпуск, перемещении, переводе, увольнении  начальнику отдела;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  <w:rPr>
          <w:i/>
        </w:rPr>
      </w:pPr>
      <w:r w:rsidRPr="001F0BA8">
        <w:t xml:space="preserve">-  по мере необходимость использование  информационного ресурса </w:t>
      </w:r>
      <w:r w:rsidRPr="001F0BA8">
        <w:rPr>
          <w:i/>
          <w:lang w:val="en-US"/>
        </w:rPr>
        <w:t>Lotus</w:t>
      </w:r>
      <w:r w:rsidRPr="001F0BA8">
        <w:rPr>
          <w:i/>
        </w:rPr>
        <w:t xml:space="preserve"> </w:t>
      </w:r>
      <w:r w:rsidRPr="001F0BA8">
        <w:rPr>
          <w:i/>
          <w:lang w:val="en-US"/>
        </w:rPr>
        <w:t>Notes</w:t>
      </w:r>
      <w:r w:rsidRPr="001F0BA8">
        <w:rPr>
          <w:i/>
        </w:rPr>
        <w:t xml:space="preserve">/ </w:t>
      </w:r>
      <w:r w:rsidRPr="001F0BA8">
        <w:rPr>
          <w:i/>
          <w:lang w:val="en-US"/>
        </w:rPr>
        <w:t>Domino</w:t>
      </w:r>
      <w:r w:rsidRPr="001F0BA8">
        <w:rPr>
          <w:i/>
        </w:rPr>
        <w:t>.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</w:pPr>
      <w:r w:rsidRPr="001F0BA8">
        <w:t>- осуществление обязанностей  технолога отдела  по направлению деятельности;</w:t>
      </w:r>
    </w:p>
    <w:p w:rsidR="00EB4A96" w:rsidRPr="001F0BA8" w:rsidRDefault="00EB4A96" w:rsidP="00EB4A96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0BA8">
        <w:rPr>
          <w:bCs/>
          <w:sz w:val="24"/>
          <w:szCs w:val="24"/>
        </w:rPr>
        <w:t>- в</w:t>
      </w:r>
      <w:r w:rsidRPr="001F0BA8">
        <w:rPr>
          <w:sz w:val="24"/>
          <w:szCs w:val="24"/>
        </w:rPr>
        <w:t>ыполнение других отдельных поручений начальника инспекции и начальника отдела.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осуществление организации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подготовка, корректировка и поддерживание в актуальном состоянии справочников и таблиц нормативно-справочной информации, ведение которых закреплено за подразделениями Инспекции приказом Инспекции;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инструктаж и консультации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выполнение необходимых действий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подготовка предложений по функциональным ролям (список доступных режимов, шаблонов ролей) для сотрудников отдела;</w:t>
      </w:r>
    </w:p>
    <w:p w:rsidR="00EB4A96" w:rsidRPr="001F0BA8" w:rsidRDefault="00EB4A96" w:rsidP="00EB4A96">
      <w:pPr>
        <w:pStyle w:val="af"/>
        <w:spacing w:after="0"/>
        <w:ind w:left="0" w:firstLine="709"/>
        <w:jc w:val="both"/>
      </w:pPr>
      <w:r w:rsidRPr="001F0BA8">
        <w:t>- анализ и систематизация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EB4A96" w:rsidRPr="001F0BA8" w:rsidRDefault="00EB4A96" w:rsidP="00EB4A96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представление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власти;</w:t>
      </w:r>
    </w:p>
    <w:p w:rsidR="00EB4A96" w:rsidRPr="001F0BA8" w:rsidRDefault="007F7D56" w:rsidP="00EB4A96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B4A96" w:rsidRPr="001F0BA8">
        <w:rPr>
          <w:color w:val="000000"/>
          <w:sz w:val="24"/>
          <w:szCs w:val="24"/>
        </w:rPr>
        <w:t>своевременное информирование кадрового подразделения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тайну;</w:t>
      </w:r>
    </w:p>
    <w:p w:rsidR="00EB4A96" w:rsidRPr="001F0BA8" w:rsidRDefault="007F7D56" w:rsidP="00EB4A9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4A96" w:rsidRPr="001F0BA8">
        <w:rPr>
          <w:sz w:val="24"/>
          <w:szCs w:val="24"/>
        </w:rPr>
        <w:t>выполнение мероприятий по обеспечению мобилизационной подготовки налоговых органов к деятельности в военное время и в условиях военного времени.</w:t>
      </w:r>
    </w:p>
    <w:p w:rsidR="00EB4A96" w:rsidRPr="00163B4B" w:rsidRDefault="00EB4A96" w:rsidP="00EB4A96">
      <w:pPr>
        <w:ind w:firstLine="709"/>
        <w:jc w:val="both"/>
        <w:rPr>
          <w:sz w:val="24"/>
          <w:szCs w:val="24"/>
        </w:rPr>
      </w:pPr>
      <w:r w:rsidRPr="00163B4B">
        <w:rPr>
          <w:color w:val="000000"/>
          <w:sz w:val="24"/>
          <w:szCs w:val="24"/>
        </w:rPr>
        <w:t xml:space="preserve">- </w:t>
      </w:r>
      <w:r w:rsidRPr="00163B4B">
        <w:rPr>
          <w:sz w:val="24"/>
          <w:szCs w:val="24"/>
        </w:rPr>
        <w:t>Соблюдение требований к порядку использования средств СКЗИ:</w:t>
      </w:r>
    </w:p>
    <w:p w:rsidR="00EB4A96" w:rsidRPr="00163B4B" w:rsidRDefault="00EB4A96" w:rsidP="00EB4A96">
      <w:pPr>
        <w:ind w:firstLine="709"/>
        <w:jc w:val="both"/>
        <w:rPr>
          <w:sz w:val="24"/>
          <w:szCs w:val="24"/>
        </w:rPr>
      </w:pPr>
      <w:r w:rsidRPr="00163B4B">
        <w:rPr>
          <w:sz w:val="24"/>
          <w:szCs w:val="24"/>
        </w:rPr>
        <w:t>не разглашение конфиденциальной информации об используемых СКЗИ и криптографических ключах (ключевой информации, ключевых документов);</w:t>
      </w:r>
    </w:p>
    <w:p w:rsidR="00EB4A96" w:rsidRPr="00163B4B" w:rsidRDefault="00EB4A96" w:rsidP="00EB4A96">
      <w:pPr>
        <w:ind w:firstLine="709"/>
        <w:jc w:val="both"/>
        <w:rPr>
          <w:sz w:val="24"/>
          <w:szCs w:val="24"/>
        </w:rPr>
      </w:pPr>
      <w:r w:rsidRPr="00163B4B">
        <w:rPr>
          <w:sz w:val="24"/>
          <w:szCs w:val="24"/>
        </w:rPr>
        <w:t>соблюдение требований к обеспечению безопасности конфиденциальной информации с использованием СКЗИ;</w:t>
      </w:r>
    </w:p>
    <w:p w:rsidR="00EB4A96" w:rsidRPr="00163B4B" w:rsidRDefault="00EB4A96" w:rsidP="00EB4A96">
      <w:pPr>
        <w:ind w:firstLine="709"/>
        <w:jc w:val="both"/>
        <w:rPr>
          <w:sz w:val="24"/>
          <w:szCs w:val="24"/>
        </w:rPr>
      </w:pPr>
      <w:r w:rsidRPr="00163B4B">
        <w:rPr>
          <w:sz w:val="24"/>
          <w:szCs w:val="24"/>
        </w:rPr>
        <w:t xml:space="preserve">сдача СКЗИ (если СКЗИ представляет собой аппаратное или программное средство), эксплуатационной и технической документации к ним (в случае наличия), ключевых документов (ключевых носителей) при увольнении или отстранении от исполнения обязанностей, связанных с использованием СКЗИ; </w:t>
      </w:r>
    </w:p>
    <w:p w:rsidR="00EB4A96" w:rsidRPr="00163B4B" w:rsidRDefault="00EB4A96" w:rsidP="00EB4A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3B4B">
        <w:rPr>
          <w:sz w:val="24"/>
          <w:szCs w:val="24"/>
        </w:rPr>
        <w:t xml:space="preserve">немедленное уведомление администратора СКЗИ о компрометации (или подозрения на компрометацию) ключевой информации, о фактах утраты или недостачи СКЗИ, ключевых </w:t>
      </w:r>
      <w:r w:rsidRPr="00163B4B">
        <w:rPr>
          <w:sz w:val="24"/>
          <w:szCs w:val="24"/>
        </w:rPr>
        <w:lastRenderedPageBreak/>
        <w:t>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EB4A96" w:rsidRPr="001F0BA8" w:rsidRDefault="00EB4A96" w:rsidP="00EB4A9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163B4B">
        <w:rPr>
          <w:sz w:val="24"/>
          <w:szCs w:val="24"/>
        </w:rPr>
        <w:t>обеспечение защиты информации, находящейся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9. Основные права </w:t>
      </w:r>
      <w:r w:rsidR="00731FEB">
        <w:rPr>
          <w:sz w:val="24"/>
          <w:szCs w:val="24"/>
        </w:rPr>
        <w:t>главного государственного налогового инспектора</w:t>
      </w:r>
      <w:r w:rsidR="00731FEB" w:rsidRPr="001F0BA8">
        <w:rPr>
          <w:bCs/>
          <w:sz w:val="24"/>
          <w:szCs w:val="24"/>
        </w:rPr>
        <w:t xml:space="preserve"> </w:t>
      </w:r>
      <w:r w:rsidRPr="001F0BA8">
        <w:rPr>
          <w:bCs/>
          <w:sz w:val="24"/>
          <w:szCs w:val="24"/>
        </w:rPr>
        <w:t xml:space="preserve">определены статьей 14 </w:t>
      </w:r>
      <w:r w:rsidRPr="001F0BA8">
        <w:rPr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EB4A96" w:rsidRPr="001F0BA8" w:rsidRDefault="00EB4A96" w:rsidP="00EB4A96">
      <w:pPr>
        <w:pStyle w:val="a7"/>
        <w:ind w:firstLine="709"/>
      </w:pPr>
      <w:r w:rsidRPr="001F0BA8">
        <w:t>- представлять инспекцию в органах государственной власти соответствующего субъекта Российской Федерации,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вносить начальнику отдела предложения по совершенствованию организации работы </w:t>
      </w:r>
      <w:r w:rsidRPr="00AF0DF0">
        <w:rPr>
          <w:sz w:val="24"/>
          <w:szCs w:val="24"/>
        </w:rPr>
        <w:t xml:space="preserve">отдела </w:t>
      </w:r>
      <w:r w:rsidRPr="00E167FB">
        <w:rPr>
          <w:sz w:val="24"/>
          <w:szCs w:val="24"/>
        </w:rPr>
        <w:t>выездных проверок</w:t>
      </w:r>
      <w:r w:rsidRPr="001F0BA8">
        <w:rPr>
          <w:sz w:val="24"/>
          <w:szCs w:val="24"/>
        </w:rPr>
        <w:t>, составлению налоговой отчетности и анализа, направленных на повышение эффективности контрольной работы,</w:t>
      </w:r>
    </w:p>
    <w:p w:rsidR="00EB4A96" w:rsidRPr="001F0BA8" w:rsidRDefault="004F0947" w:rsidP="00EB4A9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государственный налоговый инспектор</w:t>
      </w:r>
      <w:r w:rsidRPr="001F0BA8">
        <w:rPr>
          <w:sz w:val="24"/>
          <w:szCs w:val="24"/>
        </w:rPr>
        <w:t xml:space="preserve"> </w:t>
      </w:r>
      <w:r w:rsidR="00EB4A96" w:rsidRPr="001F0BA8">
        <w:rPr>
          <w:sz w:val="24"/>
          <w:szCs w:val="24"/>
        </w:rPr>
        <w:t>имеет право использовать ресурсы федеральной базы данных:</w:t>
      </w:r>
    </w:p>
    <w:p w:rsidR="00EB4A96" w:rsidRPr="001F0BA8" w:rsidRDefault="00EB4A96" w:rsidP="00EB4A96">
      <w:pPr>
        <w:pStyle w:val="a7"/>
        <w:ind w:firstLine="709"/>
      </w:pPr>
      <w:r w:rsidRPr="001F0BA8">
        <w:t>- профиль  «Наличие/ отсутствие задолженности»;</w:t>
      </w:r>
    </w:p>
    <w:p w:rsidR="00EB4A96" w:rsidRPr="001F0BA8" w:rsidRDefault="00EB4A96" w:rsidP="00EB4A96">
      <w:pPr>
        <w:pStyle w:val="a7"/>
        <w:ind w:firstLine="709"/>
      </w:pPr>
      <w:r w:rsidRPr="001F0BA8"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EB4A96" w:rsidRPr="001F0BA8" w:rsidRDefault="00EB4A96" w:rsidP="00EB4A96">
      <w:pPr>
        <w:pStyle w:val="a7"/>
        <w:ind w:firstLine="709"/>
      </w:pPr>
      <w:r w:rsidRPr="001F0BA8"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EB4A96" w:rsidRPr="001F0BA8" w:rsidRDefault="00EB4A96" w:rsidP="00EB4A96">
      <w:pPr>
        <w:pStyle w:val="a7"/>
        <w:ind w:firstLine="709"/>
      </w:pPr>
      <w:r w:rsidRPr="001F0BA8"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EB4A96" w:rsidRPr="001F0BA8" w:rsidRDefault="00EB4A96" w:rsidP="00EB4A96">
      <w:pPr>
        <w:pStyle w:val="a7"/>
        <w:ind w:firstLine="709"/>
      </w:pPr>
      <w:r w:rsidRPr="001F0BA8"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EB4A96" w:rsidRPr="001F0BA8" w:rsidRDefault="00EB4A96" w:rsidP="00EB4A96">
      <w:pPr>
        <w:pStyle w:val="a7"/>
        <w:ind w:firstLine="709"/>
      </w:pPr>
      <w:r w:rsidRPr="001F0BA8">
        <w:t>- ПК «ВАИ» - для визуального анализа информации для автоматизации процессов налогового контроля;</w:t>
      </w:r>
    </w:p>
    <w:p w:rsidR="00EB4A96" w:rsidRPr="001F0BA8" w:rsidRDefault="00EB4A96" w:rsidP="00EB4A96">
      <w:pPr>
        <w:pStyle w:val="a7"/>
        <w:ind w:firstLine="709"/>
      </w:pPr>
      <w:r w:rsidRPr="001F0BA8"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EB4A96" w:rsidRPr="001F0BA8" w:rsidRDefault="00EB4A96" w:rsidP="00EB4A96">
      <w:pPr>
        <w:pStyle w:val="a7"/>
        <w:ind w:firstLine="709"/>
      </w:pPr>
      <w:r w:rsidRPr="001F0BA8">
        <w:t xml:space="preserve">- профиль «Сведения о физических лицах» - </w:t>
      </w:r>
      <w:proofErr w:type="gramStart"/>
      <w:r w:rsidRPr="001F0BA8">
        <w:t>для</w:t>
      </w:r>
      <w:proofErr w:type="gramEnd"/>
      <w:r w:rsidRPr="001F0BA8">
        <w:t xml:space="preserve"> </w:t>
      </w:r>
      <w:proofErr w:type="gramStart"/>
      <w:r w:rsidRPr="001F0BA8">
        <w:t>использовании</w:t>
      </w:r>
      <w:proofErr w:type="gramEnd"/>
      <w:r w:rsidRPr="001F0BA8">
        <w:t xml:space="preserve"> информации об учетных данных физических лиц;</w:t>
      </w:r>
    </w:p>
    <w:p w:rsidR="00EB4A96" w:rsidRPr="001F0BA8" w:rsidRDefault="00EB4A96" w:rsidP="00EB4A96">
      <w:pPr>
        <w:pStyle w:val="a7"/>
        <w:ind w:firstLine="709"/>
      </w:pPr>
      <w:r w:rsidRPr="001F0BA8"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>- профиль «Поиск сведений» - для работы со сведениями о субъектах и объектах налогообложения;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 xml:space="preserve">- профиль «Справочник </w:t>
      </w:r>
      <w:proofErr w:type="gramStart"/>
      <w:r w:rsidRPr="001F0BA8">
        <w:rPr>
          <w:bCs/>
          <w:sz w:val="24"/>
          <w:szCs w:val="24"/>
        </w:rPr>
        <w:t>КО</w:t>
      </w:r>
      <w:proofErr w:type="gramEnd"/>
      <w:r w:rsidRPr="001F0BA8">
        <w:rPr>
          <w:bCs/>
          <w:sz w:val="24"/>
          <w:szCs w:val="24"/>
        </w:rPr>
        <w:t>» - для уточнения актуальных сведений о реквизитах, адресах и телефонах действующих банков;</w:t>
      </w:r>
    </w:p>
    <w:p w:rsidR="00EB4A96" w:rsidRPr="001F0BA8" w:rsidRDefault="00EB4A96" w:rsidP="00EB4A96">
      <w:pPr>
        <w:ind w:firstLine="709"/>
        <w:jc w:val="both"/>
        <w:rPr>
          <w:bCs/>
          <w:sz w:val="24"/>
          <w:szCs w:val="24"/>
        </w:rPr>
      </w:pPr>
      <w:r w:rsidRPr="001F0BA8">
        <w:rPr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EB4A96" w:rsidRPr="001F0BA8" w:rsidRDefault="00EB4A96" w:rsidP="00EB4A96">
      <w:pPr>
        <w:pStyle w:val="a7"/>
        <w:ind w:firstLine="709"/>
      </w:pPr>
      <w:r w:rsidRPr="001F0BA8">
        <w:t>- «Перечень кредитных организаций» - для получения информации о действующих кредитных организациях;</w:t>
      </w:r>
    </w:p>
    <w:p w:rsidR="00EB4A96" w:rsidRPr="001F0BA8" w:rsidRDefault="00EB4A96" w:rsidP="00EB4A96">
      <w:pPr>
        <w:pStyle w:val="a7"/>
        <w:ind w:firstLine="709"/>
      </w:pPr>
      <w:r w:rsidRPr="001F0BA8">
        <w:t xml:space="preserve">- «Ведомость учета принятых и введенных налоговых </w:t>
      </w:r>
      <w:proofErr w:type="gramStart"/>
      <w:r w:rsidRPr="001F0BA8">
        <w:t>декларациях</w:t>
      </w:r>
      <w:proofErr w:type="gramEnd"/>
      <w:r w:rsidRPr="001F0BA8">
        <w:t>» - для получения информации о представлении налоговой отчетности;</w:t>
      </w:r>
    </w:p>
    <w:p w:rsidR="00EB4A96" w:rsidRPr="001F0BA8" w:rsidRDefault="00EB4A96" w:rsidP="00EB4A96">
      <w:pPr>
        <w:pStyle w:val="a7"/>
        <w:ind w:firstLine="709"/>
      </w:pPr>
      <w:r w:rsidRPr="001F0BA8"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EB4A96" w:rsidRPr="001F0BA8" w:rsidRDefault="00EB4A96" w:rsidP="00EB4A96">
      <w:pPr>
        <w:pStyle w:val="a7"/>
        <w:ind w:firstLine="709"/>
      </w:pPr>
      <w:r w:rsidRPr="001F0BA8">
        <w:lastRenderedPageBreak/>
        <w:t>- «СПАРК» - для получения информации о налогоплательщиках имеющих риски;</w:t>
      </w:r>
    </w:p>
    <w:p w:rsidR="00EB4A96" w:rsidRPr="001F0BA8" w:rsidRDefault="00EB4A96" w:rsidP="00EB4A96">
      <w:pPr>
        <w:pStyle w:val="a7"/>
        <w:ind w:firstLine="709"/>
      </w:pPr>
      <w:r w:rsidRPr="001F0BA8">
        <w:t>- «Поиск сведений» - для получения информации о контрагентах проверяемого лица;</w:t>
      </w:r>
    </w:p>
    <w:p w:rsidR="00EB4A96" w:rsidRPr="001F0BA8" w:rsidRDefault="00EB4A96" w:rsidP="00EB4A96">
      <w:pPr>
        <w:pStyle w:val="a7"/>
        <w:ind w:firstLine="709"/>
      </w:pPr>
      <w:r w:rsidRPr="001F0BA8">
        <w:t>- «Риски» - для получения информации о налогоплательщиках, входящих в группу «риски»;</w:t>
      </w:r>
    </w:p>
    <w:p w:rsidR="00EB4A96" w:rsidRPr="001F0BA8" w:rsidRDefault="00EB4A96" w:rsidP="00EB4A96">
      <w:pPr>
        <w:pStyle w:val="a7"/>
        <w:ind w:firstLine="709"/>
      </w:pPr>
      <w:r w:rsidRPr="001F0BA8"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EB4A96" w:rsidRPr="001F0BA8" w:rsidRDefault="00EB4A96" w:rsidP="00EB4A96">
      <w:pPr>
        <w:pStyle w:val="a7"/>
        <w:ind w:firstLine="709"/>
      </w:pPr>
      <w:r w:rsidRPr="001F0BA8">
        <w:t>- «</w:t>
      </w:r>
      <w:r w:rsidRPr="001F0BA8">
        <w:rPr>
          <w:lang w:val="en-US"/>
        </w:rPr>
        <w:t>WEB</w:t>
      </w:r>
      <w:r w:rsidRPr="001F0BA8">
        <w:t xml:space="preserve">-Регион» - для получения информации </w:t>
      </w:r>
      <w:proofErr w:type="gramStart"/>
      <w:r w:rsidRPr="001F0BA8">
        <w:t>о</w:t>
      </w:r>
      <w:proofErr w:type="gramEnd"/>
      <w:r w:rsidRPr="001F0BA8">
        <w:t xml:space="preserve"> всех налогоплательщиках, стоящих на учете в регионе;</w:t>
      </w:r>
    </w:p>
    <w:p w:rsidR="00EB4A96" w:rsidRPr="001F0BA8" w:rsidRDefault="00EB4A96" w:rsidP="00EB4A96">
      <w:pPr>
        <w:pStyle w:val="a7"/>
        <w:ind w:firstLine="709"/>
      </w:pPr>
      <w:r w:rsidRPr="001F0BA8">
        <w:t>- имеет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регламентом.</w:t>
      </w: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</w:p>
    <w:p w:rsidR="00EB4A96" w:rsidRPr="001F0BA8" w:rsidRDefault="00EB4A96" w:rsidP="00EB4A96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10. </w:t>
      </w:r>
      <w:r w:rsidR="004F0947">
        <w:rPr>
          <w:sz w:val="24"/>
          <w:szCs w:val="24"/>
        </w:rPr>
        <w:t>Главный государственный налоговый инспектор</w:t>
      </w:r>
      <w:r w:rsidR="004F0947" w:rsidRPr="001F0BA8">
        <w:rPr>
          <w:sz w:val="24"/>
          <w:szCs w:val="24"/>
        </w:rPr>
        <w:t xml:space="preserve"> </w:t>
      </w:r>
      <w:r w:rsidRPr="001F0BA8">
        <w:rPr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в том числе:</w:t>
      </w:r>
      <w:r w:rsidRPr="001F0BA8">
        <w:rPr>
          <w:sz w:val="24"/>
          <w:szCs w:val="24"/>
          <w:highlight w:val="yellow"/>
        </w:rPr>
        <w:t xml:space="preserve"> 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неисполнение</w:t>
      </w:r>
      <w:r w:rsidRPr="001F0BA8">
        <w:rPr>
          <w:bCs/>
        </w:rPr>
        <w:t xml:space="preserve"> или </w:t>
      </w:r>
      <w:r w:rsidRPr="001F0BA8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разглашение сведений, ставших ему известными в связи с исполнением должностных обязанностей;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 xml:space="preserve">- за несоблюдение ограничений, предусмотренных положениями </w:t>
      </w:r>
      <w:hyperlink r:id="rId31" w:history="1">
        <w:r w:rsidRPr="001F0BA8">
          <w:t>части 1</w:t>
        </w:r>
      </w:hyperlink>
      <w:r w:rsidRPr="001F0BA8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нарушение норм, регулирующих получение, обработку и передачу персональных данных другого гражданского служащего;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</w:pPr>
      <w:r w:rsidRPr="001F0BA8">
        <w:t>- за несоблюдение Кодекса этики и служебного поведения государственных гражданских служащих Федеральной налоговой службы;</w:t>
      </w:r>
    </w:p>
    <w:p w:rsidR="00EB4A96" w:rsidRPr="001F0BA8" w:rsidRDefault="00EB4A96" w:rsidP="00EB4A96">
      <w:pPr>
        <w:pStyle w:val="a9"/>
        <w:spacing w:before="0" w:beforeAutospacing="0" w:after="0" w:afterAutospacing="0"/>
        <w:ind w:firstLine="709"/>
        <w:jc w:val="both"/>
        <w:rPr>
          <w:highlight w:val="yellow"/>
        </w:rPr>
      </w:pPr>
      <w:r w:rsidRPr="001F0BA8">
        <w:t>-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EB4A96" w:rsidRPr="001F0BA8" w:rsidRDefault="00EB4A96" w:rsidP="00EB4A96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- за качественное и своевременное исполнение должностных обязанностей;</w:t>
      </w:r>
    </w:p>
    <w:p w:rsidR="00EB4A96" w:rsidRPr="001F0BA8" w:rsidRDefault="00EB4A96" w:rsidP="00EB4A96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 </w:t>
      </w:r>
      <w:r w:rsidRPr="001F0BA8">
        <w:rPr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EB4A96" w:rsidRPr="001F0BA8" w:rsidRDefault="00EB4A96" w:rsidP="00EB4A96">
      <w:pPr>
        <w:pStyle w:val="20"/>
        <w:tabs>
          <w:tab w:val="num" w:pos="142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 -за нарушение Служебного распорядка и исполнительской дисциплины, </w:t>
      </w:r>
      <w:proofErr w:type="spellStart"/>
      <w:r w:rsidRPr="001F0BA8">
        <w:rPr>
          <w:sz w:val="24"/>
          <w:szCs w:val="24"/>
        </w:rPr>
        <w:t>внутриобъектового</w:t>
      </w:r>
      <w:proofErr w:type="spellEnd"/>
      <w:r w:rsidRPr="001F0BA8">
        <w:rPr>
          <w:sz w:val="24"/>
          <w:szCs w:val="24"/>
        </w:rPr>
        <w:t xml:space="preserve"> режима;</w:t>
      </w:r>
    </w:p>
    <w:p w:rsidR="00EB4A96" w:rsidRPr="001F0BA8" w:rsidRDefault="00EB4A96" w:rsidP="00EB4A96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4"/>
          <w:szCs w:val="24"/>
        </w:rPr>
      </w:pPr>
      <w:r w:rsidRPr="001F0BA8">
        <w:rPr>
          <w:sz w:val="24"/>
          <w:szCs w:val="24"/>
        </w:rPr>
        <w:t>- за нарушение с</w:t>
      </w:r>
      <w:r w:rsidRPr="001F0BA8">
        <w:rPr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EB4A96" w:rsidRPr="001F0BA8" w:rsidRDefault="00EB4A96" w:rsidP="00EB4A96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EB4A96" w:rsidRPr="001F0BA8" w:rsidRDefault="00EB4A96" w:rsidP="00EB4A96">
      <w:pPr>
        <w:widowControl w:val="0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11. </w:t>
      </w:r>
      <w:r w:rsidR="00D867B5">
        <w:rPr>
          <w:sz w:val="24"/>
          <w:szCs w:val="24"/>
        </w:rPr>
        <w:t>Главный государственный налоговый инспектор</w:t>
      </w:r>
      <w:r w:rsidR="00D867B5" w:rsidRPr="001F0BA8">
        <w:rPr>
          <w:rFonts w:eastAsia="Calibri"/>
          <w:sz w:val="24"/>
          <w:szCs w:val="24"/>
        </w:rPr>
        <w:t xml:space="preserve"> </w:t>
      </w:r>
      <w:r w:rsidRPr="001F0BA8">
        <w:rPr>
          <w:rFonts w:eastAsia="Calibri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1F0BA8">
        <w:rPr>
          <w:sz w:val="24"/>
          <w:szCs w:val="24"/>
        </w:rPr>
        <w:t>.</w:t>
      </w:r>
    </w:p>
    <w:p w:rsidR="00EB4A96" w:rsidRPr="001F0BA8" w:rsidRDefault="00EB4A96" w:rsidP="00EB4A96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42EDD" w:rsidRDefault="002367EF" w:rsidP="00842E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842EDD">
        <w:rPr>
          <w:rFonts w:ascii="Times New Roman" w:hAnsi="Times New Roman" w:cs="Times New Roman"/>
          <w:b/>
          <w:sz w:val="24"/>
          <w:szCs w:val="24"/>
        </w:rPr>
        <w:t>г</w:t>
      </w:r>
      <w:r w:rsidR="00842EDD" w:rsidRPr="00842EDD">
        <w:rPr>
          <w:rFonts w:ascii="Times New Roman" w:hAnsi="Times New Roman" w:cs="Times New Roman"/>
          <w:b/>
          <w:sz w:val="24"/>
          <w:szCs w:val="24"/>
        </w:rPr>
        <w:t>лавный государственный налоговый</w:t>
      </w:r>
    </w:p>
    <w:p w:rsidR="002367EF" w:rsidRPr="001F0BA8" w:rsidRDefault="00842EDD" w:rsidP="00842E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2EDD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2367EF" w:rsidRPr="001F0BA8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2367EF" w:rsidRPr="001F0BA8" w:rsidRDefault="002367EF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B43C3B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2</w:t>
      </w:r>
      <w:r w:rsidR="002367EF" w:rsidRPr="001F0BA8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B43C3B">
        <w:rPr>
          <w:rFonts w:ascii="Times New Roman" w:hAnsi="Times New Roman" w:cs="Times New Roman"/>
          <w:sz w:val="24"/>
          <w:szCs w:val="24"/>
        </w:rPr>
        <w:t>г</w:t>
      </w:r>
      <w:r w:rsidR="00B43C3B" w:rsidRPr="00B43C3B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 w:rsidR="00B43C3B" w:rsidRPr="00B43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7EF" w:rsidRPr="00B43C3B">
        <w:rPr>
          <w:rFonts w:ascii="Times New Roman" w:hAnsi="Times New Roman" w:cs="Times New Roman"/>
          <w:sz w:val="24"/>
          <w:szCs w:val="24"/>
        </w:rPr>
        <w:t>самостоятельно принимать решения по вопросам:</w:t>
      </w:r>
    </w:p>
    <w:p w:rsidR="005B20E7" w:rsidRPr="001F0BA8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1F0BA8">
        <w:lastRenderedPageBreak/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5B20E7" w:rsidRPr="001F0BA8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1F0BA8">
        <w:t>организационно-распорядительных документов (приказы, распоряжения) касающиеся личного состава инспекции;</w:t>
      </w:r>
    </w:p>
    <w:p w:rsidR="005B20E7" w:rsidRPr="001F0BA8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1F0BA8">
        <w:t>информационно-аналитических материалов (отчеты, планы, графики);</w:t>
      </w:r>
    </w:p>
    <w:p w:rsidR="005B20E7" w:rsidRPr="001F0BA8" w:rsidRDefault="005B20E7" w:rsidP="0026379C">
      <w:pPr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>иным вопросам, предусмотренным положением об отделе, иным нормативным актам.</w:t>
      </w:r>
    </w:p>
    <w:p w:rsidR="002367EF" w:rsidRPr="001F0BA8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3</w:t>
      </w:r>
      <w:r w:rsidR="002367EF" w:rsidRPr="001F0BA8">
        <w:rPr>
          <w:rFonts w:ascii="Times New Roman" w:hAnsi="Times New Roman" w:cs="Times New Roman"/>
          <w:sz w:val="24"/>
          <w:szCs w:val="24"/>
        </w:rPr>
        <w:t xml:space="preserve">. При исполнении служебных </w:t>
      </w:r>
      <w:r w:rsidR="002367EF" w:rsidRPr="00B43C3B">
        <w:rPr>
          <w:rFonts w:ascii="Times New Roman" w:hAnsi="Times New Roman" w:cs="Times New Roman"/>
          <w:sz w:val="24"/>
          <w:szCs w:val="24"/>
        </w:rPr>
        <w:t xml:space="preserve">обязанностей </w:t>
      </w:r>
      <w:r w:rsidR="00B43C3B">
        <w:rPr>
          <w:rFonts w:ascii="Times New Roman" w:hAnsi="Times New Roman" w:cs="Times New Roman"/>
          <w:sz w:val="24"/>
          <w:szCs w:val="24"/>
        </w:rPr>
        <w:t>г</w:t>
      </w:r>
      <w:r w:rsidR="00B43C3B" w:rsidRPr="00B43C3B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 w:rsidR="00B43C3B" w:rsidRPr="00B43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7EF" w:rsidRPr="00B43C3B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</w:t>
      </w:r>
      <w:r w:rsidR="002367EF" w:rsidRPr="001F0BA8">
        <w:rPr>
          <w:rFonts w:ascii="Times New Roman" w:hAnsi="Times New Roman" w:cs="Times New Roman"/>
          <w:sz w:val="24"/>
          <w:szCs w:val="24"/>
        </w:rPr>
        <w:t>:</w:t>
      </w:r>
    </w:p>
    <w:p w:rsidR="005B20E7" w:rsidRPr="001F0BA8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1F0BA8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1F0BA8" w:rsidRDefault="005B20E7" w:rsidP="0026379C">
      <w:pPr>
        <w:pStyle w:val="a9"/>
        <w:spacing w:before="0" w:beforeAutospacing="0" w:after="0" w:afterAutospacing="0"/>
        <w:ind w:firstLine="709"/>
        <w:jc w:val="both"/>
      </w:pPr>
      <w:r w:rsidRPr="001F0BA8">
        <w:t xml:space="preserve">иных актов по поручению руководства инспекции. </w:t>
      </w:r>
    </w:p>
    <w:p w:rsidR="00DA1E78" w:rsidRPr="001F0BA8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43C3B" w:rsidRDefault="002367EF" w:rsidP="00B43C3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B43C3B">
        <w:rPr>
          <w:rFonts w:ascii="Times New Roman" w:hAnsi="Times New Roman" w:cs="Times New Roman"/>
          <w:b/>
          <w:sz w:val="24"/>
          <w:szCs w:val="24"/>
        </w:rPr>
        <w:t>г</w:t>
      </w:r>
      <w:r w:rsidR="00B43C3B" w:rsidRPr="00842EDD">
        <w:rPr>
          <w:rFonts w:ascii="Times New Roman" w:hAnsi="Times New Roman" w:cs="Times New Roman"/>
          <w:b/>
          <w:sz w:val="24"/>
          <w:szCs w:val="24"/>
        </w:rPr>
        <w:t>лавный государственный налоговый</w:t>
      </w:r>
    </w:p>
    <w:p w:rsidR="002367EF" w:rsidRPr="001F0BA8" w:rsidRDefault="00B43C3B" w:rsidP="00B43C3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2EDD">
        <w:rPr>
          <w:rFonts w:ascii="Times New Roman" w:hAnsi="Times New Roman" w:cs="Times New Roman"/>
          <w:b/>
          <w:sz w:val="24"/>
          <w:szCs w:val="24"/>
        </w:rPr>
        <w:t xml:space="preserve"> инспектор</w:t>
      </w:r>
      <w:r w:rsidR="002367EF" w:rsidRPr="001F0BA8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2367EF" w:rsidRPr="001F0BA8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07986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4</w:t>
      </w:r>
      <w:r w:rsidR="002367EF" w:rsidRPr="001F0BA8">
        <w:rPr>
          <w:rFonts w:ascii="Times New Roman" w:hAnsi="Times New Roman" w:cs="Times New Roman"/>
          <w:sz w:val="24"/>
          <w:szCs w:val="24"/>
        </w:rPr>
        <w:t xml:space="preserve">. </w:t>
      </w:r>
      <w:r w:rsidR="006C779A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6C779A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="002367EF" w:rsidRPr="001F0BA8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5B20E7" w:rsidRPr="001F0BA8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1F0BA8"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1F0BA8" w:rsidRDefault="005B20E7" w:rsidP="00444B89">
      <w:pPr>
        <w:pStyle w:val="a9"/>
        <w:spacing w:before="0" w:beforeAutospacing="0" w:after="0" w:afterAutospacing="0"/>
        <w:ind w:firstLine="709"/>
        <w:jc w:val="both"/>
      </w:pPr>
      <w:r w:rsidRPr="001F0BA8">
        <w:t>иных актов по поручению непосредственного руководителя и руководства инспекции.</w:t>
      </w:r>
    </w:p>
    <w:p w:rsidR="002367EF" w:rsidRPr="001F0BA8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5</w:t>
      </w:r>
      <w:r w:rsidRPr="001F0BA8">
        <w:rPr>
          <w:rFonts w:ascii="Times New Roman" w:hAnsi="Times New Roman" w:cs="Times New Roman"/>
          <w:sz w:val="24"/>
          <w:szCs w:val="24"/>
        </w:rPr>
        <w:t xml:space="preserve">. </w:t>
      </w:r>
      <w:r w:rsidR="006C779A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6C779A"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367EF" w:rsidRPr="001F0BA8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367EF" w:rsidRPr="001F0BA8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367EF" w:rsidRPr="001F0BA8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DA1E78" w:rsidRPr="001F0BA8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367EF" w:rsidRPr="001F0BA8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367EF" w:rsidP="001E75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6</w:t>
      </w:r>
      <w:r w:rsidRPr="001F0BA8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B27867" w:rsidRPr="00B27867">
        <w:rPr>
          <w:rFonts w:ascii="Times New Roman" w:hAnsi="Times New Roman" w:cs="Times New Roman"/>
          <w:sz w:val="24"/>
          <w:szCs w:val="24"/>
        </w:rPr>
        <w:t>главный государственный налоговый</w:t>
      </w:r>
      <w:r w:rsidR="00993FB9">
        <w:rPr>
          <w:rFonts w:ascii="Times New Roman" w:hAnsi="Times New Roman" w:cs="Times New Roman"/>
          <w:sz w:val="24"/>
          <w:szCs w:val="24"/>
        </w:rPr>
        <w:t xml:space="preserve"> </w:t>
      </w:r>
      <w:r w:rsidR="00B27867" w:rsidRPr="00B27867"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Pr="00B27867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Российской Федерации.</w:t>
      </w:r>
    </w:p>
    <w:p w:rsidR="002367EF" w:rsidRPr="001F0BA8" w:rsidRDefault="002367EF" w:rsidP="001E75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367EF" w:rsidRPr="001F0BA8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367EF" w:rsidP="001733B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1</w:t>
      </w:r>
      <w:r w:rsidR="00EA34E8" w:rsidRPr="001F0BA8">
        <w:rPr>
          <w:rFonts w:ascii="Times New Roman" w:hAnsi="Times New Roman" w:cs="Times New Roman"/>
          <w:sz w:val="24"/>
          <w:szCs w:val="24"/>
        </w:rPr>
        <w:t>7</w:t>
      </w:r>
      <w:r w:rsidRPr="001F0B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0BA8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1733B6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1F0BA8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2" w:history="1">
        <w:r w:rsidRPr="001F0BA8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1F0BA8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1F0BA8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3" w:history="1">
        <w:r w:rsidRPr="001F0BA8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F0BA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746B1" w:rsidRPr="001F0BA8" w:rsidRDefault="00E746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67EF" w:rsidRPr="001F0BA8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1F0BA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F0BA8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367EF" w:rsidRPr="001F0BA8" w:rsidRDefault="002367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367EF" w:rsidRPr="001F0BA8" w:rsidRDefault="002367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1E73" w:rsidRPr="001F0BA8" w:rsidRDefault="002367EF" w:rsidP="00AD1E73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lastRenderedPageBreak/>
        <w:t>1</w:t>
      </w:r>
      <w:r w:rsidR="00EA34E8" w:rsidRPr="001F0BA8">
        <w:rPr>
          <w:sz w:val="24"/>
          <w:szCs w:val="24"/>
        </w:rPr>
        <w:t>8</w:t>
      </w:r>
      <w:r w:rsidRPr="001F0BA8">
        <w:rPr>
          <w:sz w:val="24"/>
          <w:szCs w:val="24"/>
        </w:rPr>
        <w:t xml:space="preserve">. </w:t>
      </w:r>
      <w:r w:rsidR="00AD1E73" w:rsidRPr="001F0BA8">
        <w:rPr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1733B6">
        <w:rPr>
          <w:sz w:val="24"/>
          <w:szCs w:val="24"/>
        </w:rPr>
        <w:t>главный государственный налоговый инспектор</w:t>
      </w:r>
      <w:r w:rsidR="00AD1E73" w:rsidRPr="001F0BA8">
        <w:rPr>
          <w:bCs/>
          <w:sz w:val="24"/>
          <w:szCs w:val="24"/>
        </w:rPr>
        <w:t xml:space="preserve"> </w:t>
      </w:r>
      <w:r w:rsidR="00AD1E73" w:rsidRPr="001F0BA8">
        <w:rPr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AD1E73" w:rsidRPr="001F0BA8" w:rsidRDefault="00AD1E73" w:rsidP="00AD1E73">
      <w:pPr>
        <w:shd w:val="clear" w:color="auto" w:fill="FFFFFF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AD1E73" w:rsidRPr="001F0BA8" w:rsidRDefault="00AD1E73" w:rsidP="00AD1E73">
      <w:pPr>
        <w:shd w:val="clear" w:color="auto" w:fill="FFFFFF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AD1E73" w:rsidRPr="001F0BA8" w:rsidRDefault="00AD1E73" w:rsidP="00AD1E73">
      <w:pPr>
        <w:shd w:val="clear" w:color="auto" w:fill="FFFFFF"/>
        <w:ind w:firstLine="709"/>
        <w:jc w:val="both"/>
        <w:rPr>
          <w:sz w:val="24"/>
          <w:szCs w:val="24"/>
        </w:rPr>
      </w:pPr>
      <w:r w:rsidRPr="001F0BA8">
        <w:rPr>
          <w:sz w:val="24"/>
          <w:szCs w:val="24"/>
        </w:rPr>
        <w:t xml:space="preserve"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AD1E73" w:rsidRPr="001F0BA8" w:rsidRDefault="00AD1E73" w:rsidP="00AD1E73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1F0BA8">
        <w:rPr>
          <w:sz w:val="24"/>
          <w:szCs w:val="24"/>
        </w:rPr>
        <w:t>- иных услуг</w:t>
      </w:r>
      <w:r w:rsidRPr="001F0BA8">
        <w:rPr>
          <w:color w:val="FF0000"/>
          <w:sz w:val="24"/>
          <w:szCs w:val="24"/>
        </w:rPr>
        <w:t>.</w:t>
      </w:r>
    </w:p>
    <w:p w:rsidR="00AD1E73" w:rsidRPr="001F0BA8" w:rsidRDefault="00AD1E73" w:rsidP="00AD1E73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</w:p>
    <w:p w:rsidR="002367EF" w:rsidRPr="001F0BA8" w:rsidRDefault="002367EF" w:rsidP="00AD1E73">
      <w:pPr>
        <w:ind w:firstLine="709"/>
        <w:contextualSpacing/>
        <w:jc w:val="center"/>
        <w:rPr>
          <w:b/>
          <w:sz w:val="24"/>
          <w:szCs w:val="24"/>
        </w:rPr>
      </w:pPr>
      <w:r w:rsidRPr="001F0BA8">
        <w:rPr>
          <w:b/>
          <w:sz w:val="24"/>
          <w:szCs w:val="24"/>
        </w:rPr>
        <w:t>IX. Показатели эффективности и результативности</w:t>
      </w:r>
    </w:p>
    <w:p w:rsidR="002367EF" w:rsidRPr="001F0BA8" w:rsidRDefault="00AD1E73" w:rsidP="00AD1E7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367EF" w:rsidRPr="001F0BA8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367EF" w:rsidRPr="001F0BA8" w:rsidRDefault="002367EF" w:rsidP="00AD1E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1E73" w:rsidRPr="001F0BA8" w:rsidRDefault="002367EF" w:rsidP="00AD1E73">
      <w:pPr>
        <w:ind w:firstLine="709"/>
        <w:contextualSpacing/>
        <w:jc w:val="both"/>
        <w:rPr>
          <w:sz w:val="24"/>
          <w:szCs w:val="24"/>
        </w:rPr>
      </w:pPr>
      <w:r w:rsidRPr="001F0BA8">
        <w:rPr>
          <w:sz w:val="24"/>
          <w:szCs w:val="24"/>
        </w:rPr>
        <w:t>1</w:t>
      </w:r>
      <w:r w:rsidR="00EA34E8" w:rsidRPr="001F0BA8">
        <w:rPr>
          <w:sz w:val="24"/>
          <w:szCs w:val="24"/>
        </w:rPr>
        <w:t>9</w:t>
      </w:r>
      <w:r w:rsidRPr="001F0BA8">
        <w:rPr>
          <w:sz w:val="24"/>
          <w:szCs w:val="24"/>
        </w:rPr>
        <w:t xml:space="preserve">. </w:t>
      </w:r>
      <w:r w:rsidR="00AD1E73" w:rsidRPr="001F0BA8">
        <w:rPr>
          <w:sz w:val="24"/>
          <w:szCs w:val="24"/>
        </w:rPr>
        <w:t xml:space="preserve"> Эффективность профессиональной служебной деятельности </w:t>
      </w:r>
      <w:r w:rsidR="00617C50">
        <w:rPr>
          <w:sz w:val="24"/>
          <w:szCs w:val="24"/>
        </w:rPr>
        <w:t>главного государственного налогового инспектора</w:t>
      </w:r>
      <w:r w:rsidR="00CB3642" w:rsidRPr="001F0BA8">
        <w:rPr>
          <w:sz w:val="24"/>
          <w:szCs w:val="24"/>
        </w:rPr>
        <w:t xml:space="preserve"> </w:t>
      </w:r>
      <w:r w:rsidR="00AD1E73" w:rsidRPr="001F0BA8">
        <w:rPr>
          <w:sz w:val="24"/>
          <w:szCs w:val="24"/>
        </w:rPr>
        <w:t>оценивается по следующим показателям: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E03CDF" w:rsidRPr="001F0BA8" w:rsidRDefault="00E03CDF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CDF" w:rsidRPr="001F0BA8" w:rsidRDefault="00E03CDF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E73" w:rsidRPr="001F0BA8" w:rsidRDefault="00AD1E73" w:rsidP="00AD1E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F43" w:rsidRDefault="00CB2081" w:rsidP="00CB3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</w:t>
      </w:r>
      <w:r w:rsidR="00127F43" w:rsidRPr="001F0BA8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CB3642">
        <w:rPr>
          <w:rFonts w:ascii="Times New Roman" w:hAnsi="Times New Roman" w:cs="Times New Roman"/>
          <w:sz w:val="24"/>
          <w:szCs w:val="24"/>
        </w:rPr>
        <w:t xml:space="preserve">выездных проверок                                                                  </w:t>
      </w:r>
      <w:r w:rsidR="00D30D12">
        <w:rPr>
          <w:rFonts w:ascii="Times New Roman" w:hAnsi="Times New Roman" w:cs="Times New Roman"/>
          <w:sz w:val="24"/>
          <w:szCs w:val="24"/>
        </w:rPr>
        <w:t xml:space="preserve"> </w:t>
      </w:r>
      <w:r w:rsidR="00CB3642">
        <w:rPr>
          <w:rFonts w:ascii="Times New Roman" w:hAnsi="Times New Roman" w:cs="Times New Roman"/>
          <w:sz w:val="24"/>
          <w:szCs w:val="24"/>
        </w:rPr>
        <w:t>Г.Н. Беликова</w:t>
      </w:r>
    </w:p>
    <w:p w:rsidR="00CB3642" w:rsidRDefault="00CB3642" w:rsidP="00CB3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79A" w:rsidRPr="001F0BA8" w:rsidRDefault="006C779A" w:rsidP="00CB3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7F43" w:rsidRPr="001F0BA8" w:rsidRDefault="00127F43" w:rsidP="00127F43">
      <w:pPr>
        <w:autoSpaceDE w:val="0"/>
        <w:autoSpaceDN w:val="0"/>
        <w:adjustRightInd w:val="0"/>
        <w:rPr>
          <w:sz w:val="24"/>
          <w:szCs w:val="24"/>
        </w:rPr>
      </w:pPr>
      <w:r w:rsidRPr="001F0BA8">
        <w:rPr>
          <w:sz w:val="24"/>
          <w:szCs w:val="24"/>
        </w:rPr>
        <w:t>Согласовано:</w:t>
      </w:r>
    </w:p>
    <w:p w:rsidR="00127F43" w:rsidRPr="001F0BA8" w:rsidRDefault="00DA1E78" w:rsidP="00127F43">
      <w:pPr>
        <w:autoSpaceDE w:val="0"/>
        <w:autoSpaceDN w:val="0"/>
        <w:adjustRightInd w:val="0"/>
        <w:rPr>
          <w:sz w:val="24"/>
          <w:szCs w:val="24"/>
        </w:rPr>
      </w:pPr>
      <w:r w:rsidRPr="001F0BA8">
        <w:rPr>
          <w:sz w:val="24"/>
          <w:szCs w:val="24"/>
        </w:rPr>
        <w:t xml:space="preserve">Заместитель начальника Инспекции                                                           </w:t>
      </w:r>
      <w:r w:rsidR="001C11D2">
        <w:rPr>
          <w:sz w:val="24"/>
          <w:szCs w:val="24"/>
        </w:rPr>
        <w:t xml:space="preserve">             </w:t>
      </w:r>
      <w:r w:rsidRPr="001F0BA8">
        <w:rPr>
          <w:sz w:val="24"/>
          <w:szCs w:val="24"/>
        </w:rPr>
        <w:t>С.А. Васильева</w:t>
      </w:r>
    </w:p>
    <w:p w:rsidR="00DA1E78" w:rsidRPr="001F0BA8" w:rsidRDefault="00DA1E78" w:rsidP="00127F43">
      <w:pPr>
        <w:rPr>
          <w:sz w:val="24"/>
          <w:szCs w:val="24"/>
        </w:rPr>
      </w:pPr>
    </w:p>
    <w:p w:rsidR="00127F43" w:rsidRPr="001F0BA8" w:rsidRDefault="00D30D12" w:rsidP="00127F43">
      <w:pPr>
        <w:rPr>
          <w:sz w:val="24"/>
          <w:szCs w:val="24"/>
        </w:rPr>
      </w:pPr>
      <w:r>
        <w:rPr>
          <w:sz w:val="24"/>
          <w:szCs w:val="24"/>
        </w:rPr>
        <w:t>И. о. н</w:t>
      </w:r>
      <w:r w:rsidR="00127F43" w:rsidRPr="001F0BA8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27F43" w:rsidRPr="001F0BA8">
        <w:rPr>
          <w:sz w:val="24"/>
          <w:szCs w:val="24"/>
        </w:rPr>
        <w:t xml:space="preserve"> правового отдела                                                                      </w:t>
      </w:r>
      <w:r>
        <w:rPr>
          <w:sz w:val="24"/>
          <w:szCs w:val="24"/>
        </w:rPr>
        <w:t xml:space="preserve">     </w:t>
      </w:r>
      <w:r w:rsidR="0026379C" w:rsidRPr="001F0BA8">
        <w:rPr>
          <w:sz w:val="24"/>
          <w:szCs w:val="24"/>
        </w:rPr>
        <w:t xml:space="preserve">И.С. </w:t>
      </w:r>
      <w:proofErr w:type="spellStart"/>
      <w:r w:rsidR="0026379C" w:rsidRPr="001F0BA8">
        <w:rPr>
          <w:sz w:val="24"/>
          <w:szCs w:val="24"/>
        </w:rPr>
        <w:t>Черевко</w:t>
      </w:r>
      <w:proofErr w:type="spellEnd"/>
    </w:p>
    <w:p w:rsidR="0026379C" w:rsidRPr="001F0BA8" w:rsidRDefault="0026379C" w:rsidP="00127F43">
      <w:pPr>
        <w:rPr>
          <w:sz w:val="24"/>
          <w:szCs w:val="24"/>
        </w:rPr>
      </w:pPr>
    </w:p>
    <w:p w:rsidR="00127F43" w:rsidRPr="001F0BA8" w:rsidRDefault="00CB3642" w:rsidP="00127F43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127F43" w:rsidRPr="001F0BA8">
        <w:rPr>
          <w:sz w:val="24"/>
          <w:szCs w:val="24"/>
        </w:rPr>
        <w:t xml:space="preserve">ачальник отдела информатизации                                              </w:t>
      </w:r>
      <w:r w:rsidR="00EF4E8F" w:rsidRPr="001F0BA8">
        <w:rPr>
          <w:sz w:val="24"/>
          <w:szCs w:val="24"/>
        </w:rPr>
        <w:t xml:space="preserve">    </w:t>
      </w:r>
      <w:r w:rsidR="0026379C" w:rsidRPr="001F0BA8">
        <w:rPr>
          <w:sz w:val="24"/>
          <w:szCs w:val="24"/>
        </w:rPr>
        <w:t xml:space="preserve">                </w:t>
      </w:r>
      <w:r w:rsidR="00EF4E8F" w:rsidRPr="001F0BA8">
        <w:rPr>
          <w:sz w:val="24"/>
          <w:szCs w:val="24"/>
        </w:rPr>
        <w:t xml:space="preserve">   </w:t>
      </w:r>
      <w:r w:rsidR="00371306" w:rsidRPr="001F0BA8">
        <w:rPr>
          <w:sz w:val="24"/>
          <w:szCs w:val="24"/>
        </w:rPr>
        <w:t xml:space="preserve"> </w:t>
      </w:r>
      <w:r w:rsidR="00EF4E8F" w:rsidRPr="001F0BA8">
        <w:rPr>
          <w:sz w:val="24"/>
          <w:szCs w:val="24"/>
        </w:rPr>
        <w:t xml:space="preserve">  </w:t>
      </w:r>
      <w:r w:rsidR="00127F43" w:rsidRPr="001F0BA8">
        <w:rPr>
          <w:sz w:val="24"/>
          <w:szCs w:val="24"/>
        </w:rPr>
        <w:t xml:space="preserve"> </w:t>
      </w:r>
      <w:r w:rsidR="00D30D12">
        <w:rPr>
          <w:sz w:val="24"/>
          <w:szCs w:val="24"/>
        </w:rPr>
        <w:t xml:space="preserve"> </w:t>
      </w:r>
      <w:r w:rsidR="00D74DC8">
        <w:rPr>
          <w:sz w:val="24"/>
          <w:szCs w:val="24"/>
        </w:rPr>
        <w:t xml:space="preserve">Е.Б. </w:t>
      </w:r>
      <w:proofErr w:type="spellStart"/>
      <w:r w:rsidR="00D74DC8">
        <w:rPr>
          <w:sz w:val="24"/>
          <w:szCs w:val="24"/>
        </w:rPr>
        <w:t>Жилинский</w:t>
      </w:r>
      <w:proofErr w:type="spellEnd"/>
    </w:p>
    <w:p w:rsidR="00E03CDF" w:rsidRPr="001F0BA8" w:rsidRDefault="00E03C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07ADA" w:rsidRPr="001F0BA8" w:rsidRDefault="00707ADA" w:rsidP="00707ADA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общего обеспечения                                     </w:t>
      </w:r>
      <w:r w:rsidR="00D30D1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И.В. </w:t>
      </w:r>
      <w:proofErr w:type="spellStart"/>
      <w:r>
        <w:rPr>
          <w:sz w:val="24"/>
          <w:szCs w:val="24"/>
        </w:rPr>
        <w:t>Довбышев</w:t>
      </w:r>
      <w:proofErr w:type="spellEnd"/>
    </w:p>
    <w:p w:rsidR="00E03CDF" w:rsidRPr="001F0BA8" w:rsidRDefault="00E03C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03CDF" w:rsidRPr="001F0BA8" w:rsidRDefault="00E03C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03CDF" w:rsidRPr="001F0BA8" w:rsidRDefault="00E03C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3CDF" w:rsidRPr="001F0BA8" w:rsidSect="007C0253">
      <w:headerReference w:type="default" r:id="rId34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DC" w:rsidRDefault="00E503DC" w:rsidP="007C0253">
      <w:r>
        <w:separator/>
      </w:r>
    </w:p>
  </w:endnote>
  <w:endnote w:type="continuationSeparator" w:id="0">
    <w:p w:rsidR="00E503DC" w:rsidRDefault="00E503DC" w:rsidP="007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DC" w:rsidRDefault="00E503DC" w:rsidP="007C0253">
      <w:r>
        <w:separator/>
      </w:r>
    </w:p>
  </w:footnote>
  <w:footnote w:type="continuationSeparator" w:id="0">
    <w:p w:rsidR="00E503DC" w:rsidRDefault="00E503DC" w:rsidP="007C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E73" w:rsidRDefault="00F542DE">
    <w:pPr>
      <w:pStyle w:val="a3"/>
      <w:jc w:val="center"/>
    </w:pPr>
    <w:r>
      <w:fldChar w:fldCharType="begin"/>
    </w:r>
    <w:r w:rsidR="00B243E9">
      <w:instrText xml:space="preserve"> PAGE   \* MERGEFORMAT </w:instrText>
    </w:r>
    <w:r>
      <w:fldChar w:fldCharType="separate"/>
    </w:r>
    <w:r w:rsidR="009E6C3D">
      <w:rPr>
        <w:noProof/>
      </w:rPr>
      <w:t>12</w:t>
    </w:r>
    <w:r>
      <w:rPr>
        <w:noProof/>
      </w:rPr>
      <w:fldChar w:fldCharType="end"/>
    </w:r>
  </w:p>
  <w:p w:rsidR="00AD1E73" w:rsidRDefault="00AD1E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2432E"/>
    <w:multiLevelType w:val="multilevel"/>
    <w:tmpl w:val="43EC0D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EF"/>
    <w:rsid w:val="000036B5"/>
    <w:rsid w:val="00023DF9"/>
    <w:rsid w:val="000326AA"/>
    <w:rsid w:val="00040263"/>
    <w:rsid w:val="00050DCE"/>
    <w:rsid w:val="00057054"/>
    <w:rsid w:val="000751F9"/>
    <w:rsid w:val="00083990"/>
    <w:rsid w:val="00092C9C"/>
    <w:rsid w:val="00092EA8"/>
    <w:rsid w:val="000B1B9A"/>
    <w:rsid w:val="000C030E"/>
    <w:rsid w:val="000C05E8"/>
    <w:rsid w:val="000D12A8"/>
    <w:rsid w:val="000E424F"/>
    <w:rsid w:val="000F0B60"/>
    <w:rsid w:val="00103FBC"/>
    <w:rsid w:val="00127F43"/>
    <w:rsid w:val="0016343D"/>
    <w:rsid w:val="00163B4B"/>
    <w:rsid w:val="001733B6"/>
    <w:rsid w:val="001760A6"/>
    <w:rsid w:val="00176C22"/>
    <w:rsid w:val="0017770F"/>
    <w:rsid w:val="001909BA"/>
    <w:rsid w:val="00195FC8"/>
    <w:rsid w:val="001A656C"/>
    <w:rsid w:val="001B2779"/>
    <w:rsid w:val="001B2907"/>
    <w:rsid w:val="001C11D2"/>
    <w:rsid w:val="001D3AA8"/>
    <w:rsid w:val="001E7553"/>
    <w:rsid w:val="001F0BA8"/>
    <w:rsid w:val="002045DD"/>
    <w:rsid w:val="00207986"/>
    <w:rsid w:val="00210AFA"/>
    <w:rsid w:val="002332E8"/>
    <w:rsid w:val="002367EF"/>
    <w:rsid w:val="002506F1"/>
    <w:rsid w:val="00252CBE"/>
    <w:rsid w:val="0026379C"/>
    <w:rsid w:val="00275D90"/>
    <w:rsid w:val="0028732B"/>
    <w:rsid w:val="0029550F"/>
    <w:rsid w:val="002A0107"/>
    <w:rsid w:val="002A1E87"/>
    <w:rsid w:val="002D0EAA"/>
    <w:rsid w:val="003378FC"/>
    <w:rsid w:val="003452D1"/>
    <w:rsid w:val="00345492"/>
    <w:rsid w:val="003501DF"/>
    <w:rsid w:val="00371306"/>
    <w:rsid w:val="0038606E"/>
    <w:rsid w:val="00391181"/>
    <w:rsid w:val="00394AD5"/>
    <w:rsid w:val="003A07CB"/>
    <w:rsid w:val="003F2ADB"/>
    <w:rsid w:val="003F4BC1"/>
    <w:rsid w:val="003F5C93"/>
    <w:rsid w:val="003F7266"/>
    <w:rsid w:val="00404246"/>
    <w:rsid w:val="004062C9"/>
    <w:rsid w:val="00435F2B"/>
    <w:rsid w:val="00437EC3"/>
    <w:rsid w:val="00441928"/>
    <w:rsid w:val="00444B89"/>
    <w:rsid w:val="00446A53"/>
    <w:rsid w:val="00450DA1"/>
    <w:rsid w:val="004557A7"/>
    <w:rsid w:val="00467DA4"/>
    <w:rsid w:val="004927A3"/>
    <w:rsid w:val="004A19D8"/>
    <w:rsid w:val="004D1DAD"/>
    <w:rsid w:val="004D7224"/>
    <w:rsid w:val="004F0947"/>
    <w:rsid w:val="004F238F"/>
    <w:rsid w:val="00503617"/>
    <w:rsid w:val="0053097C"/>
    <w:rsid w:val="00565F4A"/>
    <w:rsid w:val="00570E1C"/>
    <w:rsid w:val="005A5F54"/>
    <w:rsid w:val="005B20E7"/>
    <w:rsid w:val="005C00B9"/>
    <w:rsid w:val="005C15A8"/>
    <w:rsid w:val="005C2702"/>
    <w:rsid w:val="005F2166"/>
    <w:rsid w:val="005F424C"/>
    <w:rsid w:val="00610B56"/>
    <w:rsid w:val="00617C50"/>
    <w:rsid w:val="0063035C"/>
    <w:rsid w:val="0063745E"/>
    <w:rsid w:val="00673B32"/>
    <w:rsid w:val="00693C40"/>
    <w:rsid w:val="00695442"/>
    <w:rsid w:val="006A75F9"/>
    <w:rsid w:val="006B505B"/>
    <w:rsid w:val="006C29FF"/>
    <w:rsid w:val="006C779A"/>
    <w:rsid w:val="006E3E6E"/>
    <w:rsid w:val="006F71C5"/>
    <w:rsid w:val="00702BE5"/>
    <w:rsid w:val="00705CE0"/>
    <w:rsid w:val="00707ADA"/>
    <w:rsid w:val="00731FEB"/>
    <w:rsid w:val="00732AB0"/>
    <w:rsid w:val="007603FD"/>
    <w:rsid w:val="007668C8"/>
    <w:rsid w:val="0077672A"/>
    <w:rsid w:val="007977C0"/>
    <w:rsid w:val="007A764C"/>
    <w:rsid w:val="007A7833"/>
    <w:rsid w:val="007C0253"/>
    <w:rsid w:val="007E22A6"/>
    <w:rsid w:val="007F33E0"/>
    <w:rsid w:val="007F5DFE"/>
    <w:rsid w:val="007F7D56"/>
    <w:rsid w:val="00800BCB"/>
    <w:rsid w:val="00803B91"/>
    <w:rsid w:val="008075EF"/>
    <w:rsid w:val="00810BB4"/>
    <w:rsid w:val="00822453"/>
    <w:rsid w:val="0082754B"/>
    <w:rsid w:val="008402CE"/>
    <w:rsid w:val="00840FE7"/>
    <w:rsid w:val="00842EDD"/>
    <w:rsid w:val="00844099"/>
    <w:rsid w:val="008450DD"/>
    <w:rsid w:val="008504CD"/>
    <w:rsid w:val="00851A93"/>
    <w:rsid w:val="00852FCD"/>
    <w:rsid w:val="0085418A"/>
    <w:rsid w:val="008753F7"/>
    <w:rsid w:val="00880D01"/>
    <w:rsid w:val="00885498"/>
    <w:rsid w:val="00887FBB"/>
    <w:rsid w:val="008D2AB9"/>
    <w:rsid w:val="008F219A"/>
    <w:rsid w:val="00910DD9"/>
    <w:rsid w:val="0092263F"/>
    <w:rsid w:val="00937F49"/>
    <w:rsid w:val="00943752"/>
    <w:rsid w:val="00944DD1"/>
    <w:rsid w:val="00966BF6"/>
    <w:rsid w:val="00986C73"/>
    <w:rsid w:val="00986D67"/>
    <w:rsid w:val="0099319F"/>
    <w:rsid w:val="00993FB9"/>
    <w:rsid w:val="009A33C2"/>
    <w:rsid w:val="009C5D39"/>
    <w:rsid w:val="009D575F"/>
    <w:rsid w:val="009E3F60"/>
    <w:rsid w:val="009E6C3D"/>
    <w:rsid w:val="009F27EA"/>
    <w:rsid w:val="009F6C4E"/>
    <w:rsid w:val="00A0213B"/>
    <w:rsid w:val="00A12F6D"/>
    <w:rsid w:val="00A25CB7"/>
    <w:rsid w:val="00A3309D"/>
    <w:rsid w:val="00A3433D"/>
    <w:rsid w:val="00A35B75"/>
    <w:rsid w:val="00A36D56"/>
    <w:rsid w:val="00A43693"/>
    <w:rsid w:val="00A4539A"/>
    <w:rsid w:val="00A52FDF"/>
    <w:rsid w:val="00A8734D"/>
    <w:rsid w:val="00A96BF8"/>
    <w:rsid w:val="00AD1E73"/>
    <w:rsid w:val="00AD429A"/>
    <w:rsid w:val="00AD5230"/>
    <w:rsid w:val="00AF2E62"/>
    <w:rsid w:val="00B243E9"/>
    <w:rsid w:val="00B27867"/>
    <w:rsid w:val="00B36D80"/>
    <w:rsid w:val="00B43C3B"/>
    <w:rsid w:val="00B76D3D"/>
    <w:rsid w:val="00BB0117"/>
    <w:rsid w:val="00BB588C"/>
    <w:rsid w:val="00BB6078"/>
    <w:rsid w:val="00BC63ED"/>
    <w:rsid w:val="00BD389C"/>
    <w:rsid w:val="00BD7734"/>
    <w:rsid w:val="00BF7901"/>
    <w:rsid w:val="00C138F3"/>
    <w:rsid w:val="00C15B77"/>
    <w:rsid w:val="00C2565B"/>
    <w:rsid w:val="00C258A1"/>
    <w:rsid w:val="00C52E46"/>
    <w:rsid w:val="00C531B5"/>
    <w:rsid w:val="00C6475D"/>
    <w:rsid w:val="00C67FD0"/>
    <w:rsid w:val="00C7066E"/>
    <w:rsid w:val="00C8454D"/>
    <w:rsid w:val="00C91F8C"/>
    <w:rsid w:val="00C9432F"/>
    <w:rsid w:val="00CB2081"/>
    <w:rsid w:val="00CB3642"/>
    <w:rsid w:val="00CC45E5"/>
    <w:rsid w:val="00CC4C15"/>
    <w:rsid w:val="00CC4CE2"/>
    <w:rsid w:val="00CE617A"/>
    <w:rsid w:val="00D03E3F"/>
    <w:rsid w:val="00D2452A"/>
    <w:rsid w:val="00D30D12"/>
    <w:rsid w:val="00D33052"/>
    <w:rsid w:val="00D43A19"/>
    <w:rsid w:val="00D5753C"/>
    <w:rsid w:val="00D60AF7"/>
    <w:rsid w:val="00D72424"/>
    <w:rsid w:val="00D74DC8"/>
    <w:rsid w:val="00D867B5"/>
    <w:rsid w:val="00DA1E78"/>
    <w:rsid w:val="00DA375E"/>
    <w:rsid w:val="00DC6DF1"/>
    <w:rsid w:val="00DF1F86"/>
    <w:rsid w:val="00DF5741"/>
    <w:rsid w:val="00E03CDF"/>
    <w:rsid w:val="00E15A95"/>
    <w:rsid w:val="00E2002E"/>
    <w:rsid w:val="00E26C47"/>
    <w:rsid w:val="00E35663"/>
    <w:rsid w:val="00E46996"/>
    <w:rsid w:val="00E503DC"/>
    <w:rsid w:val="00E66F2F"/>
    <w:rsid w:val="00E746B1"/>
    <w:rsid w:val="00E8629C"/>
    <w:rsid w:val="00E86E3B"/>
    <w:rsid w:val="00E93993"/>
    <w:rsid w:val="00EA34E8"/>
    <w:rsid w:val="00EA531B"/>
    <w:rsid w:val="00EB4A96"/>
    <w:rsid w:val="00EB796C"/>
    <w:rsid w:val="00EC5759"/>
    <w:rsid w:val="00ED390A"/>
    <w:rsid w:val="00ED7EA5"/>
    <w:rsid w:val="00EE24BB"/>
    <w:rsid w:val="00EF0415"/>
    <w:rsid w:val="00EF4E8F"/>
    <w:rsid w:val="00EF745C"/>
    <w:rsid w:val="00F11179"/>
    <w:rsid w:val="00F11CE6"/>
    <w:rsid w:val="00F3061D"/>
    <w:rsid w:val="00F343DF"/>
    <w:rsid w:val="00F4789F"/>
    <w:rsid w:val="00F542DE"/>
    <w:rsid w:val="00F55F39"/>
    <w:rsid w:val="00F63B8C"/>
    <w:rsid w:val="00F8703A"/>
    <w:rsid w:val="00F9060B"/>
    <w:rsid w:val="00FA14C0"/>
    <w:rsid w:val="00FB2940"/>
    <w:rsid w:val="00FC0B95"/>
    <w:rsid w:val="00FC2F1B"/>
    <w:rsid w:val="00FC42B9"/>
    <w:rsid w:val="00FE0773"/>
    <w:rsid w:val="00FE13C6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0433E423122454231E22735AA6AE5C4D9568A362D943E2DC64D5324411FA625A4750C43151B89DE0y3y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yperlink" Target="consultantplus://offline/ref=0433E423122454231E22735AA6AE5C4D9568A362D943E2DC64D5324411FA625A4750C43151B89DE7y3y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hyperlink" Target="consultantplus://offline/ref=0433E423122454231E22735AA6AE5C4D9568A362D943E2DC64D5324411FA625A4750C43151B89DE7y3y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yperlink" Target="consultantplus://offline/ref=0433E423122454231E22735AA6AE5C4D9F61A462D74CBFD66C8C3E4616F53D4D4019C83051B89FyEy9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5091CC764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0433E423122454231E22735AA6AE5C4D9568A362D943E2DC64D5324411FA625A4750C43151B89DE5y3y3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hyperlink" Target="consultantplus://offline/main?base=LAW;n=108752;fld=134;dst=100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33E423122454231E22735AA6AE5C4D9569A06ADB45E2DC64D5324411FA625A4750C43151B89CE3y3y4O" TargetMode="External"/><Relationship Id="rId14" Type="http://schemas.openxmlformats.org/officeDocument/2006/relationships/hyperlink" Target="consultantplus://offline/ref=E254E5010743496FCDF586F84481D19B8665081BC467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0433E423122454231E22735AA6AE5C4D9568A362D943E2DC64D5324411FA625A4750C43151B89DE2y3y4O" TargetMode="External"/><Relationship Id="rId30" Type="http://schemas.openxmlformats.org/officeDocument/2006/relationships/hyperlink" Target="consultantplus://offline/ref=0433E423122454231E22735AA6AE5C4D9568A661DC42E2DC64D5324411FA625A4750C43151B89CE2y3y1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8767-1707-44C6-A92E-B5C6037C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47696</CharactersWithSpaces>
  <SharedDoc>false</SharedDoc>
  <HLinks>
    <vt:vector size="150" baseType="variant">
      <vt:variant>
        <vt:i4>2687084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consultantplus://offline/ref=0433E423122454231E22735AA6AE5C4D9568A362D943E2DC64D5324411FA625A4750C43151B89DE7y3yEO</vt:lpwstr>
      </vt:variant>
      <vt:variant>
        <vt:lpwstr/>
      </vt:variant>
      <vt:variant>
        <vt:i4>1507334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consultantplus://offline/ref=0433E423122454231E22735AA6AE5C4D9F61A462D74CBFD66C8C3E4616F53D4D4019C83051B89FyEy9O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2687079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consultantplus://offline/ref=0433E423122454231E22735AA6AE5C4D9568A661DC42E2DC64D5324411FA625A4750C43151B89CE2y3y1O</vt:lpwstr>
      </vt:variant>
      <vt:variant>
        <vt:lpwstr/>
      </vt:variant>
      <vt:variant>
        <vt:i4>2687084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consultantplus://offline/ref=0433E423122454231E22735AA6AE5C4D9568A362D943E2DC64D5324411FA625A4750C43151B89DE7y3yEO</vt:lpwstr>
      </vt:variant>
      <vt:variant>
        <vt:lpwstr/>
      </vt:variant>
      <vt:variant>
        <vt:i4>2687032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consultantplus://offline/ref=0433E423122454231E22735AA6AE5C4D9568A362D943E2DC64D5324411FA625A4750C43151B89DE5y3y3O</vt:lpwstr>
      </vt:variant>
      <vt:variant>
        <vt:lpwstr/>
      </vt:variant>
      <vt:variant>
        <vt:i4>2687032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consultantplus://offline/ref=0433E423122454231E22735AA6AE5C4D9568A362D943E2DC64D5324411FA625A4750C43151B89DE2y3y4O</vt:lpwstr>
      </vt:variant>
      <vt:variant>
        <vt:lpwstr/>
      </vt:variant>
      <vt:variant>
        <vt:i4>2687035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consultantplus://offline/ref=0433E423122454231E22735AA6AE5C4D9568A362D943E2DC64D5324411FA625A4750C43151B89DE0y3y5O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786520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  <vt:variant>
        <vt:i4>2687026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consultantplus://offline/ref=0433E423122454231E22735AA6AE5C4D9569A06ADB45E2DC64D5324411FA625A4750C43151B89CE3y3y4O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3914-00-146</dc:creator>
  <cp:lastModifiedBy>3914-00-146</cp:lastModifiedBy>
  <cp:revision>6</cp:revision>
  <cp:lastPrinted>2018-05-31T12:10:00Z</cp:lastPrinted>
  <dcterms:created xsi:type="dcterms:W3CDTF">2018-07-09T07:00:00Z</dcterms:created>
  <dcterms:modified xsi:type="dcterms:W3CDTF">2018-07-09T10:04:00Z</dcterms:modified>
</cp:coreProperties>
</file>