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8" w:rsidRPr="00C0522F" w:rsidRDefault="00151E48" w:rsidP="00C0522F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151E48" w:rsidRPr="00722CE1" w:rsidRDefault="00151E48" w:rsidP="00151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CE1">
        <w:rPr>
          <w:rFonts w:ascii="Times New Roman" w:hAnsi="Times New Roman"/>
          <w:b/>
          <w:sz w:val="24"/>
          <w:szCs w:val="24"/>
        </w:rPr>
        <w:t>СЕЛЬСКАЯ ДУМА</w:t>
      </w:r>
    </w:p>
    <w:p w:rsidR="00151E48" w:rsidRPr="00722CE1" w:rsidRDefault="00151E48" w:rsidP="00151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CE1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151E48" w:rsidRPr="00722CE1" w:rsidRDefault="00151E48" w:rsidP="00151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CE1">
        <w:rPr>
          <w:rFonts w:ascii="Times New Roman" w:hAnsi="Times New Roman"/>
          <w:b/>
          <w:sz w:val="24"/>
          <w:szCs w:val="24"/>
        </w:rPr>
        <w:t>СЕЛЬСКОГО ПОСЕЛЕНИЯ ДЕРЕВНЯ АСЕНЬЕВСКОЕ</w:t>
      </w:r>
    </w:p>
    <w:p w:rsidR="00151E48" w:rsidRPr="00722CE1" w:rsidRDefault="00151E48" w:rsidP="00151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CE1">
        <w:rPr>
          <w:rFonts w:ascii="Times New Roman" w:hAnsi="Times New Roman"/>
          <w:b/>
          <w:sz w:val="24"/>
          <w:szCs w:val="24"/>
        </w:rPr>
        <w:t>КАЛУЖСКОЙ ОБЛАСТИ</w:t>
      </w:r>
    </w:p>
    <w:p w:rsidR="00151E48" w:rsidRPr="00722CE1" w:rsidRDefault="00151E48" w:rsidP="00151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2CE1">
        <w:rPr>
          <w:rFonts w:ascii="Times New Roman" w:hAnsi="Times New Roman"/>
          <w:b/>
          <w:sz w:val="24"/>
          <w:szCs w:val="24"/>
        </w:rPr>
        <w:t>РЕШЕНИЕ</w:t>
      </w:r>
    </w:p>
    <w:p w:rsidR="00151E48" w:rsidRPr="00722CE1" w:rsidRDefault="00C0522F" w:rsidP="00151E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51E48">
        <w:rPr>
          <w:rFonts w:ascii="Times New Roman" w:hAnsi="Times New Roman"/>
          <w:sz w:val="24"/>
          <w:szCs w:val="24"/>
        </w:rPr>
        <w:t>24» ноября 2016</w:t>
      </w:r>
      <w:r w:rsidR="00151E48" w:rsidRPr="00722CE1">
        <w:rPr>
          <w:rFonts w:ascii="Times New Roman" w:hAnsi="Times New Roman"/>
          <w:sz w:val="24"/>
          <w:szCs w:val="24"/>
        </w:rPr>
        <w:t xml:space="preserve">г.                                   </w:t>
      </w:r>
      <w:r w:rsidR="00151E4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151E48" w:rsidRPr="00722CE1">
        <w:rPr>
          <w:rFonts w:ascii="Times New Roman" w:hAnsi="Times New Roman"/>
          <w:sz w:val="24"/>
          <w:szCs w:val="24"/>
        </w:rPr>
        <w:t xml:space="preserve">   № </w:t>
      </w:r>
      <w:r w:rsidR="00151E48">
        <w:rPr>
          <w:rFonts w:ascii="Times New Roman" w:hAnsi="Times New Roman"/>
          <w:sz w:val="24"/>
          <w:szCs w:val="24"/>
        </w:rPr>
        <w:t>29</w:t>
      </w:r>
    </w:p>
    <w:p w:rsidR="00151E48" w:rsidRPr="00FD7B4F" w:rsidRDefault="00C0522F" w:rsidP="00151E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51E48" w:rsidRPr="00FD7B4F">
        <w:rPr>
          <w:rFonts w:ascii="Times New Roman" w:hAnsi="Times New Roman"/>
          <w:b/>
          <w:sz w:val="24"/>
          <w:szCs w:val="24"/>
        </w:rPr>
        <w:t>Об установлении налога на имущество физических лиц на территории муниципального образования сельского поселения деревня Асеньевское на 2017 год».</w:t>
      </w:r>
    </w:p>
    <w:p w:rsidR="00151E48" w:rsidRPr="00722CE1" w:rsidRDefault="00151E48" w:rsidP="00151E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C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 </w:t>
      </w:r>
      <w:smartTag w:uri="urn:schemas-microsoft-com:office:smarttags" w:element="metricconverter">
        <w:smartTagPr>
          <w:attr w:name="ProductID" w:val="2003 г"/>
        </w:smartTagPr>
        <w:r w:rsidRPr="00722CE1">
          <w:rPr>
            <w:rFonts w:ascii="Times New Roman" w:hAnsi="Times New Roman"/>
            <w:sz w:val="24"/>
            <w:szCs w:val="24"/>
          </w:rPr>
          <w:t>2003 г</w:t>
        </w:r>
      </w:smartTag>
      <w:r w:rsidRPr="00722CE1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РФ», </w:t>
      </w:r>
      <w:r>
        <w:rPr>
          <w:rFonts w:ascii="Times New Roman" w:hAnsi="Times New Roman"/>
          <w:sz w:val="24"/>
          <w:szCs w:val="24"/>
        </w:rPr>
        <w:t xml:space="preserve">Налоговым Кодексом РФ, </w:t>
      </w:r>
      <w:r w:rsidRPr="00E70F0A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E70F0A">
        <w:rPr>
          <w:rFonts w:ascii="Times New Roman" w:hAnsi="Times New Roman"/>
          <w:sz w:val="24"/>
          <w:szCs w:val="24"/>
        </w:rPr>
        <w:t xml:space="preserve"> закон</w:t>
      </w:r>
      <w:r w:rsidR="00C0522F">
        <w:rPr>
          <w:rFonts w:ascii="Times New Roman" w:hAnsi="Times New Roman"/>
          <w:sz w:val="24"/>
          <w:szCs w:val="24"/>
        </w:rPr>
        <w:t>ом от 04.10.2014 №</w:t>
      </w:r>
      <w:r>
        <w:rPr>
          <w:rFonts w:ascii="Times New Roman" w:hAnsi="Times New Roman"/>
          <w:sz w:val="24"/>
          <w:szCs w:val="24"/>
        </w:rPr>
        <w:t xml:space="preserve"> 284-ФЗ</w:t>
      </w:r>
      <w:r w:rsidR="00C0522F">
        <w:rPr>
          <w:rFonts w:ascii="Times New Roman" w:hAnsi="Times New Roman"/>
          <w:sz w:val="24"/>
          <w:szCs w:val="24"/>
        </w:rPr>
        <w:t>, федеральным законом № 221-ФЗ «</w:t>
      </w:r>
      <w:r w:rsidRPr="00722CE1">
        <w:rPr>
          <w:rFonts w:ascii="Times New Roman" w:hAnsi="Times New Roman"/>
          <w:sz w:val="24"/>
          <w:szCs w:val="24"/>
        </w:rPr>
        <w:t>О госуда</w:t>
      </w:r>
      <w:r w:rsidR="00C0522F">
        <w:rPr>
          <w:rFonts w:ascii="Times New Roman" w:hAnsi="Times New Roman"/>
          <w:sz w:val="24"/>
          <w:szCs w:val="24"/>
        </w:rPr>
        <w:t>рственном кадастре недвижимости»</w:t>
      </w:r>
      <w:r w:rsidRPr="00722CE1">
        <w:rPr>
          <w:rFonts w:ascii="Times New Roman" w:hAnsi="Times New Roman"/>
          <w:sz w:val="24"/>
          <w:szCs w:val="24"/>
        </w:rPr>
        <w:t xml:space="preserve"> от 24.07.2007, а и Уставом муниципального образования сельское поселение деревня Асеньевское, Сельская Дума </w:t>
      </w:r>
    </w:p>
    <w:p w:rsidR="00151E48" w:rsidRDefault="00151E48" w:rsidP="00151E48">
      <w:pPr>
        <w:spacing w:after="0"/>
        <w:rPr>
          <w:rFonts w:ascii="Times New Roman" w:hAnsi="Times New Roman"/>
          <w:sz w:val="24"/>
          <w:szCs w:val="24"/>
        </w:rPr>
      </w:pPr>
      <w:r w:rsidRPr="00722CE1">
        <w:rPr>
          <w:rFonts w:ascii="Times New Roman" w:hAnsi="Times New Roman"/>
          <w:sz w:val="24"/>
          <w:szCs w:val="24"/>
        </w:rPr>
        <w:t>РЕШИЛА:</w:t>
      </w:r>
    </w:p>
    <w:p w:rsidR="00151E48" w:rsidRDefault="00151E48" w:rsidP="00151E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B1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Установить</w:t>
      </w:r>
      <w:r w:rsidRPr="00995B1F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сельского поселения деревня Асеньевское</w:t>
      </w:r>
      <w:r>
        <w:rPr>
          <w:rFonts w:ascii="Times New Roman" w:hAnsi="Times New Roman"/>
          <w:sz w:val="24"/>
          <w:szCs w:val="24"/>
        </w:rPr>
        <w:t xml:space="preserve"> ставки</w:t>
      </w:r>
      <w:r w:rsidRPr="00995B1F">
        <w:rPr>
          <w:rFonts w:ascii="Times New Roman" w:hAnsi="Times New Roman"/>
          <w:sz w:val="24"/>
          <w:szCs w:val="24"/>
        </w:rPr>
        <w:t xml:space="preserve"> налог</w:t>
      </w:r>
      <w:r>
        <w:rPr>
          <w:rFonts w:ascii="Times New Roman" w:hAnsi="Times New Roman"/>
          <w:sz w:val="24"/>
          <w:szCs w:val="24"/>
        </w:rPr>
        <w:t>а</w:t>
      </w:r>
      <w:r w:rsidRPr="00995B1F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имущество физических лиц на 2017</w:t>
      </w:r>
      <w:r w:rsidRPr="00995B1F">
        <w:rPr>
          <w:rFonts w:ascii="Times New Roman" w:hAnsi="Times New Roman"/>
          <w:sz w:val="24"/>
          <w:szCs w:val="24"/>
        </w:rPr>
        <w:t xml:space="preserve"> год,  в пределах и в соответствии с Налоговым законодательством РФ.</w:t>
      </w:r>
    </w:p>
    <w:p w:rsidR="00151E48" w:rsidRDefault="00151E48" w:rsidP="00151E4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1E48" w:rsidRPr="002F6908" w:rsidRDefault="00151E48" w:rsidP="00151E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2F690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2F6908">
        <w:rPr>
          <w:rFonts w:ascii="Times New Roman" w:hAnsi="Times New Roman" w:cs="Times New Roman"/>
          <w:sz w:val="24"/>
          <w:szCs w:val="24"/>
        </w:rPr>
        <w:t xml:space="preserve"> </w:t>
      </w:r>
      <w:r w:rsidRPr="002F690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Налоговая база определяется в отношении каждого объекта налогообложения как его инвентаризационная стоимость, исчисленная с учетом</w:t>
      </w:r>
      <w:r w:rsidRPr="002F6908">
        <w:rPr>
          <w:rStyle w:val="apple-converted-space"/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hyperlink r:id="rId5" w:anchor="/document/57506306/entry/0" w:history="1">
        <w:r w:rsidRPr="002F6908">
          <w:rPr>
            <w:rStyle w:val="a6"/>
            <w:rFonts w:ascii="Times New Roman" w:hAnsi="Times New Roman" w:cs="Times New Roman"/>
            <w:color w:val="734C9B"/>
            <w:sz w:val="24"/>
            <w:szCs w:val="24"/>
            <w:shd w:val="clear" w:color="auto" w:fill="FFFFFF"/>
          </w:rPr>
          <w:t>коэффициента-дефлятора</w:t>
        </w:r>
      </w:hyperlink>
      <w:r w:rsidRPr="002F6908">
        <w:rPr>
          <w:rStyle w:val="apple-converted-space"/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r w:rsidRPr="002F690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 основании последних данных об инвентаризационной стоимости, представленных в установленном порядке в налоговые органы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151E48" w:rsidRPr="002F6908" w:rsidRDefault="00151E48" w:rsidP="00151E48">
      <w:pPr>
        <w:pStyle w:val="s1"/>
        <w:shd w:val="clear" w:color="auto" w:fill="FFFFFF"/>
        <w:jc w:val="both"/>
        <w:rPr>
          <w:color w:val="22272F"/>
        </w:rPr>
      </w:pPr>
      <w:r>
        <w:rPr>
          <w:lang w:eastAsia="en-US"/>
        </w:rPr>
        <w:t>3</w:t>
      </w:r>
      <w:r w:rsidRPr="002F6908">
        <w:rPr>
          <w:lang w:eastAsia="en-US"/>
        </w:rPr>
        <w:t>.</w:t>
      </w:r>
      <w:r w:rsidRPr="002F6908">
        <w:rPr>
          <w:color w:val="22272F"/>
        </w:rPr>
        <w:t xml:space="preserve"> Налоговые ставки устанавливаются на </w:t>
      </w:r>
      <w:proofErr w:type="gramStart"/>
      <w:r w:rsidRPr="002F6908">
        <w:rPr>
          <w:color w:val="22272F"/>
        </w:rPr>
        <w:t>основе</w:t>
      </w:r>
      <w:proofErr w:type="gramEnd"/>
      <w:r w:rsidRPr="002F6908">
        <w:rPr>
          <w:color w:val="22272F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пределах:</w:t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5206"/>
      </w:tblGrid>
      <w:tr w:rsidR="00151E48" w:rsidRPr="002F6908" w:rsidTr="002E1A14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5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Ставка налога</w:t>
            </w:r>
          </w:p>
        </w:tc>
      </w:tr>
      <w:tr w:rsidR="00151E48" w:rsidRPr="002F6908" w:rsidTr="002E1A14"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5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0,1 процента</w:t>
            </w:r>
          </w:p>
        </w:tc>
      </w:tr>
      <w:tr w:rsidR="00151E48" w:rsidRPr="002F6908" w:rsidTr="002E1A14"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5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 процента</w:t>
            </w:r>
          </w:p>
        </w:tc>
      </w:tr>
      <w:tr w:rsidR="00151E48" w:rsidRPr="002F6908" w:rsidTr="002E1A14">
        <w:tc>
          <w:tcPr>
            <w:tcW w:w="48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F6908">
              <w:rPr>
                <w:rFonts w:ascii="Times New Roman" w:hAnsi="Times New Roman"/>
                <w:color w:val="22272F"/>
                <w:sz w:val="24"/>
                <w:szCs w:val="24"/>
              </w:rPr>
              <w:t>Свыше 500 000 рублей</w:t>
            </w:r>
          </w:p>
        </w:tc>
        <w:tc>
          <w:tcPr>
            <w:tcW w:w="51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0,35процента </w:t>
            </w:r>
          </w:p>
        </w:tc>
      </w:tr>
      <w:tr w:rsidR="00151E48" w:rsidRPr="002F6908" w:rsidTr="002E1A14"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Pr="002F690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5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48" w:rsidRDefault="00151E48" w:rsidP="002E1A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</w:tbl>
    <w:p w:rsidR="00151E48" w:rsidRPr="002F6908" w:rsidRDefault="00151E48" w:rsidP="00151E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1E48" w:rsidRDefault="00151E48" w:rsidP="00151E4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0522F">
        <w:rPr>
          <w:rFonts w:ascii="Times New Roman" w:hAnsi="Times New Roman"/>
          <w:sz w:val="24"/>
          <w:szCs w:val="24"/>
        </w:rPr>
        <w:t xml:space="preserve"> </w:t>
      </w:r>
      <w:r w:rsidRPr="00B71D10">
        <w:rPr>
          <w:rFonts w:ascii="Times New Roman" w:hAnsi="Times New Roman"/>
          <w:sz w:val="24"/>
          <w:szCs w:val="24"/>
        </w:rPr>
        <w:t xml:space="preserve">Налоговая льгота предоставляется в </w:t>
      </w:r>
      <w:r>
        <w:rPr>
          <w:rFonts w:ascii="Times New Roman" w:hAnsi="Times New Roman"/>
          <w:sz w:val="24"/>
          <w:szCs w:val="24"/>
        </w:rPr>
        <w:t>соответствии со статьей 407 Налогового Кодекса Российской Федерации</w:t>
      </w:r>
    </w:p>
    <w:p w:rsidR="00151E48" w:rsidRDefault="00151E48" w:rsidP="00151E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22CE1">
        <w:rPr>
          <w:rFonts w:ascii="Times New Roman" w:hAnsi="Times New Roman"/>
          <w:sz w:val="24"/>
          <w:szCs w:val="24"/>
        </w:rPr>
        <w:t>. Настоящее Решение вступает в силу</w:t>
      </w:r>
      <w:r>
        <w:rPr>
          <w:rFonts w:ascii="Times New Roman" w:hAnsi="Times New Roman"/>
          <w:sz w:val="24"/>
          <w:szCs w:val="24"/>
        </w:rPr>
        <w:t xml:space="preserve"> по истечении месяца</w:t>
      </w:r>
      <w:r w:rsidRPr="00722CE1">
        <w:rPr>
          <w:rFonts w:ascii="Times New Roman" w:hAnsi="Times New Roman"/>
          <w:sz w:val="24"/>
          <w:szCs w:val="24"/>
        </w:rPr>
        <w:t xml:space="preserve"> с момента его официального опубликования и распространяется на правоотноше</w:t>
      </w:r>
      <w:r>
        <w:rPr>
          <w:rFonts w:ascii="Times New Roman" w:hAnsi="Times New Roman"/>
          <w:sz w:val="24"/>
          <w:szCs w:val="24"/>
        </w:rPr>
        <w:t>ния, возникающие с 1 января 2017г</w:t>
      </w:r>
      <w:r w:rsidRPr="00722CE1">
        <w:rPr>
          <w:rFonts w:ascii="Times New Roman" w:hAnsi="Times New Roman"/>
          <w:sz w:val="24"/>
          <w:szCs w:val="24"/>
        </w:rPr>
        <w:t>ода.</w:t>
      </w:r>
    </w:p>
    <w:p w:rsidR="00151E48" w:rsidRDefault="00151E48" w:rsidP="00151E48">
      <w:r w:rsidRPr="00722CE1">
        <w:rPr>
          <w:rFonts w:ascii="Times New Roman" w:hAnsi="Times New Roman"/>
          <w:sz w:val="24"/>
          <w:szCs w:val="24"/>
        </w:rPr>
        <w:t xml:space="preserve">Глава муниципального образования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22CE1">
        <w:rPr>
          <w:rFonts w:ascii="Times New Roman" w:hAnsi="Times New Roman"/>
          <w:sz w:val="24"/>
          <w:szCs w:val="24"/>
        </w:rPr>
        <w:t>Масл</w:t>
      </w:r>
      <w:r>
        <w:rPr>
          <w:rFonts w:ascii="Times New Roman" w:hAnsi="Times New Roman"/>
          <w:sz w:val="24"/>
          <w:szCs w:val="24"/>
        </w:rPr>
        <w:t>енникова  В.Н.</w:t>
      </w:r>
    </w:p>
    <w:p w:rsidR="00151E48" w:rsidRDefault="00151E48"/>
    <w:sectPr w:rsidR="00151E48" w:rsidSect="00151E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51D"/>
    <w:rsid w:val="00151E48"/>
    <w:rsid w:val="00154D83"/>
    <w:rsid w:val="00293827"/>
    <w:rsid w:val="002D5A06"/>
    <w:rsid w:val="00346DAB"/>
    <w:rsid w:val="005D3DA9"/>
    <w:rsid w:val="00705B6A"/>
    <w:rsid w:val="0071351D"/>
    <w:rsid w:val="00733699"/>
    <w:rsid w:val="00985E3D"/>
    <w:rsid w:val="00C0522F"/>
    <w:rsid w:val="00D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6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51E48"/>
  </w:style>
  <w:style w:type="character" w:styleId="a6">
    <w:name w:val="Hyperlink"/>
    <w:basedOn w:val="a0"/>
    <w:uiPriority w:val="99"/>
    <w:unhideWhenUsed/>
    <w:rsid w:val="00151E48"/>
    <w:rPr>
      <w:color w:val="0000FF"/>
      <w:u w:val="single"/>
    </w:rPr>
  </w:style>
  <w:style w:type="paragraph" w:customStyle="1" w:styleId="s1">
    <w:name w:val="s_1"/>
    <w:basedOn w:val="a"/>
    <w:rsid w:val="0015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3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Егорова Карина Анатольевна</cp:lastModifiedBy>
  <cp:revision>8</cp:revision>
  <dcterms:created xsi:type="dcterms:W3CDTF">2016-08-26T11:51:00Z</dcterms:created>
  <dcterms:modified xsi:type="dcterms:W3CDTF">2017-04-19T13:24:00Z</dcterms:modified>
</cp:coreProperties>
</file>