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B" w:rsidRDefault="00F90BFB" w:rsidP="00340DFD">
      <w:pPr>
        <w:pStyle w:val="10"/>
      </w:pPr>
      <w:bookmarkStart w:id="0" w:name="_GoBack"/>
      <w:bookmarkEnd w:id="0"/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115"/>
      </w:tblGrid>
      <w:tr w:rsidR="00F90BFB">
        <w:tc>
          <w:tcPr>
            <w:tcW w:w="21729" w:type="dxa"/>
            <w:tcMar>
              <w:left w:w="71" w:type="dxa"/>
              <w:right w:w="71" w:type="dxa"/>
            </w:tcMar>
          </w:tcPr>
          <w:p w:rsidR="00F90BFB" w:rsidRDefault="003228CC">
            <w:pPr>
              <w:ind w:left="7513" w:right="-638" w:firstLine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Приложение № 3</w:t>
            </w:r>
          </w:p>
        </w:tc>
      </w:tr>
      <w:tr w:rsidR="00F90BFB">
        <w:tc>
          <w:tcPr>
            <w:tcW w:w="21729" w:type="dxa"/>
            <w:tcMar>
              <w:left w:w="71" w:type="dxa"/>
              <w:right w:w="71" w:type="dxa"/>
            </w:tcMar>
          </w:tcPr>
          <w:p w:rsidR="00F90BFB" w:rsidRDefault="003228CC">
            <w:pPr>
              <w:ind w:left="7513" w:firstLine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УТВЕРЖДЕНО</w:t>
            </w:r>
          </w:p>
        </w:tc>
      </w:tr>
      <w:tr w:rsidR="00F90BFB">
        <w:tc>
          <w:tcPr>
            <w:tcW w:w="21729" w:type="dxa"/>
            <w:tcMar>
              <w:left w:w="71" w:type="dxa"/>
              <w:right w:w="71" w:type="dxa"/>
            </w:tcMar>
          </w:tcPr>
          <w:p w:rsidR="00F90BFB" w:rsidRDefault="005A4C59" w:rsidP="005A4C59">
            <w:pPr>
              <w:ind w:left="75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</w:t>
            </w:r>
            <w:r w:rsidR="003228CC">
              <w:rPr>
                <w:sz w:val="24"/>
                <w:u w:val="none"/>
              </w:rPr>
              <w:t xml:space="preserve">приказом ФНС </w:t>
            </w:r>
            <w:r>
              <w:rPr>
                <w:sz w:val="24"/>
                <w:u w:val="none"/>
              </w:rPr>
              <w:t xml:space="preserve">     </w:t>
            </w:r>
            <w:r w:rsidR="00F90981">
              <w:rPr>
                <w:sz w:val="24"/>
                <w:u w:val="none"/>
              </w:rPr>
              <w:t xml:space="preserve">  </w:t>
            </w:r>
            <w:r w:rsidR="003228CC">
              <w:rPr>
                <w:sz w:val="24"/>
                <w:u w:val="none"/>
              </w:rPr>
              <w:t xml:space="preserve">России </w:t>
            </w:r>
          </w:p>
        </w:tc>
      </w:tr>
      <w:tr w:rsidR="00F90BFB">
        <w:tc>
          <w:tcPr>
            <w:tcW w:w="21729" w:type="dxa"/>
            <w:tcMar>
              <w:left w:w="71" w:type="dxa"/>
              <w:right w:w="71" w:type="dxa"/>
            </w:tcMar>
          </w:tcPr>
          <w:p w:rsidR="00F90BFB" w:rsidRDefault="003228CC">
            <w:pPr>
              <w:ind w:left="7513" w:firstLine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</w:t>
            </w:r>
          </w:p>
        </w:tc>
      </w:tr>
      <w:tr w:rsidR="00F90BFB">
        <w:tc>
          <w:tcPr>
            <w:tcW w:w="21729" w:type="dxa"/>
            <w:tcMar>
              <w:left w:w="71" w:type="dxa"/>
              <w:right w:w="71" w:type="dxa"/>
            </w:tcMar>
          </w:tcPr>
          <w:p w:rsidR="00F90BFB" w:rsidRDefault="003228CC">
            <w:pPr>
              <w:ind w:left="7513" w:firstLine="3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№</w:t>
            </w:r>
          </w:p>
        </w:tc>
      </w:tr>
    </w:tbl>
    <w:p w:rsidR="00F90BFB" w:rsidRDefault="00F90BFB"/>
    <w:p w:rsidR="00F90BFB" w:rsidRDefault="00F90BFB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F90BFB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ind w:left="0"/>
              <w:jc w:val="both"/>
              <w:rPr>
                <w:sz w:val="24"/>
              </w:rPr>
            </w:pPr>
          </w:p>
        </w:tc>
      </w:tr>
      <w:tr w:rsidR="00F90BFB">
        <w:tc>
          <w:tcPr>
            <w:tcW w:w="9731" w:type="dxa"/>
            <w:gridSpan w:val="9"/>
            <w:tcBorders>
              <w:left w:val="nil"/>
              <w:bottom w:val="double" w:sz="4" w:space="0" w:color="000000"/>
              <w:right w:val="nil"/>
            </w:tcBorders>
            <w:tcMar>
              <w:left w:w="71" w:type="dxa"/>
              <w:right w:w="71" w:type="dxa"/>
            </w:tcMar>
          </w:tcPr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ОТЧЕТНОСТЬ ФЕДЕРАЛЬНОЙ НАЛОГОВОЙ СЛУЖБЫ</w:t>
            </w:r>
          </w:p>
        </w:tc>
      </w:tr>
      <w:tr w:rsidR="00F90BFB">
        <w:tc>
          <w:tcPr>
            <w:tcW w:w="9731" w:type="dxa"/>
            <w:gridSpan w:val="9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ind w:left="0"/>
              <w:jc w:val="both"/>
              <w:rPr>
                <w:sz w:val="24"/>
              </w:rPr>
            </w:pPr>
          </w:p>
        </w:tc>
      </w:tr>
      <w:tr w:rsidR="00F90BFB"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  <w:p w:rsidR="00F90BFB" w:rsidRDefault="00953348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3228CC">
              <w:rPr>
                <w:sz w:val="24"/>
              </w:rPr>
              <w:t>ОТЧЕТ</w:t>
            </w:r>
          </w:p>
          <w:p w:rsidR="00F90BFB" w:rsidRDefault="003228CC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О РЕЗУЛЬТАТАХ КОНТРОЛЬНОЙ РАБОТЫ НАЛОГОВЫХ ОРГАНОВ </w:t>
            </w:r>
          </w:p>
          <w:p w:rsidR="00F90BFB" w:rsidRDefault="003228CC" w:rsidP="00953348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ПО ПРИМЕНЕНИЮ КОНТРОЛЬНО-КАССОВОЙ ТЕХНИКИ </w:t>
            </w:r>
          </w:p>
          <w:p w:rsidR="00F90BFB" w:rsidRDefault="00953348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3228CC">
              <w:rPr>
                <w:sz w:val="24"/>
              </w:rPr>
              <w:t>по состоянию на  0</w:t>
            </w:r>
            <w:r w:rsidR="005A4C59">
              <w:rPr>
                <w:sz w:val="24"/>
              </w:rPr>
              <w:t>1</w:t>
            </w:r>
            <w:r w:rsidR="00F75842" w:rsidRPr="0057570B">
              <w:rPr>
                <w:sz w:val="24"/>
              </w:rPr>
              <w:t xml:space="preserve"> </w:t>
            </w:r>
            <w:r w:rsidR="00AC4080">
              <w:rPr>
                <w:sz w:val="24"/>
              </w:rPr>
              <w:t>января</w:t>
            </w:r>
            <w:r w:rsidR="00EF613A">
              <w:rPr>
                <w:sz w:val="24"/>
              </w:rPr>
              <w:t xml:space="preserve"> </w:t>
            </w:r>
            <w:r w:rsidR="003228CC">
              <w:rPr>
                <w:sz w:val="24"/>
              </w:rPr>
              <w:t>202</w:t>
            </w:r>
            <w:r w:rsidR="00AC4080">
              <w:rPr>
                <w:sz w:val="24"/>
              </w:rPr>
              <w:t>3</w:t>
            </w:r>
            <w:r w:rsidR="003228CC">
              <w:rPr>
                <w:sz w:val="24"/>
              </w:rPr>
              <w:t xml:space="preserve">  года</w:t>
            </w:r>
          </w:p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 </w:t>
            </w:r>
            <w:r w:rsidR="00953348"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(месяц)</w:t>
            </w: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  <w:tr w:rsidR="00F90BFB"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  <w:tr w:rsidR="00F90BFB"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  <w:tr w:rsidR="00F90BFB">
        <w:trPr>
          <w:trHeight w:val="626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Представляется: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ind w:left="354" w:hanging="284"/>
              <w:jc w:val="both"/>
              <w:rPr>
                <w:sz w:val="24"/>
              </w:rPr>
            </w:pPr>
            <w:r>
              <w:rPr>
                <w:sz w:val="24"/>
              </w:rPr>
              <w:t>Сроки представления</w:t>
            </w:r>
          </w:p>
        </w:tc>
        <w:tc>
          <w:tcPr>
            <w:tcW w:w="174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ind w:hanging="786"/>
              <w:jc w:val="both"/>
              <w:rPr>
                <w:sz w:val="24"/>
              </w:rPr>
            </w:pPr>
            <w:r>
              <w:rPr>
                <w:sz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ККТ</w:t>
            </w: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rPr>
          <w:trHeight w:val="502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3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/>
        </w:tc>
        <w:tc>
          <w:tcPr>
            <w:tcW w:w="25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/>
        </w:tc>
        <w:tc>
          <w:tcPr>
            <w:tcW w:w="174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Форма № 1-ККТ</w:t>
            </w: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rPr>
          <w:trHeight w:val="2853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F90BFB" w:rsidRDefault="003228CC">
            <w:pPr>
              <w:pStyle w:val="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F90BFB" w:rsidRDefault="003228CC">
            <w:pPr>
              <w:pStyle w:val="4"/>
              <w:ind w:left="0"/>
              <w:rPr>
                <w:sz w:val="24"/>
              </w:rPr>
            </w:pPr>
            <w:r>
              <w:rPr>
                <w:sz w:val="24"/>
              </w:rPr>
              <w:t>по мере требования информации</w:t>
            </w:r>
          </w:p>
        </w:tc>
        <w:tc>
          <w:tcPr>
            <w:tcW w:w="174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F90BFB" w:rsidRDefault="003228CC">
            <w:pPr>
              <w:pStyle w:val="4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приказом  </w:t>
            </w:r>
          </w:p>
          <w:p w:rsidR="00F90BFB" w:rsidRDefault="003228CC">
            <w:pPr>
              <w:pStyle w:val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ФНС России </w:t>
            </w:r>
          </w:p>
          <w:p w:rsidR="00F90BFB" w:rsidRDefault="00F90BFB">
            <w:pPr>
              <w:pStyle w:val="4"/>
              <w:ind w:left="0"/>
              <w:rPr>
                <w:sz w:val="24"/>
              </w:rPr>
            </w:pPr>
          </w:p>
          <w:p w:rsidR="00F90BFB" w:rsidRDefault="003228CC">
            <w:pPr>
              <w:pStyle w:val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  <w:p w:rsidR="00F90BFB" w:rsidRDefault="003228CC">
            <w:pPr>
              <w:pStyle w:val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F90BFB" w:rsidRDefault="00F90BFB">
            <w:pPr>
              <w:pStyle w:val="4"/>
              <w:ind w:left="0"/>
              <w:rPr>
                <w:sz w:val="24"/>
              </w:rPr>
            </w:pPr>
          </w:p>
          <w:p w:rsidR="00F90BFB" w:rsidRDefault="00F90BFB">
            <w:pPr>
              <w:pStyle w:val="4"/>
              <w:ind w:left="0"/>
              <w:rPr>
                <w:sz w:val="24"/>
              </w:rPr>
            </w:pPr>
          </w:p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  <w:p w:rsidR="00F90BFB" w:rsidRDefault="00F90BFB"/>
          <w:p w:rsidR="00F90BFB" w:rsidRDefault="00F90BFB"/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  <w:p w:rsidR="00F90BFB" w:rsidRDefault="00F90BFB">
            <w:pPr>
              <w:pStyle w:val="4"/>
              <w:ind w:left="0"/>
              <w:rPr>
                <w:sz w:val="24"/>
              </w:rPr>
            </w:pPr>
          </w:p>
          <w:p w:rsidR="00F90BFB" w:rsidRDefault="003228CC">
            <w:pPr>
              <w:pStyle w:val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rPr>
          <w:trHeight w:val="147"/>
        </w:trPr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rPr>
                <w:sz w:val="24"/>
              </w:rPr>
            </w:pPr>
          </w:p>
        </w:tc>
      </w:tr>
      <w:tr w:rsidR="00F90BFB"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  <w:tr w:rsidR="00F90BFB">
        <w:trPr>
          <w:trHeight w:val="155"/>
        </w:trPr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  <w:tr w:rsidR="00F90BFB">
        <w:trPr>
          <w:trHeight w:val="538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3228CC">
            <w:pPr>
              <w:pStyle w:val="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rPr>
          <w:trHeight w:val="793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rPr>
          <w:trHeight w:val="528"/>
        </w:trPr>
        <w:tc>
          <w:tcPr>
            <w:tcW w:w="170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  <w:tc>
          <w:tcPr>
            <w:tcW w:w="162" w:type="dxa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  <w:u w:val="single"/>
              </w:rPr>
            </w:pPr>
          </w:p>
        </w:tc>
      </w:tr>
      <w:tr w:rsidR="00F90BFB">
        <w:tc>
          <w:tcPr>
            <w:tcW w:w="9731" w:type="dxa"/>
            <w:gridSpan w:val="9"/>
            <w:tcMar>
              <w:left w:w="71" w:type="dxa"/>
              <w:right w:w="71" w:type="dxa"/>
            </w:tcMar>
          </w:tcPr>
          <w:p w:rsidR="00F90BFB" w:rsidRDefault="00F90BFB">
            <w:pPr>
              <w:pStyle w:val="4"/>
              <w:jc w:val="both"/>
              <w:rPr>
                <w:sz w:val="24"/>
              </w:rPr>
            </w:pPr>
          </w:p>
        </w:tc>
      </w:tr>
    </w:tbl>
    <w:p w:rsidR="00F90BFB" w:rsidRDefault="00F90BFB">
      <w:pPr>
        <w:pStyle w:val="4"/>
        <w:ind w:left="0"/>
        <w:jc w:val="both"/>
        <w:rPr>
          <w:sz w:val="24"/>
        </w:rPr>
      </w:pPr>
    </w:p>
    <w:p w:rsidR="00953348" w:rsidRDefault="00953348" w:rsidP="00953348"/>
    <w:p w:rsidR="00953348" w:rsidRPr="00953348" w:rsidRDefault="00953348" w:rsidP="00953348"/>
    <w:tbl>
      <w:tblPr>
        <w:tblW w:w="100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827"/>
        <w:gridCol w:w="816"/>
        <w:gridCol w:w="2159"/>
        <w:gridCol w:w="1527"/>
      </w:tblGrid>
      <w:tr w:rsidR="00F90BFB" w:rsidTr="00953348">
        <w:trPr>
          <w:trHeight w:val="141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F90BFB" w:rsidRDefault="00F90BFB">
            <w:pPr>
              <w:ind w:right="-81"/>
              <w:rPr>
                <w:sz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BFB" w:rsidRDefault="00F90BFB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BFB" w:rsidRDefault="00F90BFB">
            <w:pPr>
              <w:ind w:right="-81"/>
              <w:jc w:val="center"/>
              <w:rPr>
                <w:sz w:val="22"/>
                <w:u w:val="non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BFB" w:rsidRDefault="00F90BFB">
            <w:pPr>
              <w:ind w:right="-81"/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BFB" w:rsidRDefault="00F90BFB">
            <w:pPr>
              <w:ind w:right="-81"/>
              <w:jc w:val="center"/>
              <w:rPr>
                <w:sz w:val="22"/>
                <w:u w:val="none"/>
              </w:rPr>
            </w:pPr>
          </w:p>
        </w:tc>
      </w:tr>
      <w:tr w:rsidR="00F90BFB" w:rsidTr="00953348">
        <w:trPr>
          <w:trHeight w:val="506"/>
        </w:trPr>
        <w:tc>
          <w:tcPr>
            <w:tcW w:w="100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BFB" w:rsidRDefault="003228CC">
            <w:pPr>
              <w:ind w:right="-81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lastRenderedPageBreak/>
              <w:t xml:space="preserve">Раздел 2. </w:t>
            </w:r>
            <w:proofErr w:type="gramStart"/>
            <w:r>
              <w:rPr>
                <w:b/>
                <w:sz w:val="22"/>
                <w:u w:val="none"/>
              </w:rPr>
              <w:t>Контроль за</w:t>
            </w:r>
            <w:proofErr w:type="gramEnd"/>
            <w:r>
              <w:rPr>
                <w:b/>
                <w:sz w:val="22"/>
                <w:u w:val="none"/>
              </w:rPr>
              <w:t xml:space="preserve"> соблюдением требований к ККТ</w:t>
            </w:r>
            <w:r w:rsidR="00953348">
              <w:rPr>
                <w:b/>
                <w:sz w:val="22"/>
                <w:u w:val="none"/>
              </w:rPr>
              <w:t>.</w:t>
            </w:r>
          </w:p>
          <w:p w:rsidR="00F90BFB" w:rsidRDefault="00F90BFB">
            <w:pPr>
              <w:ind w:right="-81"/>
              <w:jc w:val="right"/>
              <w:rPr>
                <w:b/>
                <w:sz w:val="22"/>
                <w:u w:val="none"/>
              </w:rPr>
            </w:pPr>
          </w:p>
          <w:p w:rsidR="00F90BFB" w:rsidRDefault="00F90BFB">
            <w:pPr>
              <w:ind w:right="-81"/>
              <w:jc w:val="right"/>
              <w:rPr>
                <w:b/>
                <w:sz w:val="22"/>
                <w:u w:val="none"/>
              </w:rPr>
            </w:pPr>
          </w:p>
        </w:tc>
      </w:tr>
      <w:tr w:rsidR="00F90BFB" w:rsidTr="00953348">
        <w:trPr>
          <w:trHeight w:val="304"/>
        </w:trPr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left="117" w:right="-81" w:hanging="117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Показатель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Код строки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Из них:</w:t>
            </w:r>
          </w:p>
        </w:tc>
      </w:tr>
      <w:tr w:rsidR="00F90BFB" w:rsidTr="00953348">
        <w:trPr>
          <w:trHeight w:val="516"/>
        </w:trPr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Организации </w:t>
            </w:r>
          </w:p>
          <w:p w:rsidR="00F90BFB" w:rsidRDefault="00F90BFB">
            <w:pPr>
              <w:ind w:right="-81"/>
              <w:jc w:val="both"/>
              <w:rPr>
                <w:b/>
                <w:sz w:val="22"/>
                <w:u w:val="none"/>
              </w:rPr>
            </w:pPr>
          </w:p>
        </w:tc>
      </w:tr>
      <w:tr w:rsidR="00F90BFB" w:rsidTr="00953348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</w:t>
            </w:r>
          </w:p>
        </w:tc>
      </w:tr>
      <w:tr w:rsidR="00F90BFB" w:rsidTr="00953348">
        <w:trPr>
          <w:trHeight w:val="141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953348">
            <w:pPr>
              <w:ind w:right="-81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2.</w:t>
            </w:r>
            <w:r w:rsidR="003228CC">
              <w:rPr>
                <w:b/>
                <w:sz w:val="22"/>
                <w:u w:val="none"/>
              </w:rPr>
              <w:t xml:space="preserve"> Сведения о контрольных мероприятиях </w:t>
            </w:r>
          </w:p>
        </w:tc>
      </w:tr>
      <w:tr w:rsidR="00F90BFB" w:rsidTr="00953348">
        <w:trPr>
          <w:trHeight w:val="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Количество проведенных проверок</w:t>
            </w:r>
            <w:r w:rsidR="001F5A15">
              <w:rPr>
                <w:sz w:val="18"/>
                <w:u w:val="none"/>
              </w:rPr>
              <w:t xml:space="preserve"> применения ККТ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3228CC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19</w:t>
            </w:r>
          </w:p>
        </w:tc>
      </w:tr>
      <w:tr w:rsidR="00F90BFB" w:rsidTr="00953348">
        <w:trPr>
          <w:trHeight w:val="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1F5A15">
            <w:pPr>
              <w:ind w:left="567" w:right="-81" w:hanging="533"/>
              <w:rPr>
                <w:sz w:val="18"/>
                <w:u w:val="none"/>
              </w:rPr>
            </w:pPr>
            <w:r w:rsidRPr="001F5A15">
              <w:rPr>
                <w:sz w:val="18"/>
                <w:u w:val="none"/>
              </w:rPr>
              <w:t>Количество проверок, которыми установлены нарушения</w:t>
            </w:r>
            <w:r>
              <w:rPr>
                <w:sz w:val="18"/>
                <w:u w:val="none"/>
              </w:rPr>
              <w:t xml:space="preserve"> в том числе, связанные </w:t>
            </w:r>
            <w:proofErr w:type="gramStart"/>
            <w:r>
              <w:rPr>
                <w:sz w:val="18"/>
                <w:u w:val="none"/>
              </w:rPr>
              <w:t>с</w:t>
            </w:r>
            <w:proofErr w:type="gramEnd"/>
            <w:r>
              <w:rPr>
                <w:sz w:val="18"/>
                <w:u w:val="none"/>
              </w:rPr>
              <w:t>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1F5A15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19</w:t>
            </w:r>
          </w:p>
        </w:tc>
      </w:tr>
      <w:tr w:rsidR="00F90BFB" w:rsidTr="00953348">
        <w:trPr>
          <w:trHeight w:val="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3" w:rsidRPr="00F41F73" w:rsidRDefault="00F41F73" w:rsidP="00F41F73">
            <w:pPr>
              <w:ind w:right="-81"/>
              <w:rPr>
                <w:sz w:val="18"/>
                <w:u w:val="none"/>
              </w:rPr>
            </w:pPr>
            <w:proofErr w:type="gramStart"/>
            <w:r w:rsidRPr="00F41F73">
              <w:rPr>
                <w:sz w:val="18"/>
                <w:u w:val="none"/>
              </w:rPr>
              <w:t>неприменением ККТ в установленных законодательством о применении ККТ случаях (ч.2 ст. 14.5.</w:t>
            </w:r>
            <w:proofErr w:type="gramEnd"/>
            <w:r w:rsidRPr="00F41F73">
              <w:rPr>
                <w:sz w:val="18"/>
                <w:u w:val="none"/>
              </w:rPr>
              <w:t xml:space="preserve"> </w:t>
            </w:r>
            <w:proofErr w:type="gramStart"/>
            <w:r w:rsidRPr="00F41F73">
              <w:rPr>
                <w:sz w:val="18"/>
                <w:u w:val="none"/>
              </w:rPr>
              <w:t>КоАП РФ)</w:t>
            </w:r>
            <w:proofErr w:type="gramEnd"/>
          </w:p>
          <w:p w:rsidR="00F90BFB" w:rsidRDefault="00F90BFB" w:rsidP="00F41F73">
            <w:pPr>
              <w:ind w:right="-81"/>
              <w:rPr>
                <w:sz w:val="18"/>
                <w:u w:val="non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1F5A15" w:rsidP="001F5A15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10</w:t>
            </w:r>
          </w:p>
        </w:tc>
      </w:tr>
      <w:tr w:rsidR="00F90BFB" w:rsidTr="00953348">
        <w:trPr>
          <w:trHeight w:val="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41F73">
            <w:pPr>
              <w:ind w:right="-81"/>
              <w:rPr>
                <w:sz w:val="18"/>
                <w:u w:val="none"/>
              </w:rPr>
            </w:pPr>
            <w:r w:rsidRPr="00F41F73">
              <w:rPr>
                <w:sz w:val="18"/>
                <w:u w:val="none"/>
              </w:rPr>
              <w:t>из них повторно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1F5A15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F90BFB" w:rsidTr="00953348">
        <w:trPr>
          <w:trHeight w:val="10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41F73">
            <w:pPr>
              <w:ind w:right="-81" w:firstLine="34"/>
              <w:rPr>
                <w:sz w:val="18"/>
                <w:u w:val="none"/>
              </w:rPr>
            </w:pPr>
            <w:r w:rsidRPr="00F41F73">
              <w:rPr>
                <w:sz w:val="18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F41F73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22" w:rsidRPr="002A38E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</w:p>
          <w:p w:rsidR="00C43222" w:rsidRPr="00C43222" w:rsidRDefault="00C43222" w:rsidP="00C43222">
            <w:pPr>
              <w:rPr>
                <w:sz w:val="22"/>
                <w:u w:val="none"/>
              </w:rPr>
            </w:pPr>
            <w:r w:rsidRPr="002A38ED">
              <w:rPr>
                <w:b/>
                <w:sz w:val="22"/>
                <w:u w:val="none"/>
              </w:rPr>
              <w:t xml:space="preserve">                  0</w:t>
            </w:r>
          </w:p>
          <w:p w:rsidR="00F90BFB" w:rsidRPr="00C43222" w:rsidRDefault="00F90BFB" w:rsidP="00C43222">
            <w:pPr>
              <w:rPr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F90BFB" w:rsidTr="00953348">
        <w:trPr>
          <w:trHeight w:val="74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41F73">
            <w:pPr>
              <w:ind w:right="-81"/>
              <w:rPr>
                <w:sz w:val="18"/>
                <w:u w:val="none"/>
              </w:rPr>
            </w:pPr>
            <w:r w:rsidRPr="00F41F73">
              <w:rPr>
                <w:sz w:val="18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F41F73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103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 w:rsidP="00F74927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97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</w:p>
        </w:tc>
      </w:tr>
      <w:tr w:rsidR="00F90BFB" w:rsidTr="00953348">
        <w:trPr>
          <w:trHeight w:val="167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C0416A" w:rsidP="00F41F73">
            <w:pPr>
              <w:ind w:left="34" w:right="-81"/>
              <w:rPr>
                <w:sz w:val="18"/>
                <w:u w:val="none"/>
              </w:rPr>
            </w:pPr>
            <w:r w:rsidRPr="00C0416A">
              <w:rPr>
                <w:sz w:val="18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F41F73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</w:tr>
      <w:tr w:rsidR="00F90BFB" w:rsidTr="00953348">
        <w:trPr>
          <w:trHeight w:val="167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41F73">
            <w:pPr>
              <w:ind w:right="-81"/>
              <w:jc w:val="both"/>
              <w:rPr>
                <w:sz w:val="18"/>
                <w:u w:val="none"/>
              </w:rPr>
            </w:pPr>
            <w:proofErr w:type="spellStart"/>
            <w:r w:rsidRPr="00F41F73">
              <w:rPr>
                <w:sz w:val="18"/>
                <w:u w:val="none"/>
              </w:rPr>
              <w:t>ненаправлением</w:t>
            </w:r>
            <w:proofErr w:type="spellEnd"/>
            <w:r w:rsidRPr="00F41F73">
              <w:rPr>
                <w:sz w:val="18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F41F73">
              <w:rPr>
                <w:sz w:val="18"/>
                <w:u w:val="none"/>
              </w:rPr>
              <w:t>непередача</w:t>
            </w:r>
            <w:proofErr w:type="spellEnd"/>
            <w:r w:rsidRPr="00F41F73">
              <w:rPr>
                <w:sz w:val="18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0416A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</w:tr>
      <w:tr w:rsidR="00F90BFB" w:rsidTr="00953348">
        <w:trPr>
          <w:trHeight w:val="167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Pr="00521B80" w:rsidRDefault="00F41F73">
            <w:pPr>
              <w:ind w:right="-81" w:firstLine="34"/>
              <w:jc w:val="both"/>
              <w:rPr>
                <w:b/>
                <w:sz w:val="18"/>
                <w:u w:val="none"/>
              </w:rPr>
            </w:pPr>
            <w:r w:rsidRPr="00521B80">
              <w:rPr>
                <w:b/>
                <w:sz w:val="18"/>
                <w:u w:val="none"/>
              </w:rPr>
              <w:t>КОНТРОЛЬНАЯ СУММА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953348">
            <w:pPr>
              <w:ind w:left="-66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661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604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57</w:t>
            </w:r>
          </w:p>
        </w:tc>
      </w:tr>
    </w:tbl>
    <w:p w:rsidR="00F90BFB" w:rsidRDefault="00F90BFB">
      <w:pPr>
        <w:pStyle w:val="4"/>
        <w:ind w:left="0" w:right="-255"/>
        <w:rPr>
          <w:sz w:val="24"/>
        </w:rPr>
      </w:pPr>
    </w:p>
    <w:p w:rsidR="00F90BFB" w:rsidRDefault="003228CC">
      <w:pPr>
        <w:pStyle w:val="4"/>
        <w:ind w:left="0" w:right="-255"/>
        <w:rPr>
          <w:sz w:val="24"/>
        </w:rPr>
      </w:pPr>
      <w:r>
        <w:rPr>
          <w:sz w:val="24"/>
        </w:rPr>
        <w:t>Раздел 3. Административные наказания за нарушения законодательства о ККТ</w:t>
      </w:r>
      <w:r w:rsidR="00953348">
        <w:rPr>
          <w:sz w:val="24"/>
        </w:rPr>
        <w:t>.</w:t>
      </w:r>
      <w:r>
        <w:rPr>
          <w:sz w:val="24"/>
        </w:rPr>
        <w:t xml:space="preserve"> </w:t>
      </w:r>
    </w:p>
    <w:p w:rsidR="00F90BFB" w:rsidRDefault="003228CC">
      <w:pPr>
        <w:pStyle w:val="4"/>
        <w:ind w:left="450" w:right="225"/>
        <w:jc w:val="right"/>
        <w:rPr>
          <w:sz w:val="24"/>
        </w:rPr>
      </w:pPr>
      <w:r>
        <w:rPr>
          <w:sz w:val="24"/>
        </w:rPr>
        <w:t xml:space="preserve">тыс. руб. </w:t>
      </w:r>
    </w:p>
    <w:tbl>
      <w:tblPr>
        <w:tblW w:w="100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276"/>
        <w:gridCol w:w="1134"/>
        <w:gridCol w:w="1843"/>
        <w:gridCol w:w="1984"/>
        <w:gridCol w:w="1576"/>
      </w:tblGrid>
      <w:tr w:rsidR="00C84E78" w:rsidTr="003F05E5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78" w:rsidRDefault="00C84E78">
            <w:pPr>
              <w:pStyle w:val="5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8" w:rsidRDefault="00C84E78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8" w:rsidRDefault="00C84E78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Всего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8" w:rsidRDefault="00C84E7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Организации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E78" w:rsidRDefault="00C84E7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Индивидуальные предприниматели</w:t>
            </w:r>
          </w:p>
        </w:tc>
      </w:tr>
      <w:tr w:rsidR="00C84E78" w:rsidTr="003F05E5">
        <w:trPr>
          <w:trHeight w:val="3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78" w:rsidRDefault="00C84E7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8" w:rsidRDefault="00C84E7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8" w:rsidRDefault="00C84E78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78" w:rsidRDefault="00C84E78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Итого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78" w:rsidRDefault="00C84E7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в том числе: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4E78" w:rsidRDefault="00C84E78">
            <w:pPr>
              <w:ind w:right="-81"/>
              <w:jc w:val="center"/>
              <w:rPr>
                <w:b/>
                <w:sz w:val="22"/>
                <w:u w:val="none"/>
              </w:rPr>
            </w:pPr>
          </w:p>
        </w:tc>
      </w:tr>
      <w:tr w:rsidR="00550FD6" w:rsidTr="003F05E5">
        <w:trPr>
          <w:trHeight w:val="3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3D" w:rsidRDefault="00327C3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3D" w:rsidRDefault="00327C3D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Должностные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3D" w:rsidRDefault="00327C3D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Юридические лица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b/>
                <w:sz w:val="22"/>
                <w:u w:val="none"/>
              </w:rPr>
            </w:pPr>
          </w:p>
        </w:tc>
      </w:tr>
      <w:tr w:rsidR="00550FD6" w:rsidTr="003F05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</w:t>
            </w:r>
          </w:p>
        </w:tc>
      </w:tr>
      <w:tr w:rsidR="00550FD6" w:rsidTr="003F05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Предъявлено </w:t>
            </w:r>
            <w:r>
              <w:rPr>
                <w:sz w:val="20"/>
                <w:u w:val="none"/>
              </w:rPr>
              <w:t>штрафных санкций, в том числе:</w:t>
            </w:r>
            <w:r>
              <w:rPr>
                <w:b/>
                <w:sz w:val="20"/>
                <w:u w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57570B" w:rsidRDefault="00AC4080" w:rsidP="00DD4853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57570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</w:t>
            </w:r>
            <w:r w:rsidR="00AC4080">
              <w:rPr>
                <w:b/>
                <w:sz w:val="22"/>
                <w:u w:val="none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81" w:rsidRPr="0057570B" w:rsidRDefault="00AC4080" w:rsidP="00C43222">
            <w:pPr>
              <w:ind w:right="-81" w:firstLine="720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028AA" w:rsidP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  <w:r w:rsidR="00AC4080">
              <w:rPr>
                <w:b/>
                <w:sz w:val="22"/>
                <w:u w:val="none"/>
              </w:rPr>
              <w:t>13</w:t>
            </w:r>
          </w:p>
        </w:tc>
      </w:tr>
      <w:tr w:rsidR="00550FD6" w:rsidTr="003F05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по ч.2 ст. 14.5</w:t>
            </w:r>
          </w:p>
          <w:p w:rsidR="00327C3D" w:rsidRDefault="00327C3D">
            <w:pPr>
              <w:ind w:right="-8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C43222" w:rsidP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  <w:r w:rsidR="00AC4080">
              <w:rPr>
                <w:b/>
                <w:sz w:val="22"/>
                <w:u w:val="none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371</w:t>
            </w:r>
          </w:p>
        </w:tc>
      </w:tr>
      <w:tr w:rsidR="00550FD6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по ч. 3 ст. 14.5 </w:t>
            </w:r>
          </w:p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A028A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550FD6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по ч. 4 ст. 14.5</w:t>
            </w:r>
          </w:p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7570B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7570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7570B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38</w:t>
            </w:r>
          </w:p>
        </w:tc>
      </w:tr>
      <w:tr w:rsidR="00327C3D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по ч. 5 ст. 14.5 </w:t>
            </w:r>
          </w:p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 w:rsidP="004D740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A028A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327C3D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по ч. 6 ст. 14.5 </w:t>
            </w:r>
          </w:p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550FD6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C4322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A028A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</w:tr>
      <w:tr w:rsidR="00327C3D" w:rsidTr="003F05E5">
        <w:trPr>
          <w:trHeight w:val="4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 xml:space="preserve">Взыскано </w:t>
            </w:r>
            <w:r>
              <w:rPr>
                <w:sz w:val="16"/>
                <w:u w:val="none"/>
              </w:rPr>
              <w:t>штрафных санкций,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 w:rsidP="00521B80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</w:t>
            </w:r>
            <w:r w:rsidR="00521B80">
              <w:rPr>
                <w:b/>
                <w:sz w:val="22"/>
                <w:u w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 w:rsidP="0085146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 w:rsidP="0085146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515</w:t>
            </w:r>
          </w:p>
        </w:tc>
      </w:tr>
      <w:tr w:rsidR="00327C3D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D" w:rsidRDefault="00327C3D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по ч.2 ст. 14.5</w:t>
            </w:r>
          </w:p>
          <w:p w:rsidR="00327C3D" w:rsidRDefault="00327C3D">
            <w:pPr>
              <w:ind w:right="-81"/>
              <w:jc w:val="both"/>
              <w:rPr>
                <w:b/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Default="00327C3D" w:rsidP="00521B80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</w:t>
            </w:r>
            <w:r w:rsidR="00521B80">
              <w:rPr>
                <w:b/>
                <w:sz w:val="22"/>
                <w:u w:val="none"/>
              </w:rPr>
              <w:t>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 w:rsidP="0085146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3B6686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3D" w:rsidRPr="00F90981" w:rsidRDefault="00AC4080" w:rsidP="0085146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471</w:t>
            </w:r>
          </w:p>
        </w:tc>
      </w:tr>
      <w:tr w:rsidR="003F05E5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lastRenderedPageBreak/>
              <w:t xml:space="preserve">по ч. 3 ст. 14.5 </w:t>
            </w:r>
          </w:p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3F05E5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по ч. 4 ст. 14.5</w:t>
            </w:r>
          </w:p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 w:rsidP="00521B80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F90981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F90981" w:rsidRDefault="00AC4080" w:rsidP="00F90981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38</w:t>
            </w:r>
          </w:p>
        </w:tc>
      </w:tr>
      <w:tr w:rsidR="003F05E5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по ч. 5 ст. 14.5 </w:t>
            </w:r>
          </w:p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 w:rsidP="00521B80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DA169C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DA169C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3B6686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DA169C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DA169C" w:rsidRDefault="003F05E5" w:rsidP="00F90981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</w:tr>
      <w:tr w:rsidR="003F05E5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по ч. 6 ст. 14.5 </w:t>
            </w:r>
          </w:p>
          <w:p w:rsidR="003F05E5" w:rsidRDefault="003F05E5">
            <w:pPr>
              <w:ind w:right="-81"/>
              <w:jc w:val="both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КоАП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 w:rsidP="00521B80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</w:tr>
      <w:tr w:rsidR="003F05E5" w:rsidTr="003F05E5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E5" w:rsidRPr="00521B80" w:rsidRDefault="003F05E5">
            <w:pPr>
              <w:ind w:right="-81"/>
              <w:jc w:val="both"/>
              <w:rPr>
                <w:b/>
                <w:sz w:val="16"/>
                <w:u w:val="none"/>
              </w:rPr>
            </w:pPr>
            <w:r w:rsidRPr="00521B80">
              <w:rPr>
                <w:b/>
                <w:sz w:val="16"/>
                <w:u w:val="none"/>
              </w:rPr>
              <w:t>КОНТРОЛЬНАЯ 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3F05E5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Pr="00550FD6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5E5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1856</w:t>
            </w:r>
          </w:p>
        </w:tc>
      </w:tr>
    </w:tbl>
    <w:p w:rsidR="00F90BFB" w:rsidRDefault="00F90BFB">
      <w:pPr>
        <w:ind w:right="-81"/>
        <w:jc w:val="both"/>
        <w:rPr>
          <w:b/>
          <w:u w:val="none"/>
        </w:rPr>
      </w:pPr>
    </w:p>
    <w:p w:rsidR="00F90BFB" w:rsidRDefault="00F90BFB">
      <w:pPr>
        <w:pStyle w:val="4"/>
        <w:ind w:left="0" w:right="-255"/>
        <w:rPr>
          <w:sz w:val="24"/>
        </w:rPr>
      </w:pPr>
    </w:p>
    <w:p w:rsidR="00F90BFB" w:rsidRDefault="003228CC" w:rsidP="00EF613A">
      <w:pPr>
        <w:pStyle w:val="4"/>
        <w:ind w:left="0" w:right="-255"/>
        <w:rPr>
          <w:sz w:val="24"/>
        </w:rPr>
      </w:pPr>
      <w:proofErr w:type="spellStart"/>
      <w:r>
        <w:rPr>
          <w:sz w:val="24"/>
        </w:rPr>
        <w:t>Справочно</w:t>
      </w:r>
      <w:proofErr w:type="spellEnd"/>
      <w:r>
        <w:rPr>
          <w:sz w:val="24"/>
        </w:rPr>
        <w:t xml:space="preserve"> к разделу 3;                                                                </w:t>
      </w:r>
      <w:r w:rsidR="00EF613A">
        <w:rPr>
          <w:sz w:val="24"/>
        </w:rPr>
        <w:t xml:space="preserve">                                   </w:t>
      </w:r>
      <w:r>
        <w:rPr>
          <w:sz w:val="24"/>
        </w:rPr>
        <w:t>единиц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1134"/>
        <w:gridCol w:w="1559"/>
        <w:gridCol w:w="1418"/>
        <w:gridCol w:w="1596"/>
      </w:tblGrid>
      <w:tr w:rsidR="00F90BFB" w:rsidTr="00460CE5">
        <w:trPr>
          <w:trHeight w:val="32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3228CC">
            <w:pPr>
              <w:pStyle w:val="5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Всего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Организации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Индивидуальные предприниматели</w:t>
            </w:r>
          </w:p>
        </w:tc>
      </w:tr>
      <w:tr w:rsidR="00F90BFB" w:rsidTr="00460CE5">
        <w:trPr>
          <w:trHeight w:val="38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F90BF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Pr="00EF613A" w:rsidRDefault="00EF613A" w:rsidP="00EF613A">
            <w:pPr>
              <w:rPr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 xml:space="preserve">              в том числе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</w:tr>
      <w:tr w:rsidR="00F90BFB" w:rsidTr="00460CE5">
        <w:trPr>
          <w:trHeight w:val="38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F90BF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FB" w:rsidRDefault="00F90BF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Должностные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BFB" w:rsidRDefault="003228CC">
            <w:pPr>
              <w:ind w:right="-81"/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Юридические лица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F90BFB"/>
        </w:tc>
      </w:tr>
      <w:tr w:rsidR="00F90BFB" w:rsidTr="00460CE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</w:t>
            </w:r>
          </w:p>
        </w:tc>
      </w:tr>
      <w:tr w:rsidR="00F90BFB" w:rsidTr="00460CE5">
        <w:trPr>
          <w:trHeight w:val="2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90BFB" w:rsidRDefault="003228CC">
            <w:pPr>
              <w:jc w:val="both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Применённые административные наказания за совершение административных правонарушений</w:t>
            </w:r>
          </w:p>
        </w:tc>
      </w:tr>
      <w:tr w:rsidR="00F90BFB" w:rsidTr="00460CE5">
        <w:trPr>
          <w:trHeight w:val="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746852" w:rsidP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  <w:r w:rsidR="00AC4080">
              <w:rPr>
                <w:b/>
                <w:sz w:val="22"/>
                <w:u w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 w:rsidP="00EF613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AC4080" w:rsidP="00EF613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 w:rsidP="00851468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171</w:t>
            </w:r>
          </w:p>
        </w:tc>
      </w:tr>
      <w:tr w:rsidR="00F90BFB" w:rsidTr="00460CE5">
        <w:trPr>
          <w:trHeight w:val="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по ч. 2 ст. 14.5 КоАП РФ с учетом ст. 4.1.1 КоАП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</w:t>
            </w:r>
            <w:r w:rsidR="003228CC">
              <w:rPr>
                <w:b/>
                <w:sz w:val="22"/>
                <w:u w:val="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 w:rsidP="004D740D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53" w:rsidRPr="00DA169C" w:rsidRDefault="00AC4080" w:rsidP="00DD4853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79</w:t>
            </w:r>
          </w:p>
        </w:tc>
      </w:tr>
      <w:tr w:rsidR="00F90BFB" w:rsidTr="00460CE5">
        <w:trPr>
          <w:trHeight w:val="4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по ч. 4 ст. 14.5 КоАП РФ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</w:t>
            </w:r>
            <w:r w:rsidR="003228CC">
              <w:rPr>
                <w:b/>
                <w:sz w:val="22"/>
                <w:u w:val="none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 w:rsidP="00EF613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83</w:t>
            </w:r>
          </w:p>
        </w:tc>
      </w:tr>
      <w:tr w:rsidR="00F90BFB" w:rsidTr="00460CE5">
        <w:trPr>
          <w:trHeight w:val="5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по ч. 5 ст. 14.5 КоАП РФ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</w:t>
            </w:r>
            <w:r w:rsidR="003228CC">
              <w:rPr>
                <w:b/>
                <w:sz w:val="22"/>
                <w:u w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</w:t>
            </w:r>
          </w:p>
        </w:tc>
      </w:tr>
      <w:tr w:rsidR="00F90BFB" w:rsidTr="00460CE5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3228CC">
            <w:pPr>
              <w:ind w:right="-81"/>
              <w:jc w:val="both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по ч. 6 ст. 14.5 КоАП РФ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</w:t>
            </w:r>
            <w:r w:rsidR="003228CC">
              <w:rPr>
                <w:b/>
                <w:sz w:val="22"/>
                <w:u w:val="none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DA169C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AC4080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4</w:t>
            </w:r>
          </w:p>
        </w:tc>
      </w:tr>
      <w:tr w:rsidR="00F90BFB" w:rsidTr="00460CE5">
        <w:trPr>
          <w:trHeight w:val="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C1551E">
            <w:pPr>
              <w:ind w:right="-81"/>
              <w:jc w:val="both"/>
              <w:rPr>
                <w:sz w:val="18"/>
                <w:u w:val="none"/>
              </w:rPr>
            </w:pPr>
            <w:r w:rsidRPr="00C1551E">
              <w:rPr>
                <w:sz w:val="18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74685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Pr="008D061A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</w:tr>
      <w:tr w:rsidR="00F90BFB" w:rsidTr="00460CE5">
        <w:trPr>
          <w:trHeight w:val="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FB" w:rsidRDefault="00C1551E">
            <w:pPr>
              <w:ind w:right="-81"/>
              <w:jc w:val="both"/>
              <w:rPr>
                <w:sz w:val="18"/>
                <w:u w:val="none"/>
              </w:rPr>
            </w:pPr>
            <w:r w:rsidRPr="00C1551E">
              <w:rPr>
                <w:sz w:val="18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C1551E">
            <w:pPr>
              <w:ind w:left="-119"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3116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746852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FB" w:rsidRDefault="008D061A">
            <w:pPr>
              <w:ind w:right="-81"/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х</w:t>
            </w:r>
          </w:p>
        </w:tc>
      </w:tr>
    </w:tbl>
    <w:p w:rsidR="00F90BFB" w:rsidRDefault="00F90BFB">
      <w:pPr>
        <w:ind w:left="1245" w:right="-81"/>
        <w:rPr>
          <w:sz w:val="16"/>
          <w:u w:val="none"/>
        </w:rPr>
      </w:pPr>
    </w:p>
    <w:p w:rsidR="00F90BFB" w:rsidRDefault="00F90BFB">
      <w:pPr>
        <w:ind w:left="75" w:right="-81"/>
        <w:rPr>
          <w:b/>
          <w:sz w:val="22"/>
          <w:u w:val="none"/>
        </w:rPr>
      </w:pPr>
    </w:p>
    <w:p w:rsidR="00F90BFB" w:rsidRDefault="00F90BFB">
      <w:pPr>
        <w:ind w:left="75" w:right="-81"/>
        <w:rPr>
          <w:b/>
          <w:sz w:val="22"/>
          <w:u w:val="none"/>
        </w:rPr>
      </w:pPr>
    </w:p>
    <w:p w:rsidR="00F90BFB" w:rsidRDefault="00F90BFB">
      <w:pPr>
        <w:ind w:left="75" w:right="-81"/>
        <w:rPr>
          <w:b/>
          <w:sz w:val="22"/>
          <w:u w:val="none"/>
        </w:rPr>
      </w:pPr>
    </w:p>
    <w:p w:rsidR="00F90BFB" w:rsidRDefault="003228CC">
      <w:pPr>
        <w:ind w:left="75" w:right="-81"/>
        <w:rPr>
          <w:b/>
          <w:sz w:val="22"/>
          <w:u w:val="none"/>
        </w:rPr>
      </w:pPr>
      <w:r>
        <w:rPr>
          <w:b/>
          <w:sz w:val="22"/>
          <w:u w:val="none"/>
        </w:rPr>
        <w:t>«</w:t>
      </w:r>
      <w:r w:rsidR="00F4381E">
        <w:rPr>
          <w:b/>
          <w:sz w:val="22"/>
          <w:u w:val="none"/>
        </w:rPr>
        <w:t>09</w:t>
      </w:r>
      <w:r>
        <w:rPr>
          <w:b/>
          <w:sz w:val="22"/>
          <w:u w:val="none"/>
        </w:rPr>
        <w:t xml:space="preserve">» </w:t>
      </w:r>
      <w:r w:rsidR="00F4381E">
        <w:rPr>
          <w:b/>
          <w:sz w:val="22"/>
          <w:u w:val="none"/>
        </w:rPr>
        <w:t>февра</w:t>
      </w:r>
      <w:r w:rsidR="00C1551E">
        <w:rPr>
          <w:b/>
          <w:sz w:val="22"/>
          <w:u w:val="none"/>
        </w:rPr>
        <w:t>ля</w:t>
      </w:r>
      <w:r w:rsidR="004C53CB">
        <w:rPr>
          <w:b/>
          <w:sz w:val="22"/>
          <w:u w:val="none"/>
        </w:rPr>
        <w:t xml:space="preserve"> </w:t>
      </w:r>
      <w:r>
        <w:rPr>
          <w:b/>
          <w:sz w:val="22"/>
          <w:u w:val="none"/>
        </w:rPr>
        <w:t>202</w:t>
      </w:r>
      <w:r w:rsidR="00F4381E">
        <w:rPr>
          <w:b/>
          <w:sz w:val="22"/>
          <w:u w:val="none"/>
        </w:rPr>
        <w:t>3</w:t>
      </w:r>
      <w:r>
        <w:rPr>
          <w:b/>
          <w:sz w:val="22"/>
          <w:u w:val="none"/>
        </w:rPr>
        <w:t xml:space="preserve"> г. </w:t>
      </w:r>
      <w:r w:rsidR="006F17A6">
        <w:rPr>
          <w:b/>
          <w:sz w:val="22"/>
          <w:u w:val="none"/>
        </w:rPr>
        <w:t xml:space="preserve">     </w:t>
      </w:r>
      <w:r w:rsidR="00E8349D">
        <w:rPr>
          <w:b/>
          <w:sz w:val="22"/>
          <w:u w:val="none"/>
        </w:rPr>
        <w:t xml:space="preserve"> </w:t>
      </w:r>
      <w:r w:rsidR="006F17A6">
        <w:rPr>
          <w:b/>
          <w:sz w:val="22"/>
          <w:u w:val="none"/>
        </w:rPr>
        <w:t>Исполняющий обязанности руководителя</w:t>
      </w:r>
      <w:r w:rsidR="00E8349D">
        <w:rPr>
          <w:b/>
          <w:sz w:val="22"/>
          <w:u w:val="none"/>
        </w:rPr>
        <w:t xml:space="preserve"> </w:t>
      </w:r>
    </w:p>
    <w:p w:rsidR="00F90BFB" w:rsidRDefault="003228CC">
      <w:pPr>
        <w:ind w:left="75" w:right="-81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                     </w:t>
      </w:r>
      <w:r w:rsidR="006F17A6">
        <w:rPr>
          <w:b/>
          <w:sz w:val="22"/>
          <w:u w:val="none"/>
        </w:rPr>
        <w:t xml:space="preserve">               </w:t>
      </w:r>
      <w:r w:rsidR="00F4381E">
        <w:rPr>
          <w:b/>
          <w:sz w:val="22"/>
          <w:u w:val="none"/>
        </w:rPr>
        <w:t xml:space="preserve"> </w:t>
      </w:r>
      <w:r w:rsidR="006F17A6">
        <w:rPr>
          <w:b/>
          <w:sz w:val="22"/>
          <w:u w:val="none"/>
        </w:rPr>
        <w:t xml:space="preserve">  </w:t>
      </w:r>
      <w:r w:rsidR="007533BF">
        <w:rPr>
          <w:b/>
          <w:sz w:val="22"/>
          <w:u w:val="none"/>
        </w:rPr>
        <w:t xml:space="preserve">  </w:t>
      </w:r>
      <w:r w:rsidR="006F17A6">
        <w:rPr>
          <w:b/>
          <w:sz w:val="22"/>
          <w:u w:val="none"/>
        </w:rPr>
        <w:t xml:space="preserve">  УФНС России</w:t>
      </w:r>
      <w:r>
        <w:rPr>
          <w:b/>
          <w:sz w:val="22"/>
          <w:u w:val="none"/>
        </w:rPr>
        <w:t xml:space="preserve"> по Калужской обла</w:t>
      </w:r>
      <w:r w:rsidR="006F17A6">
        <w:rPr>
          <w:b/>
          <w:sz w:val="22"/>
          <w:u w:val="none"/>
        </w:rPr>
        <w:t xml:space="preserve">сти       </w:t>
      </w:r>
      <w:r>
        <w:rPr>
          <w:b/>
          <w:sz w:val="22"/>
          <w:u w:val="none"/>
        </w:rPr>
        <w:t xml:space="preserve">            </w:t>
      </w:r>
      <w:r w:rsidR="006F17A6">
        <w:rPr>
          <w:b/>
          <w:sz w:val="22"/>
          <w:u w:val="none"/>
        </w:rPr>
        <w:t xml:space="preserve">      </w:t>
      </w:r>
      <w:r>
        <w:rPr>
          <w:b/>
          <w:sz w:val="22"/>
          <w:u w:val="none"/>
        </w:rPr>
        <w:t xml:space="preserve">         </w:t>
      </w:r>
      <w:r w:rsidR="00F4381E">
        <w:rPr>
          <w:b/>
          <w:sz w:val="22"/>
          <w:u w:val="none"/>
        </w:rPr>
        <w:t xml:space="preserve">     </w:t>
      </w:r>
      <w:r w:rsidR="007533BF">
        <w:rPr>
          <w:b/>
          <w:sz w:val="22"/>
          <w:u w:val="none"/>
        </w:rPr>
        <w:t xml:space="preserve"> </w:t>
      </w:r>
      <w:r>
        <w:rPr>
          <w:b/>
          <w:sz w:val="22"/>
          <w:u w:val="none"/>
        </w:rPr>
        <w:t xml:space="preserve">  А.Ю. </w:t>
      </w:r>
      <w:proofErr w:type="spellStart"/>
      <w:r>
        <w:rPr>
          <w:b/>
          <w:sz w:val="22"/>
          <w:u w:val="none"/>
        </w:rPr>
        <w:t>Ламакин</w:t>
      </w:r>
      <w:proofErr w:type="spellEnd"/>
    </w:p>
    <w:p w:rsidR="00F4381E" w:rsidRDefault="003228CC">
      <w:pPr>
        <w:ind w:left="75" w:right="-81"/>
        <w:rPr>
          <w:sz w:val="22"/>
          <w:u w:val="none"/>
        </w:rPr>
      </w:pPr>
      <w:r>
        <w:rPr>
          <w:sz w:val="22"/>
          <w:u w:val="none"/>
        </w:rPr>
        <w:t xml:space="preserve">             </w:t>
      </w:r>
    </w:p>
    <w:p w:rsidR="00F4381E" w:rsidRDefault="00F4381E">
      <w:pPr>
        <w:ind w:left="75" w:right="-81"/>
        <w:rPr>
          <w:sz w:val="22"/>
          <w:u w:val="none"/>
        </w:rPr>
      </w:pPr>
    </w:p>
    <w:p w:rsidR="00F4381E" w:rsidRDefault="00F4381E">
      <w:pPr>
        <w:ind w:left="75" w:right="-81"/>
        <w:rPr>
          <w:sz w:val="22"/>
          <w:u w:val="none"/>
        </w:rPr>
      </w:pPr>
    </w:p>
    <w:p w:rsidR="00F4381E" w:rsidRDefault="00F4381E">
      <w:pPr>
        <w:ind w:left="75" w:right="-81"/>
        <w:rPr>
          <w:sz w:val="22"/>
          <w:u w:val="none"/>
        </w:rPr>
      </w:pPr>
    </w:p>
    <w:p w:rsidR="00F90BFB" w:rsidRDefault="003228CC">
      <w:pPr>
        <w:ind w:left="75" w:right="-81"/>
        <w:rPr>
          <w:sz w:val="20"/>
          <w:u w:val="none"/>
        </w:rPr>
      </w:pPr>
      <w:r>
        <w:rPr>
          <w:sz w:val="22"/>
          <w:u w:val="none"/>
        </w:rPr>
        <w:t xml:space="preserve">                                                                 </w:t>
      </w:r>
    </w:p>
    <w:p w:rsidR="00F90BFB" w:rsidRPr="00F4381E" w:rsidRDefault="006F17A6">
      <w:pPr>
        <w:ind w:right="-81"/>
        <w:rPr>
          <w:sz w:val="16"/>
          <w:u w:val="none"/>
        </w:rPr>
      </w:pPr>
      <w:r w:rsidRPr="00F4381E">
        <w:rPr>
          <w:sz w:val="16"/>
          <w:u w:val="none"/>
        </w:rPr>
        <w:t>Д.А.Герасимов</w:t>
      </w:r>
    </w:p>
    <w:p w:rsidR="00F90BFB" w:rsidRPr="00F4381E" w:rsidRDefault="003228CC">
      <w:pPr>
        <w:ind w:right="-81"/>
        <w:rPr>
          <w:sz w:val="16"/>
          <w:u w:val="none"/>
        </w:rPr>
      </w:pPr>
      <w:r w:rsidRPr="00F4381E">
        <w:rPr>
          <w:sz w:val="16"/>
          <w:u w:val="none"/>
        </w:rPr>
        <w:t>71-71-</w:t>
      </w:r>
      <w:r w:rsidR="00DA169C" w:rsidRPr="00F4381E">
        <w:rPr>
          <w:sz w:val="16"/>
          <w:u w:val="none"/>
        </w:rPr>
        <w:t>56</w:t>
      </w:r>
    </w:p>
    <w:sectPr w:rsidR="00F90BFB" w:rsidRPr="00F4381E">
      <w:headerReference w:type="default" r:id="rId8"/>
      <w:pgSz w:w="11907" w:h="16840"/>
      <w:pgMar w:top="340" w:right="658" w:bottom="340" w:left="1276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5D" w:rsidRDefault="00A11D5D">
      <w:r>
        <w:separator/>
      </w:r>
    </w:p>
  </w:endnote>
  <w:endnote w:type="continuationSeparator" w:id="0">
    <w:p w:rsidR="00A11D5D" w:rsidRDefault="00A1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5D" w:rsidRDefault="00A11D5D">
      <w:r>
        <w:separator/>
      </w:r>
    </w:p>
  </w:footnote>
  <w:footnote w:type="continuationSeparator" w:id="0">
    <w:p w:rsidR="00A11D5D" w:rsidRDefault="00A1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5" w:rsidRDefault="001F5A15">
    <w:pPr>
      <w:pStyle w:val="ad"/>
      <w:ind w:right="360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FB"/>
    <w:rsid w:val="00007923"/>
    <w:rsid w:val="00114A68"/>
    <w:rsid w:val="001E4FF7"/>
    <w:rsid w:val="001F5A15"/>
    <w:rsid w:val="0021646B"/>
    <w:rsid w:val="002A38ED"/>
    <w:rsid w:val="002B351B"/>
    <w:rsid w:val="003228CC"/>
    <w:rsid w:val="00327C3D"/>
    <w:rsid w:val="003304DB"/>
    <w:rsid w:val="00340DFD"/>
    <w:rsid w:val="00351788"/>
    <w:rsid w:val="003B6686"/>
    <w:rsid w:val="003F05E5"/>
    <w:rsid w:val="00460CE5"/>
    <w:rsid w:val="004C53CB"/>
    <w:rsid w:val="004D740D"/>
    <w:rsid w:val="00521B80"/>
    <w:rsid w:val="00536BE9"/>
    <w:rsid w:val="00550FD6"/>
    <w:rsid w:val="00553B19"/>
    <w:rsid w:val="0057570B"/>
    <w:rsid w:val="00595F24"/>
    <w:rsid w:val="005A4C59"/>
    <w:rsid w:val="00677CF2"/>
    <w:rsid w:val="006B7008"/>
    <w:rsid w:val="006E69F0"/>
    <w:rsid w:val="006F17A6"/>
    <w:rsid w:val="00746852"/>
    <w:rsid w:val="007533BF"/>
    <w:rsid w:val="00760F49"/>
    <w:rsid w:val="00781E2A"/>
    <w:rsid w:val="00822885"/>
    <w:rsid w:val="00851468"/>
    <w:rsid w:val="008D061A"/>
    <w:rsid w:val="008D417A"/>
    <w:rsid w:val="0094496C"/>
    <w:rsid w:val="00953348"/>
    <w:rsid w:val="00986C9F"/>
    <w:rsid w:val="0099220A"/>
    <w:rsid w:val="009C15CD"/>
    <w:rsid w:val="00A028AA"/>
    <w:rsid w:val="00A11D5D"/>
    <w:rsid w:val="00AB6C07"/>
    <w:rsid w:val="00AC4080"/>
    <w:rsid w:val="00C0416A"/>
    <w:rsid w:val="00C1551E"/>
    <w:rsid w:val="00C43222"/>
    <w:rsid w:val="00C84E78"/>
    <w:rsid w:val="00CD737E"/>
    <w:rsid w:val="00CE3CCB"/>
    <w:rsid w:val="00D04267"/>
    <w:rsid w:val="00D26D87"/>
    <w:rsid w:val="00D81603"/>
    <w:rsid w:val="00D8610D"/>
    <w:rsid w:val="00DA169C"/>
    <w:rsid w:val="00DD4853"/>
    <w:rsid w:val="00E8349D"/>
    <w:rsid w:val="00EF613A"/>
    <w:rsid w:val="00F41F73"/>
    <w:rsid w:val="00F4381E"/>
    <w:rsid w:val="00F74927"/>
    <w:rsid w:val="00F75842"/>
    <w:rsid w:val="00F90981"/>
    <w:rsid w:val="00F90BFB"/>
    <w:rsid w:val="00F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  <w:u w:val="single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  <w:u w:val="non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825" w:right="-258"/>
      <w:outlineLvl w:val="3"/>
    </w:pPr>
    <w:rPr>
      <w:b/>
      <w:u w:val="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  <w:u w:val="none"/>
    </w:rPr>
  </w:style>
  <w:style w:type="character" w:customStyle="1" w:styleId="a4">
    <w:name w:val="Знак Знак Знак Знак Знак Знак"/>
    <w:basedOn w:val="1"/>
    <w:link w:val="a3"/>
    <w:rPr>
      <w:rFonts w:ascii="Verdana" w:hAnsi="Verdana"/>
      <w:sz w:val="24"/>
      <w:u w:val="none"/>
    </w:rPr>
  </w:style>
  <w:style w:type="paragraph" w:styleId="a5">
    <w:name w:val="Body Text"/>
    <w:basedOn w:val="a"/>
    <w:link w:val="a6"/>
    <w:pPr>
      <w:widowControl w:val="0"/>
      <w:jc w:val="both"/>
    </w:pPr>
    <w:rPr>
      <w:u w:val="none"/>
    </w:rPr>
  </w:style>
  <w:style w:type="character" w:customStyle="1" w:styleId="a6">
    <w:name w:val="Основной текст Знак"/>
    <w:basedOn w:val="1"/>
    <w:link w:val="a5"/>
    <w:rPr>
      <w:sz w:val="28"/>
      <w:u w:val="none"/>
    </w:rPr>
  </w:style>
  <w:style w:type="character" w:customStyle="1" w:styleId="30">
    <w:name w:val="Заголовок 3 Знак"/>
    <w:basedOn w:val="1"/>
    <w:link w:val="3"/>
    <w:rPr>
      <w:b/>
      <w:sz w:val="22"/>
      <w:u w:val="single"/>
    </w:rPr>
  </w:style>
  <w:style w:type="paragraph" w:styleId="23">
    <w:name w:val="Body Text 2"/>
    <w:basedOn w:val="a"/>
    <w:link w:val="24"/>
    <w:pPr>
      <w:jc w:val="center"/>
    </w:pPr>
    <w:rPr>
      <w:b/>
      <w:u w:val="none"/>
    </w:rPr>
  </w:style>
  <w:style w:type="character" w:customStyle="1" w:styleId="24">
    <w:name w:val="Основной текст 2 Знак"/>
    <w:basedOn w:val="1"/>
    <w:link w:val="23"/>
    <w:rPr>
      <w:b/>
      <w:sz w:val="28"/>
      <w:u w:val="none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4"/>
      <w:u w:val="none"/>
    </w:rPr>
  </w:style>
  <w:style w:type="character" w:customStyle="1" w:styleId="26">
    <w:name w:val="Основной текст с отступом 2 Знак"/>
    <w:basedOn w:val="1"/>
    <w:link w:val="25"/>
    <w:rPr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widowControl w:val="0"/>
      <w:ind w:firstLine="709"/>
      <w:jc w:val="both"/>
    </w:pPr>
    <w:rPr>
      <w:u w:val="none"/>
    </w:rPr>
  </w:style>
  <w:style w:type="character" w:customStyle="1" w:styleId="34">
    <w:name w:val="Основной текст с отступом 3 Знак"/>
    <w:basedOn w:val="1"/>
    <w:link w:val="33"/>
    <w:rPr>
      <w:sz w:val="28"/>
      <w:u w:val="none"/>
    </w:rPr>
  </w:style>
  <w:style w:type="paragraph" w:customStyle="1" w:styleId="12">
    <w:name w:val="Номер страницы1"/>
    <w:basedOn w:val="a3"/>
    <w:link w:val="a7"/>
  </w:style>
  <w:style w:type="character" w:styleId="a7">
    <w:name w:val="page number"/>
    <w:basedOn w:val="a4"/>
    <w:link w:val="12"/>
    <w:rPr>
      <w:rFonts w:ascii="Verdana" w:hAnsi="Verdana"/>
      <w:sz w:val="24"/>
      <w:u w:val="none"/>
    </w:rPr>
  </w:style>
  <w:style w:type="character" w:customStyle="1" w:styleId="50">
    <w:name w:val="Заголовок 5 Знак"/>
    <w:basedOn w:val="1"/>
    <w:link w:val="5"/>
    <w:rPr>
      <w:b/>
      <w:sz w:val="24"/>
      <w:u w:val="none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8"/>
      <w:u w:val="single"/>
    </w:rPr>
  </w:style>
  <w:style w:type="character" w:customStyle="1" w:styleId="11">
    <w:name w:val="Заголовок 1 Знак"/>
    <w:basedOn w:val="1"/>
    <w:link w:val="10"/>
    <w:rPr>
      <w:b/>
      <w:sz w:val="24"/>
      <w:u w:val="none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Body Text Indent"/>
    <w:basedOn w:val="a"/>
    <w:link w:val="ac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c">
    <w:name w:val="Основной текст с отступом Знак"/>
    <w:basedOn w:val="1"/>
    <w:link w:val="ab"/>
    <w:rPr>
      <w:sz w:val="28"/>
      <w:u w:val="none"/>
    </w:rPr>
  </w:style>
  <w:style w:type="paragraph" w:styleId="ad">
    <w:name w:val="header"/>
    <w:basedOn w:val="a"/>
    <w:link w:val="ae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e">
    <w:name w:val="Верхний колонтитул Знак"/>
    <w:basedOn w:val="1"/>
    <w:link w:val="ad"/>
    <w:rPr>
      <w:sz w:val="28"/>
      <w:u w:val="non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basedOn w:val="a"/>
    <w:link w:val="af2"/>
    <w:uiPriority w:val="10"/>
    <w:qFormat/>
    <w:pPr>
      <w:ind w:left="-993" w:right="-999"/>
      <w:jc w:val="center"/>
    </w:pPr>
    <w:rPr>
      <w:b/>
      <w:u w:val="none"/>
    </w:rPr>
  </w:style>
  <w:style w:type="character" w:customStyle="1" w:styleId="af2">
    <w:name w:val="Название Знак"/>
    <w:basedOn w:val="1"/>
    <w:link w:val="af1"/>
    <w:rPr>
      <w:b/>
      <w:sz w:val="28"/>
      <w:u w:val="none"/>
    </w:rPr>
  </w:style>
  <w:style w:type="paragraph" w:styleId="35">
    <w:name w:val="Body Text 3"/>
    <w:basedOn w:val="a"/>
    <w:link w:val="36"/>
    <w:pPr>
      <w:jc w:val="both"/>
    </w:pPr>
    <w:rPr>
      <w:sz w:val="24"/>
      <w:u w:val="none"/>
    </w:rPr>
  </w:style>
  <w:style w:type="character" w:customStyle="1" w:styleId="36">
    <w:name w:val="Основной текст 3 Знак"/>
    <w:basedOn w:val="1"/>
    <w:link w:val="35"/>
    <w:rPr>
      <w:sz w:val="24"/>
      <w:u w:val="none"/>
    </w:rPr>
  </w:style>
  <w:style w:type="character" w:customStyle="1" w:styleId="40">
    <w:name w:val="Заголовок 4 Знак"/>
    <w:basedOn w:val="1"/>
    <w:link w:val="4"/>
    <w:rPr>
      <w:b/>
      <w:sz w:val="28"/>
      <w:u w:val="none"/>
    </w:rPr>
  </w:style>
  <w:style w:type="character" w:customStyle="1" w:styleId="20">
    <w:name w:val="Заголовок 2 Знак"/>
    <w:basedOn w:val="1"/>
    <w:link w:val="2"/>
    <w:rPr>
      <w:b/>
      <w:sz w:val="27"/>
      <w:u w:val="none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  <w:u w:val="single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  <w:u w:val="non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825" w:right="-258"/>
      <w:outlineLvl w:val="3"/>
    </w:pPr>
    <w:rPr>
      <w:b/>
      <w:u w:val="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  <w:u w:val="none"/>
    </w:rPr>
  </w:style>
  <w:style w:type="character" w:customStyle="1" w:styleId="a4">
    <w:name w:val="Знак Знак Знак Знак Знак Знак"/>
    <w:basedOn w:val="1"/>
    <w:link w:val="a3"/>
    <w:rPr>
      <w:rFonts w:ascii="Verdana" w:hAnsi="Verdana"/>
      <w:sz w:val="24"/>
      <w:u w:val="none"/>
    </w:rPr>
  </w:style>
  <w:style w:type="paragraph" w:styleId="a5">
    <w:name w:val="Body Text"/>
    <w:basedOn w:val="a"/>
    <w:link w:val="a6"/>
    <w:pPr>
      <w:widowControl w:val="0"/>
      <w:jc w:val="both"/>
    </w:pPr>
    <w:rPr>
      <w:u w:val="none"/>
    </w:rPr>
  </w:style>
  <w:style w:type="character" w:customStyle="1" w:styleId="a6">
    <w:name w:val="Основной текст Знак"/>
    <w:basedOn w:val="1"/>
    <w:link w:val="a5"/>
    <w:rPr>
      <w:sz w:val="28"/>
      <w:u w:val="none"/>
    </w:rPr>
  </w:style>
  <w:style w:type="character" w:customStyle="1" w:styleId="30">
    <w:name w:val="Заголовок 3 Знак"/>
    <w:basedOn w:val="1"/>
    <w:link w:val="3"/>
    <w:rPr>
      <w:b/>
      <w:sz w:val="22"/>
      <w:u w:val="single"/>
    </w:rPr>
  </w:style>
  <w:style w:type="paragraph" w:styleId="23">
    <w:name w:val="Body Text 2"/>
    <w:basedOn w:val="a"/>
    <w:link w:val="24"/>
    <w:pPr>
      <w:jc w:val="center"/>
    </w:pPr>
    <w:rPr>
      <w:b/>
      <w:u w:val="none"/>
    </w:rPr>
  </w:style>
  <w:style w:type="character" w:customStyle="1" w:styleId="24">
    <w:name w:val="Основной текст 2 Знак"/>
    <w:basedOn w:val="1"/>
    <w:link w:val="23"/>
    <w:rPr>
      <w:b/>
      <w:sz w:val="28"/>
      <w:u w:val="none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4"/>
      <w:u w:val="none"/>
    </w:rPr>
  </w:style>
  <w:style w:type="character" w:customStyle="1" w:styleId="26">
    <w:name w:val="Основной текст с отступом 2 Знак"/>
    <w:basedOn w:val="1"/>
    <w:link w:val="25"/>
    <w:rPr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widowControl w:val="0"/>
      <w:ind w:firstLine="709"/>
      <w:jc w:val="both"/>
    </w:pPr>
    <w:rPr>
      <w:u w:val="none"/>
    </w:rPr>
  </w:style>
  <w:style w:type="character" w:customStyle="1" w:styleId="34">
    <w:name w:val="Основной текст с отступом 3 Знак"/>
    <w:basedOn w:val="1"/>
    <w:link w:val="33"/>
    <w:rPr>
      <w:sz w:val="28"/>
      <w:u w:val="none"/>
    </w:rPr>
  </w:style>
  <w:style w:type="paragraph" w:customStyle="1" w:styleId="12">
    <w:name w:val="Номер страницы1"/>
    <w:basedOn w:val="a3"/>
    <w:link w:val="a7"/>
  </w:style>
  <w:style w:type="character" w:styleId="a7">
    <w:name w:val="page number"/>
    <w:basedOn w:val="a4"/>
    <w:link w:val="12"/>
    <w:rPr>
      <w:rFonts w:ascii="Verdana" w:hAnsi="Verdana"/>
      <w:sz w:val="24"/>
      <w:u w:val="none"/>
    </w:rPr>
  </w:style>
  <w:style w:type="character" w:customStyle="1" w:styleId="50">
    <w:name w:val="Заголовок 5 Знак"/>
    <w:basedOn w:val="1"/>
    <w:link w:val="5"/>
    <w:rPr>
      <w:b/>
      <w:sz w:val="24"/>
      <w:u w:val="none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8"/>
      <w:u w:val="single"/>
    </w:rPr>
  </w:style>
  <w:style w:type="character" w:customStyle="1" w:styleId="11">
    <w:name w:val="Заголовок 1 Знак"/>
    <w:basedOn w:val="1"/>
    <w:link w:val="10"/>
    <w:rPr>
      <w:b/>
      <w:sz w:val="24"/>
      <w:u w:val="none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Body Text Indent"/>
    <w:basedOn w:val="a"/>
    <w:link w:val="ac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c">
    <w:name w:val="Основной текст с отступом Знак"/>
    <w:basedOn w:val="1"/>
    <w:link w:val="ab"/>
    <w:rPr>
      <w:sz w:val="28"/>
      <w:u w:val="none"/>
    </w:rPr>
  </w:style>
  <w:style w:type="paragraph" w:styleId="ad">
    <w:name w:val="header"/>
    <w:basedOn w:val="a"/>
    <w:link w:val="ae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e">
    <w:name w:val="Верхний колонтитул Знак"/>
    <w:basedOn w:val="1"/>
    <w:link w:val="ad"/>
    <w:rPr>
      <w:sz w:val="28"/>
      <w:u w:val="non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basedOn w:val="a"/>
    <w:link w:val="af2"/>
    <w:uiPriority w:val="10"/>
    <w:qFormat/>
    <w:pPr>
      <w:ind w:left="-993" w:right="-999"/>
      <w:jc w:val="center"/>
    </w:pPr>
    <w:rPr>
      <w:b/>
      <w:u w:val="none"/>
    </w:rPr>
  </w:style>
  <w:style w:type="character" w:customStyle="1" w:styleId="af2">
    <w:name w:val="Название Знак"/>
    <w:basedOn w:val="1"/>
    <w:link w:val="af1"/>
    <w:rPr>
      <w:b/>
      <w:sz w:val="28"/>
      <w:u w:val="none"/>
    </w:rPr>
  </w:style>
  <w:style w:type="paragraph" w:styleId="35">
    <w:name w:val="Body Text 3"/>
    <w:basedOn w:val="a"/>
    <w:link w:val="36"/>
    <w:pPr>
      <w:jc w:val="both"/>
    </w:pPr>
    <w:rPr>
      <w:sz w:val="24"/>
      <w:u w:val="none"/>
    </w:rPr>
  </w:style>
  <w:style w:type="character" w:customStyle="1" w:styleId="36">
    <w:name w:val="Основной текст 3 Знак"/>
    <w:basedOn w:val="1"/>
    <w:link w:val="35"/>
    <w:rPr>
      <w:sz w:val="24"/>
      <w:u w:val="none"/>
    </w:rPr>
  </w:style>
  <w:style w:type="character" w:customStyle="1" w:styleId="40">
    <w:name w:val="Заголовок 4 Знак"/>
    <w:basedOn w:val="1"/>
    <w:link w:val="4"/>
    <w:rPr>
      <w:b/>
      <w:sz w:val="28"/>
      <w:u w:val="none"/>
    </w:rPr>
  </w:style>
  <w:style w:type="character" w:customStyle="1" w:styleId="20">
    <w:name w:val="Заголовок 2 Знак"/>
    <w:basedOn w:val="1"/>
    <w:link w:val="2"/>
    <w:rPr>
      <w:b/>
      <w:sz w:val="27"/>
      <w:u w:val="none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C2D5-E09D-4C32-B880-17F0AB29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Наталья Валентиновна</dc:creator>
  <cp:lastModifiedBy>admin</cp:lastModifiedBy>
  <cp:revision>2</cp:revision>
  <cp:lastPrinted>2021-10-22T06:09:00Z</cp:lastPrinted>
  <dcterms:created xsi:type="dcterms:W3CDTF">2023-02-20T13:38:00Z</dcterms:created>
  <dcterms:modified xsi:type="dcterms:W3CDTF">2023-02-20T13:38:00Z</dcterms:modified>
</cp:coreProperties>
</file>