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4D7F81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4D7F8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4D7F8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4502E" w:rsidRDefault="00C5123C" w:rsidP="004D7F81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C5123C" w:rsidRDefault="00C5123C" w:rsidP="004D7F81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645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4D7F81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4D7F81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4D7F8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C5123C" w:rsidRPr="00315BD9" w:rsidRDefault="00C5123C" w:rsidP="004D7F8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64502E">
              <w:rPr>
                <w:rFonts w:ascii="Times New Roman" w:hAnsi="Times New Roman"/>
                <w:sz w:val="28"/>
                <w:szCs w:val="28"/>
              </w:rPr>
              <w:t>21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4D7F81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F919BE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4104F">
        <w:rPr>
          <w:rFonts w:ascii="Times New Roman" w:hAnsi="Times New Roman" w:cs="Times New Roman"/>
          <w:b/>
          <w:sz w:val="28"/>
          <w:szCs w:val="28"/>
        </w:rPr>
        <w:t xml:space="preserve">отдела контроля налоговых органов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9BE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04F" w:rsidRPr="00B71375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A4104F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F919BE">
        <w:rPr>
          <w:rFonts w:ascii="Times New Roman" w:hAnsi="Times New Roman" w:cs="Times New Roman"/>
          <w:sz w:val="28"/>
          <w:szCs w:val="28"/>
        </w:rPr>
        <w:t>11-3-4-070</w:t>
      </w:r>
      <w:r w:rsidR="00D22E35" w:rsidRPr="00D22E35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A41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F919BE">
        <w:rPr>
          <w:rFonts w:ascii="Times New Roman" w:hAnsi="Times New Roman"/>
          <w:sz w:val="28"/>
          <w:szCs w:val="28"/>
        </w:rPr>
        <w:t xml:space="preserve"> старшего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A4104F" w:rsidRPr="00B71375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A4104F">
        <w:rPr>
          <w:rFonts w:ascii="Times New Roman" w:hAnsi="Times New Roman" w:cs="Times New Roman"/>
          <w:sz w:val="28"/>
          <w:szCs w:val="28"/>
        </w:rPr>
        <w:t>р</w:t>
      </w:r>
      <w:r w:rsidR="00A4104F" w:rsidRPr="00E45371">
        <w:rPr>
          <w:rFonts w:ascii="Times New Roman" w:hAnsi="Times New Roman" w:cs="Times New Roman"/>
          <w:sz w:val="28"/>
          <w:szCs w:val="28"/>
        </w:rPr>
        <w:t>егулирование финансовой деятельности и финансовых рынков</w:t>
      </w:r>
      <w:r w:rsidR="00B1737A">
        <w:rPr>
          <w:rStyle w:val="a6"/>
          <w:rFonts w:ascii="Times New Roman" w:hAnsi="Times New Roman"/>
          <w:sz w:val="28"/>
          <w:szCs w:val="28"/>
        </w:rPr>
        <w:footnoteReference w:id="1"/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0468BF" w:rsidRPr="00E45371" w:rsidRDefault="00E5383C" w:rsidP="000468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2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F919BE">
        <w:rPr>
          <w:rFonts w:ascii="Times New Roman" w:hAnsi="Times New Roman"/>
          <w:sz w:val="28"/>
          <w:szCs w:val="28"/>
        </w:rPr>
        <w:t>старшего</w:t>
      </w:r>
      <w:r w:rsidR="00D65C37">
        <w:rPr>
          <w:rFonts w:ascii="Times New Roman" w:hAnsi="Times New Roman"/>
          <w:sz w:val="28"/>
          <w:szCs w:val="28"/>
        </w:rPr>
        <w:t xml:space="preserve">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0468BF">
        <w:rPr>
          <w:rFonts w:ascii="Times New Roman" w:hAnsi="Times New Roman"/>
          <w:sz w:val="28"/>
          <w:szCs w:val="28"/>
        </w:rPr>
        <w:t>к</w:t>
      </w:r>
      <w:r w:rsidR="000468BF" w:rsidRPr="00E45371">
        <w:rPr>
          <w:rFonts w:ascii="Times New Roman" w:hAnsi="Times New Roman" w:cs="Times New Roman"/>
          <w:sz w:val="28"/>
          <w:szCs w:val="28"/>
        </w:rPr>
        <w:t>онтроль налоговых органов</w:t>
      </w:r>
      <w:r w:rsidR="000468BF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F919BE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0468BF" w:rsidRPr="00B71375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919BE">
        <w:rPr>
          <w:rFonts w:ascii="Times New Roman" w:hAnsi="Times New Roman" w:cs="Times New Roman"/>
          <w:sz w:val="28"/>
          <w:szCs w:val="28"/>
        </w:rPr>
        <w:t>старший</w:t>
      </w:r>
      <w:r w:rsidR="00BB36A4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0468BF" w:rsidRPr="00B93661" w:rsidRDefault="001559CE" w:rsidP="000468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919BE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0468BF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0468BF" w:rsidRPr="00B71375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0468BF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0468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</w:r>
      <w:r w:rsidR="00721040">
        <w:rPr>
          <w:rFonts w:ascii="Times New Roman" w:hAnsi="Times New Roman" w:cs="Times New Roman"/>
          <w:b/>
          <w:sz w:val="28"/>
          <w:szCs w:val="28"/>
        </w:rPr>
        <w:lastRenderedPageBreak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40E96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56275C" w:rsidRDefault="00CA730A" w:rsidP="00562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5C" w:rsidRDefault="0056275C" w:rsidP="00562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ФНС России от 28.02.2017 №35дсп</w:t>
      </w:r>
      <w:r w:rsidRPr="00446EC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«Временный порядок организации внутреннего аудита в Федеральной налоговой службе»;</w:t>
      </w:r>
    </w:p>
    <w:p w:rsidR="0056275C" w:rsidRDefault="0056275C" w:rsidP="00562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ФНС России от 16.04.2015 №ММВ-7-16/156</w:t>
      </w:r>
      <w:r w:rsidRPr="00446EC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Концепции развития внутреннего аудита налоговых органов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56275C" w:rsidRDefault="0056275C" w:rsidP="00562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ФНС России от 14.03.2016 №ММВ-7-16/132</w:t>
      </w:r>
      <w:r w:rsidRPr="00446EC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EC1">
        <w:rPr>
          <w:rFonts w:ascii="Times New Roman" w:hAnsi="Times New Roman" w:cs="Times New Roman"/>
          <w:sz w:val="28"/>
          <w:szCs w:val="28"/>
        </w:rPr>
        <w:t>«Об утверждении Основных положений об осуществлении внутреннего контроля деятельности по технологическим процессам ФНС России»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60A" w:rsidRDefault="00740E96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B0F1F">
        <w:rPr>
          <w:rFonts w:ascii="Times New Roman" w:hAnsi="Times New Roman" w:cs="Times New Roman"/>
          <w:sz w:val="28"/>
          <w:szCs w:val="28"/>
        </w:rPr>
        <w:t>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56275C" w:rsidRPr="00A0186E" w:rsidRDefault="0071560A" w:rsidP="00562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56275C">
        <w:rPr>
          <w:rFonts w:ascii="Times New Roman" w:hAnsi="Times New Roman" w:cs="Times New Roman"/>
          <w:sz w:val="28"/>
          <w:szCs w:val="28"/>
        </w:rPr>
        <w:t xml:space="preserve">основы экономики, </w:t>
      </w:r>
      <w:r w:rsidR="0056275C" w:rsidRPr="00A0186E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налогах и сборах, бухгалтерского учета.</w:t>
      </w:r>
    </w:p>
    <w:p w:rsidR="00CB0EFD" w:rsidRDefault="00027871" w:rsidP="00CB0EFD">
      <w:pPr>
        <w:pStyle w:val="ConsPlus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CB0EFD" w:rsidRPr="00A0186E" w:rsidRDefault="00CB0EFD" w:rsidP="00CB0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CB0EFD" w:rsidRPr="00A0186E" w:rsidRDefault="00CB0EFD" w:rsidP="00CB0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lastRenderedPageBreak/>
        <w:t>- виды, назначение и технологии организации проверочных процедур;</w:t>
      </w:r>
    </w:p>
    <w:p w:rsidR="00CB0EFD" w:rsidRPr="00A0186E" w:rsidRDefault="00CB0EFD" w:rsidP="00CB0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понятие единого реестра проверок, процедура его формирования;</w:t>
      </w:r>
    </w:p>
    <w:p w:rsidR="00CB0EFD" w:rsidRPr="00A0186E" w:rsidRDefault="00CB0EFD" w:rsidP="00CB0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CB0EFD" w:rsidRPr="00A0186E" w:rsidRDefault="00CB0EFD" w:rsidP="00CB0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CB0EFD" w:rsidRPr="00A0186E" w:rsidRDefault="00CB0EFD" w:rsidP="00CB0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ограничения при проведении проверочных процедур;</w:t>
      </w:r>
    </w:p>
    <w:p w:rsidR="00CB0EFD" w:rsidRPr="00A0186E" w:rsidRDefault="00CB0EFD" w:rsidP="00CB0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меры, принимаемые по результатам проверки;</w:t>
      </w:r>
    </w:p>
    <w:p w:rsidR="00CB0EFD" w:rsidRPr="00A0186E" w:rsidRDefault="00CB0EFD" w:rsidP="00CB0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плановые (рейдовые) осмотры;</w:t>
      </w:r>
    </w:p>
    <w:p w:rsidR="00CB0EFD" w:rsidRPr="00A0186E" w:rsidRDefault="00CB0EFD" w:rsidP="00CB0EFD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основания проведения и особенности внеплановых проверок.</w:t>
      </w:r>
    </w:p>
    <w:p w:rsidR="00CF0822" w:rsidRPr="00CB0EFD" w:rsidRDefault="00CF0822" w:rsidP="00CB0E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FD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4D7F81" w:rsidRPr="001403A7" w:rsidRDefault="002D4283" w:rsidP="004D7F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4D7F81" w:rsidRPr="001403A7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внутреннего аудита, </w:t>
      </w:r>
      <w:r w:rsidR="004D7F81">
        <w:rPr>
          <w:rFonts w:ascii="Times New Roman" w:hAnsi="Times New Roman" w:cs="Times New Roman"/>
          <w:sz w:val="28"/>
          <w:szCs w:val="28"/>
        </w:rPr>
        <w:t>анализ и планирование мероприятий аудита.</w:t>
      </w:r>
    </w:p>
    <w:p w:rsidR="004D7F81" w:rsidRDefault="00AF09BA" w:rsidP="004D7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81" w:rsidRPr="00A0186E" w:rsidRDefault="004D7F81" w:rsidP="004D7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проведение плановых и внеплановых документарных (камеральных) проверок (обследований);</w:t>
      </w:r>
    </w:p>
    <w:p w:rsidR="004D7F81" w:rsidRPr="00A0186E" w:rsidRDefault="004D7F81" w:rsidP="004D7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проведение плановых и внеплановых выездных проверок;</w:t>
      </w:r>
    </w:p>
    <w:p w:rsidR="004D7F81" w:rsidRPr="00A0186E" w:rsidRDefault="004D7F81" w:rsidP="004D7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D7F81" w:rsidRPr="00A0186E" w:rsidRDefault="004D7F81" w:rsidP="004D7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6E">
        <w:rPr>
          <w:rFonts w:ascii="Times New Roman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40E96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4D7F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2B09E1" w:rsidRPr="0062067F">
        <w:rPr>
          <w:rFonts w:ascii="Times New Roman" w:hAnsi="Times New Roman" w:cs="Times New Roman"/>
          <w:sz w:val="28"/>
          <w:szCs w:val="28"/>
        </w:rPr>
        <w:t>отдел контроля налоговых органов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740E96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E1" w:rsidRPr="0062067F" w:rsidRDefault="002B09E1" w:rsidP="002B09E1">
      <w:pPr>
        <w:pStyle w:val="af1"/>
        <w:spacing w:line="240" w:lineRule="auto"/>
        <w:rPr>
          <w:sz w:val="28"/>
          <w:szCs w:val="28"/>
        </w:rPr>
      </w:pPr>
      <w:r w:rsidRPr="0062067F">
        <w:rPr>
          <w:sz w:val="28"/>
          <w:szCs w:val="28"/>
        </w:rPr>
        <w:t xml:space="preserve">- составляет планы </w:t>
      </w:r>
      <w:r>
        <w:rPr>
          <w:sz w:val="28"/>
          <w:szCs w:val="28"/>
        </w:rPr>
        <w:t xml:space="preserve">проведения </w:t>
      </w:r>
      <w:r w:rsidRPr="0062067F">
        <w:rPr>
          <w:sz w:val="28"/>
          <w:szCs w:val="28"/>
        </w:rPr>
        <w:t xml:space="preserve">аудиторских </w:t>
      </w:r>
      <w:r>
        <w:rPr>
          <w:sz w:val="28"/>
          <w:szCs w:val="28"/>
        </w:rPr>
        <w:t>мероприятий по внутреннему аудиту</w:t>
      </w:r>
      <w:r w:rsidRPr="0062067F">
        <w:rPr>
          <w:sz w:val="28"/>
          <w:szCs w:val="28"/>
        </w:rPr>
        <w:t>.</w:t>
      </w:r>
    </w:p>
    <w:p w:rsidR="002B09E1" w:rsidRPr="0062067F" w:rsidRDefault="002B09E1" w:rsidP="002B09E1">
      <w:pPr>
        <w:pStyle w:val="af1"/>
        <w:spacing w:line="240" w:lineRule="auto"/>
        <w:rPr>
          <w:sz w:val="28"/>
          <w:szCs w:val="28"/>
        </w:rPr>
      </w:pPr>
      <w:r w:rsidRPr="0062067F">
        <w:rPr>
          <w:sz w:val="28"/>
          <w:szCs w:val="28"/>
        </w:rPr>
        <w:t>- </w:t>
      </w:r>
      <w:r>
        <w:rPr>
          <w:sz w:val="28"/>
          <w:szCs w:val="28"/>
        </w:rPr>
        <w:t>формирует</w:t>
      </w:r>
      <w:r w:rsidRPr="0062067F">
        <w:rPr>
          <w:sz w:val="28"/>
          <w:szCs w:val="28"/>
        </w:rPr>
        <w:t xml:space="preserve"> программы аудиторских </w:t>
      </w:r>
      <w:r>
        <w:rPr>
          <w:sz w:val="28"/>
          <w:szCs w:val="28"/>
        </w:rPr>
        <w:t>мероприятий</w:t>
      </w:r>
      <w:r w:rsidRPr="0062067F">
        <w:rPr>
          <w:sz w:val="28"/>
          <w:szCs w:val="28"/>
        </w:rPr>
        <w:t xml:space="preserve"> и формирует </w:t>
      </w:r>
      <w:r>
        <w:rPr>
          <w:sz w:val="28"/>
          <w:szCs w:val="28"/>
        </w:rPr>
        <w:t xml:space="preserve">аудиторские </w:t>
      </w:r>
      <w:r w:rsidRPr="0062067F">
        <w:rPr>
          <w:sz w:val="28"/>
          <w:szCs w:val="28"/>
        </w:rPr>
        <w:t>группы.</w:t>
      </w:r>
    </w:p>
    <w:p w:rsidR="002B09E1" w:rsidRPr="0062067F" w:rsidRDefault="002B09E1" w:rsidP="002B09E1">
      <w:pPr>
        <w:pStyle w:val="af1"/>
        <w:spacing w:line="240" w:lineRule="auto"/>
        <w:rPr>
          <w:sz w:val="28"/>
          <w:szCs w:val="28"/>
        </w:rPr>
      </w:pPr>
      <w:r w:rsidRPr="0062067F">
        <w:rPr>
          <w:sz w:val="28"/>
          <w:szCs w:val="28"/>
        </w:rPr>
        <w:t xml:space="preserve">- организует и проводит аудиторские </w:t>
      </w:r>
      <w:r>
        <w:rPr>
          <w:sz w:val="28"/>
          <w:szCs w:val="28"/>
        </w:rPr>
        <w:t>мероприятия методом аудиторской проверки, аналитических процедур, наблюдения, мониторинга</w:t>
      </w:r>
      <w:r w:rsidRPr="0062067F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 внутреннего контроля на основе полученной информации о выполнении технологических процессов ФНС России субъектами техпроцессов (</w:t>
      </w:r>
      <w:r w:rsidRPr="0062067F">
        <w:rPr>
          <w:sz w:val="28"/>
          <w:szCs w:val="28"/>
        </w:rPr>
        <w:t>нижестоящи</w:t>
      </w:r>
      <w:r>
        <w:rPr>
          <w:sz w:val="28"/>
          <w:szCs w:val="28"/>
        </w:rPr>
        <w:t>е</w:t>
      </w:r>
      <w:r w:rsidRPr="0062067F">
        <w:rPr>
          <w:sz w:val="28"/>
          <w:szCs w:val="28"/>
        </w:rPr>
        <w:t xml:space="preserve"> налоговы</w:t>
      </w:r>
      <w:r>
        <w:rPr>
          <w:sz w:val="28"/>
          <w:szCs w:val="28"/>
        </w:rPr>
        <w:t>е</w:t>
      </w:r>
      <w:r w:rsidRPr="0062067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620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2067F">
        <w:rPr>
          <w:sz w:val="28"/>
          <w:szCs w:val="28"/>
        </w:rPr>
        <w:t>структурны</w:t>
      </w:r>
      <w:r>
        <w:rPr>
          <w:sz w:val="28"/>
          <w:szCs w:val="28"/>
        </w:rPr>
        <w:t>е</w:t>
      </w:r>
      <w:r w:rsidRPr="0062067F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</w:t>
      </w:r>
      <w:r w:rsidRPr="0062067F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)</w:t>
      </w:r>
      <w:r w:rsidRPr="0062067F">
        <w:rPr>
          <w:sz w:val="28"/>
          <w:szCs w:val="28"/>
        </w:rPr>
        <w:t>.</w:t>
      </w:r>
    </w:p>
    <w:p w:rsidR="002B09E1" w:rsidRPr="0062067F" w:rsidRDefault="002B09E1" w:rsidP="002B09E1">
      <w:pPr>
        <w:pStyle w:val="af1"/>
        <w:spacing w:line="240" w:lineRule="auto"/>
        <w:rPr>
          <w:sz w:val="28"/>
          <w:szCs w:val="28"/>
        </w:rPr>
      </w:pPr>
      <w:proofErr w:type="gramStart"/>
      <w:r w:rsidRPr="0062067F">
        <w:rPr>
          <w:sz w:val="28"/>
          <w:szCs w:val="28"/>
        </w:rPr>
        <w:t xml:space="preserve">- осуществляет в установленном порядке оформление и реализацию материалов по результатам проведенных </w:t>
      </w:r>
      <w:r>
        <w:rPr>
          <w:sz w:val="28"/>
          <w:szCs w:val="28"/>
        </w:rPr>
        <w:t>аудиторских мероприятий</w:t>
      </w:r>
      <w:r w:rsidRPr="0062067F">
        <w:rPr>
          <w:sz w:val="28"/>
          <w:szCs w:val="28"/>
        </w:rPr>
        <w:t xml:space="preserve">, подготавливает и представляет на рассмотрение руководству Управления проекты докладных записок, заключений  и  писем-поручений по результатам проведенных </w:t>
      </w:r>
      <w:r>
        <w:rPr>
          <w:sz w:val="28"/>
          <w:szCs w:val="28"/>
        </w:rPr>
        <w:t>аудиторских мероприятий</w:t>
      </w:r>
      <w:r w:rsidRPr="0062067F">
        <w:rPr>
          <w:sz w:val="28"/>
          <w:szCs w:val="28"/>
        </w:rPr>
        <w:t xml:space="preserve"> с предложениями о принятии налоговыми органами мер по устранению выявленных проверками нарушений, проведении служебных проверок и распространении положительного опыта в работе проверенных налоговых органов области.</w:t>
      </w:r>
      <w:proofErr w:type="gramEnd"/>
    </w:p>
    <w:p w:rsidR="002B09E1" w:rsidRPr="0062067F" w:rsidRDefault="002B09E1" w:rsidP="002B09E1">
      <w:pPr>
        <w:pStyle w:val="af1"/>
        <w:spacing w:line="240" w:lineRule="auto"/>
        <w:rPr>
          <w:sz w:val="28"/>
          <w:szCs w:val="28"/>
        </w:rPr>
      </w:pPr>
      <w:r w:rsidRPr="0062067F">
        <w:rPr>
          <w:sz w:val="28"/>
          <w:szCs w:val="28"/>
        </w:rPr>
        <w:t xml:space="preserve">- организует и проводит в установленном порядке </w:t>
      </w:r>
      <w:proofErr w:type="spellStart"/>
      <w:r w:rsidRPr="0062067F">
        <w:rPr>
          <w:sz w:val="28"/>
          <w:szCs w:val="28"/>
        </w:rPr>
        <w:t>постпроверочный</w:t>
      </w:r>
      <w:proofErr w:type="spellEnd"/>
      <w:r w:rsidRPr="0062067F">
        <w:rPr>
          <w:sz w:val="28"/>
          <w:szCs w:val="28"/>
        </w:rPr>
        <w:t xml:space="preserve"> контроль нижестоящих налоговых органов</w:t>
      </w:r>
      <w:r>
        <w:rPr>
          <w:sz w:val="28"/>
          <w:szCs w:val="28"/>
        </w:rPr>
        <w:t xml:space="preserve"> (в рамках проведения внутреннего контроля и деятельности Аудиторских советов)</w:t>
      </w:r>
      <w:r w:rsidRPr="0062067F">
        <w:rPr>
          <w:sz w:val="28"/>
          <w:szCs w:val="28"/>
        </w:rPr>
        <w:t>.</w:t>
      </w:r>
    </w:p>
    <w:p w:rsidR="002B09E1" w:rsidRPr="0062067F" w:rsidRDefault="002B09E1" w:rsidP="002B09E1">
      <w:pPr>
        <w:pStyle w:val="af1"/>
        <w:spacing w:line="240" w:lineRule="auto"/>
        <w:rPr>
          <w:sz w:val="28"/>
          <w:szCs w:val="28"/>
        </w:rPr>
      </w:pPr>
      <w:r w:rsidRPr="0062067F">
        <w:rPr>
          <w:sz w:val="28"/>
          <w:szCs w:val="28"/>
        </w:rPr>
        <w:t xml:space="preserve">- обобщает и анализирует результаты проведенных </w:t>
      </w:r>
      <w:r>
        <w:rPr>
          <w:sz w:val="28"/>
          <w:szCs w:val="28"/>
        </w:rPr>
        <w:t xml:space="preserve">аудиторских мероприятий </w:t>
      </w:r>
      <w:r w:rsidRPr="0062067F">
        <w:rPr>
          <w:sz w:val="28"/>
          <w:szCs w:val="28"/>
        </w:rPr>
        <w:t xml:space="preserve">с целью внедрения эффективных форм и методов </w:t>
      </w:r>
      <w:proofErr w:type="gramStart"/>
      <w:r w:rsidRPr="0062067F">
        <w:rPr>
          <w:sz w:val="28"/>
          <w:szCs w:val="28"/>
        </w:rPr>
        <w:t>контроля за</w:t>
      </w:r>
      <w:proofErr w:type="gramEnd"/>
      <w:r w:rsidRPr="0062067F">
        <w:rPr>
          <w:sz w:val="28"/>
          <w:szCs w:val="28"/>
        </w:rPr>
        <w:t xml:space="preserve"> исполнением ими возложенных на них задач и функций, а также за устранением налоговыми органами допущенных нарушений.</w:t>
      </w:r>
    </w:p>
    <w:p w:rsidR="002B09E1" w:rsidRPr="0062067F" w:rsidRDefault="002B09E1" w:rsidP="002B09E1">
      <w:pPr>
        <w:pStyle w:val="af1"/>
        <w:spacing w:line="240" w:lineRule="auto"/>
        <w:ind w:firstLine="360"/>
        <w:rPr>
          <w:sz w:val="28"/>
          <w:szCs w:val="28"/>
        </w:rPr>
      </w:pPr>
      <w:r w:rsidRPr="0062067F">
        <w:rPr>
          <w:sz w:val="28"/>
          <w:szCs w:val="28"/>
        </w:rPr>
        <w:t>- обеспечивает контроль и координацию действий структурных подразделений и инспекций области при проведен</w:t>
      </w:r>
      <w:proofErr w:type="gramStart"/>
      <w:r w:rsidRPr="0062067F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 ау</w:t>
      </w:r>
      <w:proofErr w:type="gramEnd"/>
      <w:r>
        <w:rPr>
          <w:sz w:val="28"/>
          <w:szCs w:val="28"/>
        </w:rPr>
        <w:t>диторских мероприятий</w:t>
      </w:r>
      <w:r w:rsidRPr="0062067F">
        <w:rPr>
          <w:sz w:val="28"/>
          <w:szCs w:val="28"/>
        </w:rPr>
        <w:t>.</w:t>
      </w:r>
    </w:p>
    <w:p w:rsidR="002B09E1" w:rsidRPr="0062067F" w:rsidRDefault="002B09E1" w:rsidP="002B09E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067F">
        <w:rPr>
          <w:rFonts w:ascii="Times New Roman" w:hAnsi="Times New Roman" w:cs="Times New Roman"/>
          <w:sz w:val="28"/>
          <w:szCs w:val="28"/>
        </w:rPr>
        <w:t xml:space="preserve">- осуществляет внутренний контроль деятельности по технологическим процессам ФНС России в соответствии с утвержденной картой внутреннего контроля отдела контроля налоговых органов </w:t>
      </w:r>
      <w:r>
        <w:rPr>
          <w:rFonts w:ascii="Times New Roman" w:hAnsi="Times New Roman" w:cs="Times New Roman"/>
          <w:sz w:val="28"/>
          <w:szCs w:val="28"/>
        </w:rPr>
        <w:t xml:space="preserve">(самоконтроль, контроль </w:t>
      </w:r>
      <w:r w:rsidRPr="0062067F">
        <w:rPr>
          <w:rFonts w:ascii="Times New Roman" w:hAnsi="Times New Roman" w:cs="Times New Roman"/>
          <w:sz w:val="28"/>
          <w:szCs w:val="28"/>
        </w:rPr>
        <w:t>по уровню подчиненности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067F">
        <w:rPr>
          <w:rFonts w:ascii="Times New Roman" w:hAnsi="Times New Roman" w:cs="Times New Roman"/>
          <w:sz w:val="28"/>
          <w:szCs w:val="28"/>
        </w:rPr>
        <w:t>.</w:t>
      </w:r>
    </w:p>
    <w:p w:rsidR="0025379A" w:rsidRPr="0025379A" w:rsidRDefault="0025379A" w:rsidP="0025379A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 xml:space="preserve">- взаимодействует с правоохранительными и контролирующими органами по вопросам </w:t>
      </w:r>
      <w:proofErr w:type="gramStart"/>
      <w:r w:rsidRPr="0025379A">
        <w:rPr>
          <w:sz w:val="28"/>
          <w:szCs w:val="28"/>
        </w:rPr>
        <w:t>контроля за</w:t>
      </w:r>
      <w:proofErr w:type="gramEnd"/>
      <w:r w:rsidRPr="0025379A">
        <w:rPr>
          <w:sz w:val="28"/>
          <w:szCs w:val="28"/>
        </w:rPr>
        <w:t xml:space="preserve"> исполнением налоговыми органами возложенных на них задач и функций.</w:t>
      </w:r>
    </w:p>
    <w:p w:rsidR="0025379A" w:rsidRPr="0025379A" w:rsidRDefault="0025379A" w:rsidP="0025379A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>- участвует, в пределах своей компетенции, в проверках (мероприятиях), проводимых правоохранительными и контролирующими органами, по вопросам исполнения налоговыми органами возложенных на них задач и функций.</w:t>
      </w:r>
    </w:p>
    <w:p w:rsidR="0025379A" w:rsidRPr="0025379A" w:rsidRDefault="0025379A" w:rsidP="0025379A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>- рассматривает представления (материалы) о результатах проверок нижестоящих налоговых органов, проведенных правоохранительными и контролирующими органами, с привлечением при необходимости структурных подразделений Управления.</w:t>
      </w:r>
    </w:p>
    <w:p w:rsidR="0025379A" w:rsidRPr="0025379A" w:rsidRDefault="0025379A" w:rsidP="0025379A">
      <w:pPr>
        <w:pStyle w:val="af1"/>
        <w:spacing w:line="240" w:lineRule="auto"/>
        <w:rPr>
          <w:sz w:val="28"/>
          <w:szCs w:val="28"/>
        </w:rPr>
      </w:pPr>
      <w:r w:rsidRPr="0025379A">
        <w:rPr>
          <w:sz w:val="28"/>
          <w:szCs w:val="28"/>
        </w:rPr>
        <w:t xml:space="preserve">- осуществляет </w:t>
      </w:r>
      <w:proofErr w:type="gramStart"/>
      <w:r w:rsidRPr="0025379A">
        <w:rPr>
          <w:sz w:val="28"/>
          <w:szCs w:val="28"/>
        </w:rPr>
        <w:t>контроль за</w:t>
      </w:r>
      <w:proofErr w:type="gramEnd"/>
      <w:r w:rsidRPr="0025379A">
        <w:rPr>
          <w:sz w:val="28"/>
          <w:szCs w:val="28"/>
        </w:rPr>
        <w:t xml:space="preserve"> исполнением налоговыми органами поручений Управления, связанных с рассмотрением материалов проверок налоговых органов, </w:t>
      </w:r>
      <w:r w:rsidRPr="0025379A">
        <w:rPr>
          <w:sz w:val="28"/>
          <w:szCs w:val="28"/>
        </w:rPr>
        <w:lastRenderedPageBreak/>
        <w:t>правоохранительными и другими контролирующими органами, с последующим контролем по их устранению.</w:t>
      </w:r>
    </w:p>
    <w:p w:rsidR="0025379A" w:rsidRPr="0025379A" w:rsidRDefault="0025379A" w:rsidP="0025379A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 xml:space="preserve">- проводит совещания, семинары, консультации Инспекций по  вопросам, входящим в компетенцию отдела. </w:t>
      </w:r>
    </w:p>
    <w:p w:rsidR="0025379A" w:rsidRPr="0025379A" w:rsidRDefault="0025379A" w:rsidP="0025379A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>- рассматривает запросы, письма, жалобы Инспекций, налогоплательщиков, органов исполнительной и законодательной власти, органов местного самоуправления, подготавливает мотивированные ответы и заключения по предмету деятельности отдела.</w:t>
      </w:r>
    </w:p>
    <w:p w:rsidR="0025379A" w:rsidRPr="0025379A" w:rsidRDefault="0025379A" w:rsidP="0025379A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 xml:space="preserve">- осуществляет взаимодействие с отделами Управления по вопросам, входящим в компетенцию отдела. </w:t>
      </w:r>
    </w:p>
    <w:p w:rsidR="0025379A" w:rsidRPr="0025379A" w:rsidRDefault="0025379A" w:rsidP="0025379A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>- на основе ежегодно разрабатываемой номенклатуры дел отдела осуществляет ведение делопроизводства, включая с грифом «Для служебного пользования», обеспечивает их сдачу в архив.</w:t>
      </w:r>
    </w:p>
    <w:p w:rsidR="0025379A" w:rsidRPr="0025379A" w:rsidRDefault="0025379A" w:rsidP="0025379A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>- соблюдает конфиденциальность в проводимых отделом работах, в том числе при обработке документов с использованием технических средств и документов, составляющих государственную тайну.</w:t>
      </w:r>
    </w:p>
    <w:p w:rsidR="0025379A" w:rsidRPr="0025379A" w:rsidRDefault="0025379A" w:rsidP="0025379A">
      <w:pPr>
        <w:pStyle w:val="2"/>
        <w:spacing w:after="0" w:line="240" w:lineRule="auto"/>
        <w:jc w:val="both"/>
        <w:rPr>
          <w:sz w:val="28"/>
          <w:szCs w:val="28"/>
        </w:rPr>
      </w:pPr>
      <w:r w:rsidRPr="0025379A">
        <w:rPr>
          <w:sz w:val="28"/>
          <w:szCs w:val="28"/>
        </w:rPr>
        <w:t>- выполняет иные функции по указанию начальника отдела.</w:t>
      </w:r>
    </w:p>
    <w:p w:rsidR="004D7F81" w:rsidRPr="0025379A" w:rsidRDefault="0025379A" w:rsidP="0025379A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5379A">
        <w:rPr>
          <w:rFonts w:ascii="Times New Roman" w:hAnsi="Times New Roman" w:cs="Times New Roman"/>
          <w:sz w:val="28"/>
          <w:szCs w:val="28"/>
        </w:rPr>
        <w:t>- вносит предложения по рассмотрению вопросов на заседания коллегии Управления и подготавливает материалы (справки, аналитические таблицы, проекты приказов и др.) в установленном порядке по вопросам деятельности о</w:t>
      </w:r>
      <w:r w:rsidRPr="0025379A">
        <w:rPr>
          <w:rFonts w:ascii="Times New Roman" w:hAnsi="Times New Roman" w:cs="Times New Roman"/>
          <w:spacing w:val="-10"/>
          <w:sz w:val="28"/>
          <w:szCs w:val="28"/>
        </w:rPr>
        <w:t>тдела;</w:t>
      </w:r>
    </w:p>
    <w:p w:rsidR="0025379A" w:rsidRDefault="00681090" w:rsidP="002537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740E96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25379A" w:rsidRPr="00614658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25379A">
        <w:rPr>
          <w:rFonts w:ascii="Times New Roman" w:hAnsi="Times New Roman" w:cs="Times New Roman"/>
          <w:sz w:val="28"/>
          <w:szCs w:val="28"/>
        </w:rPr>
        <w:t>старшего</w:t>
      </w:r>
      <w:r w:rsidR="0025379A" w:rsidRPr="0061465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  <w:proofErr w:type="gramEnd"/>
    </w:p>
    <w:p w:rsidR="0025379A" w:rsidRPr="00B93661" w:rsidRDefault="00FE70C4" w:rsidP="002537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40E96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5D7ABC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5379A">
        <w:rPr>
          <w:rFonts w:ascii="Times New Roman" w:hAnsi="Times New Roman" w:cs="Times New Roman"/>
          <w:sz w:val="28"/>
          <w:szCs w:val="28"/>
        </w:rPr>
        <w:t>положением об отделе контроля налоговых органов, приказами (распоряжениями) ФНС России, приказами (распоряжениями) Управления, поручениями руководства Управления</w:t>
      </w:r>
      <w:r w:rsidR="0025379A" w:rsidRPr="00B936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740E96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740E96">
        <w:rPr>
          <w:rFonts w:ascii="Times New Roman" w:hAnsi="Times New Roman" w:cs="Times New Roman"/>
          <w:b/>
          <w:sz w:val="28"/>
          <w:szCs w:val="28"/>
        </w:rPr>
        <w:t>старший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4A0" w:rsidRPr="008F5534" w:rsidRDefault="009B6831" w:rsidP="00FE34A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40E96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FE34A0">
        <w:rPr>
          <w:rFonts w:ascii="Times New Roman" w:hAnsi="Times New Roman" w:cs="Times New Roman"/>
          <w:sz w:val="28"/>
          <w:szCs w:val="28"/>
        </w:rPr>
        <w:t>в</w:t>
      </w:r>
      <w:r w:rsidR="00FE34A0"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="00FE34A0" w:rsidRPr="008F5534">
        <w:rPr>
          <w:rFonts w:ascii="Times New Roman" w:hAnsi="Times New Roman" w:cs="Times New Roman"/>
          <w:sz w:val="28"/>
          <w:szCs w:val="28"/>
        </w:rPr>
        <w:lastRenderedPageBreak/>
        <w:t>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FE34A0" w:rsidRPr="008F5534" w:rsidRDefault="007A7062" w:rsidP="00FE34A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40E96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FE34A0">
        <w:rPr>
          <w:rFonts w:ascii="Times New Roman" w:hAnsi="Times New Roman" w:cs="Times New Roman"/>
          <w:sz w:val="28"/>
          <w:szCs w:val="28"/>
        </w:rPr>
        <w:t>в</w:t>
      </w:r>
      <w:r w:rsidR="00FE34A0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740E96">
        <w:rPr>
          <w:rFonts w:ascii="Times New Roman" w:hAnsi="Times New Roman" w:cs="Times New Roman"/>
          <w:b/>
          <w:sz w:val="28"/>
          <w:szCs w:val="28"/>
        </w:rPr>
        <w:t>старши</w:t>
      </w:r>
      <w:r w:rsidR="00D22E35">
        <w:rPr>
          <w:rFonts w:ascii="Times New Roman" w:hAnsi="Times New Roman" w:cs="Times New Roman"/>
          <w:b/>
          <w:sz w:val="28"/>
          <w:szCs w:val="28"/>
        </w:rPr>
        <w:t>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5BE" w:rsidRPr="008F5534" w:rsidRDefault="007A7062" w:rsidP="002635B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740E96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2635BE"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2635BE" w:rsidRPr="008F5534" w:rsidRDefault="003B7A81" w:rsidP="002635B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740E96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2635BE"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E96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E96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5BE" w:rsidRDefault="003B7A81" w:rsidP="002635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0E96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35BE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оказывает.</w:t>
      </w:r>
    </w:p>
    <w:p w:rsidR="003B7A81" w:rsidRPr="00B93661" w:rsidRDefault="003B7A81" w:rsidP="002635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E96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4D7F81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4D7F81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4D7F81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4D7F8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69" w:rsidRDefault="00A27269" w:rsidP="003B7A81">
      <w:pPr>
        <w:spacing w:after="0" w:line="240" w:lineRule="auto"/>
      </w:pPr>
      <w:r>
        <w:separator/>
      </w:r>
    </w:p>
  </w:endnote>
  <w:endnote w:type="continuationSeparator" w:id="0">
    <w:p w:rsidR="00A27269" w:rsidRDefault="00A2726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69" w:rsidRDefault="00A27269" w:rsidP="003B7A81">
      <w:pPr>
        <w:spacing w:after="0" w:line="240" w:lineRule="auto"/>
      </w:pPr>
      <w:r>
        <w:separator/>
      </w:r>
    </w:p>
  </w:footnote>
  <w:footnote w:type="continuationSeparator" w:id="0">
    <w:p w:rsidR="00A27269" w:rsidRDefault="00A27269" w:rsidP="003B7A81">
      <w:pPr>
        <w:spacing w:after="0" w:line="240" w:lineRule="auto"/>
      </w:pPr>
      <w:r>
        <w:continuationSeparator/>
      </w:r>
    </w:p>
  </w:footnote>
  <w:footnote w:id="1">
    <w:p w:rsidR="004D7F81" w:rsidRDefault="004D7F81" w:rsidP="00B1737A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При указании о</w:t>
      </w:r>
      <w:r w:rsidRPr="00295029">
        <w:rPr>
          <w:rFonts w:ascii="Times New Roman" w:hAnsi="Times New Roman" w:cs="Times New Roman"/>
        </w:rPr>
        <w:t>бласт</w:t>
      </w:r>
      <w:r>
        <w:rPr>
          <w:rFonts w:ascii="Times New Roman" w:hAnsi="Times New Roman" w:cs="Times New Roman"/>
        </w:rPr>
        <w:t>и</w:t>
      </w:r>
      <w:r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 w:cs="Times New Roman"/>
        </w:rPr>
        <w:t xml:space="preserve">, № </w:t>
      </w:r>
      <w:proofErr w:type="gramStart"/>
      <w:r w:rsidRPr="005D7ABC">
        <w:rPr>
          <w:rFonts w:ascii="Times New Roman" w:hAnsi="Times New Roman" w:cs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 w:cs="Times New Roman"/>
        </w:rPr>
        <w:br/>
        <w:t>№ 0001201707010018).</w:t>
      </w:r>
      <w:proofErr w:type="gramEnd"/>
    </w:p>
  </w:footnote>
  <w:footnote w:id="2">
    <w:p w:rsidR="004D7F81" w:rsidRPr="000916AA" w:rsidRDefault="004D7F81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3">
    <w:p w:rsidR="004D7F81" w:rsidRPr="000916AA" w:rsidRDefault="004D7F81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4">
    <w:p w:rsidR="004D7F81" w:rsidRPr="00AF4BFF" w:rsidRDefault="004D7F81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D7F81" w:rsidRPr="00B310A4" w:rsidRDefault="004D7F81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64502E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5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4D7F81" w:rsidRPr="00B310A4" w:rsidRDefault="004D7F81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468BF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439C3"/>
    <w:rsid w:val="001559CE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2160F5"/>
    <w:rsid w:val="0022091F"/>
    <w:rsid w:val="0025122B"/>
    <w:rsid w:val="0025379A"/>
    <w:rsid w:val="00254973"/>
    <w:rsid w:val="00254D09"/>
    <w:rsid w:val="00257238"/>
    <w:rsid w:val="002635BE"/>
    <w:rsid w:val="00277547"/>
    <w:rsid w:val="00295029"/>
    <w:rsid w:val="002B09E1"/>
    <w:rsid w:val="002B3231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4D7F81"/>
    <w:rsid w:val="00526FFE"/>
    <w:rsid w:val="0053153E"/>
    <w:rsid w:val="00532AAD"/>
    <w:rsid w:val="00532D8A"/>
    <w:rsid w:val="00536AA0"/>
    <w:rsid w:val="00537E24"/>
    <w:rsid w:val="0056275C"/>
    <w:rsid w:val="0058504A"/>
    <w:rsid w:val="00585805"/>
    <w:rsid w:val="0059423D"/>
    <w:rsid w:val="005C0179"/>
    <w:rsid w:val="005D1E6A"/>
    <w:rsid w:val="005D7ABC"/>
    <w:rsid w:val="00630988"/>
    <w:rsid w:val="0064502E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12D9A"/>
    <w:rsid w:val="0071560A"/>
    <w:rsid w:val="00721040"/>
    <w:rsid w:val="00740E96"/>
    <w:rsid w:val="0075017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6C52"/>
    <w:rsid w:val="00867D53"/>
    <w:rsid w:val="00877280"/>
    <w:rsid w:val="00882463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27269"/>
    <w:rsid w:val="00A4104F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300E"/>
    <w:rsid w:val="00B85515"/>
    <w:rsid w:val="00BA3DC6"/>
    <w:rsid w:val="00BA51E1"/>
    <w:rsid w:val="00BB3568"/>
    <w:rsid w:val="00BB36A4"/>
    <w:rsid w:val="00BB3D0B"/>
    <w:rsid w:val="00BE52D9"/>
    <w:rsid w:val="00BF7391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B0EFD"/>
    <w:rsid w:val="00CC56D9"/>
    <w:rsid w:val="00CD004D"/>
    <w:rsid w:val="00CE3BB5"/>
    <w:rsid w:val="00CE5967"/>
    <w:rsid w:val="00CF0822"/>
    <w:rsid w:val="00D00C06"/>
    <w:rsid w:val="00D1572F"/>
    <w:rsid w:val="00D22E35"/>
    <w:rsid w:val="00D270CA"/>
    <w:rsid w:val="00D401B3"/>
    <w:rsid w:val="00D6462A"/>
    <w:rsid w:val="00D65C37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72CE0"/>
    <w:rsid w:val="00F9087E"/>
    <w:rsid w:val="00F919BE"/>
    <w:rsid w:val="00F975FE"/>
    <w:rsid w:val="00FB1E9E"/>
    <w:rsid w:val="00FB6244"/>
    <w:rsid w:val="00FD6110"/>
    <w:rsid w:val="00FE34A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Body Text"/>
    <w:basedOn w:val="a"/>
    <w:link w:val="af2"/>
    <w:uiPriority w:val="99"/>
    <w:rsid w:val="0025379A"/>
    <w:pPr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25379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rsid w:val="0025379A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379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Body Text"/>
    <w:basedOn w:val="a"/>
    <w:link w:val="af2"/>
    <w:uiPriority w:val="99"/>
    <w:rsid w:val="0025379A"/>
    <w:pPr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25379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rsid w:val="0025379A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379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8A0D-8CC1-4659-B742-4DDB5BE4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5</cp:revision>
  <cp:lastPrinted>2017-06-27T13:22:00Z</cp:lastPrinted>
  <dcterms:created xsi:type="dcterms:W3CDTF">2021-03-30T06:45:00Z</dcterms:created>
  <dcterms:modified xsi:type="dcterms:W3CDTF">2021-04-07T08:30:00Z</dcterms:modified>
</cp:coreProperties>
</file>