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86" w:rsidRPr="00222628" w:rsidRDefault="00F80F86">
      <w:pPr>
        <w:pStyle w:val="ConsPlusNormal"/>
        <w:jc w:val="right"/>
        <w:outlineLvl w:val="0"/>
      </w:pPr>
      <w:r w:rsidRPr="00222628">
        <w:t>Приложение N 1</w:t>
      </w:r>
    </w:p>
    <w:p w:rsidR="00F80F86" w:rsidRPr="00222628" w:rsidRDefault="00F80F86">
      <w:pPr>
        <w:pStyle w:val="ConsPlusNormal"/>
        <w:jc w:val="right"/>
      </w:pPr>
      <w:r w:rsidRPr="00222628">
        <w:t>к Решению Совета народных депутатов</w:t>
      </w:r>
    </w:p>
    <w:p w:rsidR="00F80F86" w:rsidRPr="00222628" w:rsidRDefault="00F80F86">
      <w:pPr>
        <w:pStyle w:val="ConsPlusNormal"/>
        <w:jc w:val="right"/>
      </w:pPr>
      <w:r w:rsidRPr="00222628">
        <w:t>Прокопьевского муниципального района</w:t>
      </w:r>
    </w:p>
    <w:p w:rsidR="00F80F86" w:rsidRPr="00222628" w:rsidRDefault="00F80F86">
      <w:pPr>
        <w:pStyle w:val="ConsPlusNormal"/>
        <w:jc w:val="right"/>
      </w:pPr>
      <w:r w:rsidRPr="00222628">
        <w:t>от 28.11.2016 N 264</w:t>
      </w:r>
    </w:p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Title"/>
        <w:jc w:val="center"/>
      </w:pPr>
      <w:r w:rsidRPr="00222628">
        <w:t>ПОДКОЭФФИЦИЕНТЫ,</w:t>
      </w:r>
    </w:p>
    <w:p w:rsidR="00F80F86" w:rsidRPr="00222628" w:rsidRDefault="00F80F86">
      <w:pPr>
        <w:pStyle w:val="ConsPlusTitle"/>
        <w:jc w:val="center"/>
      </w:pPr>
      <w:r w:rsidRPr="00222628">
        <w:t>ИСПОЛЬЗУЕМЫЕ ДЛЯ РАСЧЕТА КОРРЕКТИРУЮЩЕГО КОЭФФИЦИЕНТА</w:t>
      </w:r>
    </w:p>
    <w:p w:rsidR="00F80F86" w:rsidRPr="00222628" w:rsidRDefault="00F80F86">
      <w:pPr>
        <w:pStyle w:val="ConsPlusTitle"/>
        <w:jc w:val="center"/>
      </w:pPr>
      <w:r w:rsidRPr="00222628">
        <w:t>БАЗОВОЙ ДОХОДНОСТИ, УЧИТЫВАЮЩЕГО СОВОКУПНОСТЬ ОСОБЕННОСТЕЙ</w:t>
      </w:r>
    </w:p>
    <w:p w:rsidR="00F80F86" w:rsidRPr="00222628" w:rsidRDefault="00F80F86">
      <w:pPr>
        <w:pStyle w:val="ConsPlusTitle"/>
        <w:jc w:val="center"/>
      </w:pPr>
      <w:r w:rsidRPr="00222628">
        <w:t>ВЕДЕНИЯ ПРЕДПРИНИМАТЕЛЬСКОЙ ДЕЯТЕЛЬНОСТИ (К2)</w:t>
      </w:r>
    </w:p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Normal"/>
        <w:jc w:val="right"/>
        <w:outlineLvl w:val="1"/>
      </w:pPr>
      <w:r w:rsidRPr="00222628">
        <w:t>Таблица 1</w:t>
      </w:r>
    </w:p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Normal"/>
        <w:jc w:val="center"/>
      </w:pPr>
      <w:bookmarkStart w:id="0" w:name="P64"/>
      <w:bookmarkEnd w:id="0"/>
      <w:r w:rsidRPr="00222628">
        <w:t>Значения подкоэффициентов для всех видов деятельности (за</w:t>
      </w:r>
    </w:p>
    <w:p w:rsidR="00F80F86" w:rsidRPr="00222628" w:rsidRDefault="00F80F86">
      <w:pPr>
        <w:pStyle w:val="ConsPlusNormal"/>
        <w:jc w:val="center"/>
      </w:pPr>
      <w:r w:rsidRPr="00222628">
        <w:t>исключением оказания автотранспортных услуг по перевозке</w:t>
      </w:r>
    </w:p>
    <w:p w:rsidR="00F80F86" w:rsidRPr="00222628" w:rsidRDefault="00F80F86">
      <w:pPr>
        <w:pStyle w:val="ConsPlusNormal"/>
        <w:jc w:val="center"/>
      </w:pPr>
      <w:r w:rsidRPr="00222628">
        <w:t>пассажиров и грузов, осуществляемых организациями и</w:t>
      </w:r>
    </w:p>
    <w:p w:rsidR="00F80F86" w:rsidRPr="00222628" w:rsidRDefault="00F80F86">
      <w:pPr>
        <w:pStyle w:val="ConsPlusNormal"/>
        <w:jc w:val="center"/>
      </w:pPr>
      <w:r w:rsidRPr="00222628">
        <w:t>индивидуальными предпринимателями, эксплуатирующими не более</w:t>
      </w:r>
    </w:p>
    <w:p w:rsidR="00F80F86" w:rsidRPr="00222628" w:rsidRDefault="00F80F86">
      <w:pPr>
        <w:pStyle w:val="ConsPlusNormal"/>
        <w:jc w:val="center"/>
      </w:pPr>
      <w:r w:rsidRPr="00222628">
        <w:t>20 транспортных средств), учитывающих особенности</w:t>
      </w:r>
    </w:p>
    <w:p w:rsidR="00F80F86" w:rsidRPr="00222628" w:rsidRDefault="00F80F86">
      <w:pPr>
        <w:pStyle w:val="ConsPlusNormal"/>
        <w:jc w:val="center"/>
      </w:pPr>
      <w:r w:rsidRPr="00222628">
        <w:t>предпринимательской деятельности в зависимости от места ее</w:t>
      </w:r>
    </w:p>
    <w:p w:rsidR="00F80F86" w:rsidRPr="00222628" w:rsidRDefault="00F80F86">
      <w:pPr>
        <w:pStyle w:val="ConsPlusNormal"/>
        <w:jc w:val="center"/>
      </w:pPr>
      <w:r w:rsidRPr="00222628">
        <w:t>осуществления</w:t>
      </w:r>
    </w:p>
    <w:p w:rsidR="00F80F86" w:rsidRPr="00222628" w:rsidRDefault="00F80F8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222628" w:rsidRPr="00222628">
        <w:tc>
          <w:tcPr>
            <w:tcW w:w="624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N п/п</w:t>
            </w:r>
          </w:p>
        </w:tc>
        <w:tc>
          <w:tcPr>
            <w:tcW w:w="6066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Наименование мест осуществления деятельности (поселков, сел), в отношении которых установлены подкоэффициенты, учитывающие место осуществления предпринимательской деятельности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Значение подкоэффициентов, учитывающих место осуществления предпринимательской деятельности</w:t>
            </w:r>
          </w:p>
        </w:tc>
      </w:tr>
      <w:tr w:rsidR="00222628" w:rsidRPr="00222628">
        <w:tc>
          <w:tcPr>
            <w:tcW w:w="624" w:type="dxa"/>
          </w:tcPr>
          <w:p w:rsidR="00F80F86" w:rsidRPr="00222628" w:rsidRDefault="00F80F86">
            <w:pPr>
              <w:pStyle w:val="ConsPlusNormal"/>
            </w:pPr>
            <w:r w:rsidRPr="00222628">
              <w:t>1</w:t>
            </w:r>
          </w:p>
        </w:tc>
        <w:tc>
          <w:tcPr>
            <w:tcW w:w="6066" w:type="dxa"/>
          </w:tcPr>
          <w:p w:rsidR="00F80F86" w:rsidRPr="00222628" w:rsidRDefault="00F80F86">
            <w:pPr>
              <w:pStyle w:val="ConsPlusNormal"/>
            </w:pPr>
            <w:r w:rsidRPr="00222628">
              <w:t>Базовые автотранспортные магистрали (на автодорогах общего пользования, федерального и областного значения)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0,73</w:t>
            </w:r>
          </w:p>
        </w:tc>
      </w:tr>
      <w:tr w:rsidR="00222628" w:rsidRPr="00222628">
        <w:tc>
          <w:tcPr>
            <w:tcW w:w="624" w:type="dxa"/>
          </w:tcPr>
          <w:p w:rsidR="00F80F86" w:rsidRPr="00222628" w:rsidRDefault="00F80F86">
            <w:pPr>
              <w:pStyle w:val="ConsPlusNormal"/>
            </w:pPr>
            <w:r w:rsidRPr="00222628">
              <w:t>2</w:t>
            </w:r>
          </w:p>
        </w:tc>
        <w:tc>
          <w:tcPr>
            <w:tcW w:w="6066" w:type="dxa"/>
          </w:tcPr>
          <w:p w:rsidR="00F80F86" w:rsidRPr="00222628" w:rsidRDefault="00F80F86">
            <w:pPr>
              <w:pStyle w:val="ConsPlusNormal"/>
            </w:pPr>
            <w:r w:rsidRPr="00222628">
              <w:t>с. Большая Талда, с. Бурлаки, п. Севск, с. Карагайла, п. Новосафоновский, с. Верх-Егос, п. Новостройка, с. Терентьевское, п. Кольчегиз, п. Октябрьский, с. Котино, п. Ясная Поляна, с. Шарап, п. Школьный, п. Трудармейский, п. Калачево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0,239</w:t>
            </w:r>
          </w:p>
        </w:tc>
      </w:tr>
      <w:tr w:rsidR="00222628" w:rsidRPr="00222628">
        <w:tc>
          <w:tcPr>
            <w:tcW w:w="624" w:type="dxa"/>
          </w:tcPr>
          <w:p w:rsidR="00F80F86" w:rsidRPr="00222628" w:rsidRDefault="00F80F86">
            <w:pPr>
              <w:pStyle w:val="ConsPlusNormal"/>
            </w:pPr>
            <w:r w:rsidRPr="00222628">
              <w:t>3</w:t>
            </w:r>
          </w:p>
        </w:tc>
        <w:tc>
          <w:tcPr>
            <w:tcW w:w="6066" w:type="dxa"/>
          </w:tcPr>
          <w:p w:rsidR="00F80F86" w:rsidRPr="00222628" w:rsidRDefault="00F80F86">
            <w:pPr>
              <w:pStyle w:val="ConsPlusNormal"/>
            </w:pPr>
            <w:r w:rsidRPr="00222628">
              <w:t>п. Индустрия, п. ст. Каменный Ключ, с. Лучшево, п. Плодопитомник, с. Михайловка, п. Большой Керлегеш, с. Кутоново, п. ст. Терентьевская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0,205</w:t>
            </w:r>
          </w:p>
        </w:tc>
      </w:tr>
      <w:tr w:rsidR="00222628" w:rsidRPr="00222628">
        <w:tc>
          <w:tcPr>
            <w:tcW w:w="624" w:type="dxa"/>
          </w:tcPr>
          <w:p w:rsidR="00F80F86" w:rsidRPr="00222628" w:rsidRDefault="00F80F86">
            <w:pPr>
              <w:pStyle w:val="ConsPlusNormal"/>
            </w:pPr>
            <w:r w:rsidRPr="00222628">
              <w:t>4</w:t>
            </w:r>
          </w:p>
        </w:tc>
        <w:tc>
          <w:tcPr>
            <w:tcW w:w="6066" w:type="dxa"/>
          </w:tcPr>
          <w:p w:rsidR="00F80F86" w:rsidRPr="00222628" w:rsidRDefault="00F80F86">
            <w:pPr>
              <w:pStyle w:val="ConsPlusNormal"/>
            </w:pPr>
            <w:r w:rsidRPr="00222628">
              <w:t>д. Малая Талда, п. Пушкино, п. ст. Ускат, п. Ивановка, п. Тихоновка, с. Новорождественское, с. Еловка, д. Каменный Ключ, с. Кара-Чумыш, с. Оселки, д. Антоновка, д. Лукьяновка</w:t>
            </w:r>
            <w:bookmarkStart w:id="1" w:name="_GoBack"/>
            <w:bookmarkEnd w:id="1"/>
            <w:r w:rsidRPr="00222628">
              <w:t>, п. Майский, д. Кыргай, п. Октябрь, с. Соколово, с. Иганино, с. Инченково, д. Алексеевка, д. Малиновка, п. Свободный, п. Центральный, п. Смышляево, п. Кара-Чумыш, п. Тихоновка, п. Ускатский, п. Чапаевский, п. ст. Углерод, п. ст. Инченково, с. Калиновка, с. Канаш, п. ст. Тырган, п. Егултыс, п. Маяковка, п. Первомайский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0,102</w:t>
            </w:r>
          </w:p>
        </w:tc>
      </w:tr>
      <w:tr w:rsidR="00F80F86" w:rsidRPr="00222628">
        <w:tc>
          <w:tcPr>
            <w:tcW w:w="624" w:type="dxa"/>
          </w:tcPr>
          <w:p w:rsidR="00F80F86" w:rsidRPr="00222628" w:rsidRDefault="00F80F86">
            <w:pPr>
              <w:pStyle w:val="ConsPlusNormal"/>
            </w:pPr>
            <w:r w:rsidRPr="00222628">
              <w:t>5</w:t>
            </w:r>
          </w:p>
        </w:tc>
        <w:tc>
          <w:tcPr>
            <w:tcW w:w="6066" w:type="dxa"/>
          </w:tcPr>
          <w:p w:rsidR="00F80F86" w:rsidRPr="00222628" w:rsidRDefault="00F80F86">
            <w:pPr>
              <w:pStyle w:val="ConsPlusNormal"/>
            </w:pPr>
            <w:r w:rsidRPr="00222628">
              <w:t>д. Осиновка, с. Старосергеевка, п. Матюшино, п. Новый Путь, п. Тыхта, п. Красная Поляна, п. Тайбинка, п. Верх-Тереш, п. Золх, п. Красная Горка, п. Нижний Тереш, с. Томское, п. Чистугаш, п. Серп и Молот, п. Хлебозавода, п. Ключи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0,07</w:t>
            </w:r>
          </w:p>
        </w:tc>
      </w:tr>
    </w:tbl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Normal"/>
        <w:jc w:val="right"/>
        <w:outlineLvl w:val="1"/>
      </w:pPr>
      <w:r w:rsidRPr="00222628">
        <w:t>Таблица 2</w:t>
      </w:r>
    </w:p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Normal"/>
        <w:jc w:val="center"/>
      </w:pPr>
      <w:bookmarkStart w:id="2" w:name="P93"/>
      <w:bookmarkEnd w:id="2"/>
      <w:r w:rsidRPr="00222628">
        <w:t>Значения подкоэффициентов ассортимента для розничной</w:t>
      </w:r>
    </w:p>
    <w:p w:rsidR="00F80F86" w:rsidRPr="00222628" w:rsidRDefault="00F80F86">
      <w:pPr>
        <w:pStyle w:val="ConsPlusNormal"/>
        <w:jc w:val="center"/>
      </w:pPr>
      <w:r w:rsidRPr="00222628">
        <w:t>торговли</w:t>
      </w:r>
    </w:p>
    <w:p w:rsidR="00F80F86" w:rsidRPr="00222628" w:rsidRDefault="00F80F8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Ассортимент товаров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Корректирующие значения подкоэффициентов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0,72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0,81</w:t>
            </w:r>
          </w:p>
        </w:tc>
      </w:tr>
      <w:tr w:rsidR="00F80F86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Иные товары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1</w:t>
            </w:r>
          </w:p>
        </w:tc>
      </w:tr>
    </w:tbl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Normal"/>
        <w:ind w:firstLine="540"/>
        <w:jc w:val="both"/>
      </w:pPr>
      <w:r w:rsidRPr="00222628">
        <w:t>При торговле смешанными товарами, на которые установлены разные значения подкоэффициентов, применяется максимальный из установленных значений подкоэффициентов.</w:t>
      </w:r>
    </w:p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Normal"/>
        <w:jc w:val="right"/>
        <w:outlineLvl w:val="1"/>
      </w:pPr>
      <w:r w:rsidRPr="00222628">
        <w:t>Таблица 3</w:t>
      </w:r>
    </w:p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Normal"/>
        <w:jc w:val="center"/>
      </w:pPr>
      <w:bookmarkStart w:id="3" w:name="P109"/>
      <w:bookmarkEnd w:id="3"/>
      <w:r w:rsidRPr="00222628">
        <w:t>Корректирующие значения подкоэффициентов для всех видов</w:t>
      </w:r>
    </w:p>
    <w:p w:rsidR="00F80F86" w:rsidRPr="00222628" w:rsidRDefault="00F80F86">
      <w:pPr>
        <w:pStyle w:val="ConsPlusNormal"/>
        <w:jc w:val="center"/>
      </w:pPr>
      <w:r w:rsidRPr="00222628">
        <w:t>предпринимательской деятельности, кроме розничной торговли</w:t>
      </w:r>
    </w:p>
    <w:p w:rsidR="00F80F86" w:rsidRPr="00222628" w:rsidRDefault="00F80F8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381"/>
      </w:tblGrid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Вид предпринимательской деятельности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Корректирующие значения подкоэффициентов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1.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1,0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2. Оказание ветеринарных услуг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0,72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0,9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4.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подпункта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применяется: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</w:pP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bookmarkStart w:id="4" w:name="P122"/>
            <w:bookmarkEnd w:id="4"/>
            <w:r w:rsidRPr="00222628">
              <w:lastRenderedPageBreak/>
              <w:t>4.1. Рестораны, бары, кафе, пиццерии, кафетерии, закусочные, шашлычные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0,95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4.2.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0,95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4.3. Иные объекты общественного питания, не осуществляющие реализацию алкогольной продукции и пива, кроме объектов общественного питания, указанных в позиции 4.1 настоящей таблицы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0,7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 В зависимости от параметров используемого автомобиля: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</w:pP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5.1. Перевозка грузов автомобилем с грузоподъемностью: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</w:pP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5.1.1. Менее 1,6 тонны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0,85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5.1.2. Свыше 1,6 тонны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1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6. Распространение наружной рекламы с использованием рекламных конструкций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0,9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7.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0,9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8.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1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0,95</w:t>
            </w:r>
          </w:p>
        </w:tc>
      </w:tr>
      <w:tr w:rsidR="00222628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10. Бытовые услуги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1</w:t>
            </w:r>
          </w:p>
        </w:tc>
      </w:tr>
      <w:tr w:rsidR="00F80F86" w:rsidRPr="00222628">
        <w:tc>
          <w:tcPr>
            <w:tcW w:w="6690" w:type="dxa"/>
          </w:tcPr>
          <w:p w:rsidR="00F80F86" w:rsidRPr="00222628" w:rsidRDefault="00F80F86">
            <w:pPr>
              <w:pStyle w:val="ConsPlusNormal"/>
            </w:pPr>
            <w:r w:rsidRPr="00222628">
              <w:t>11. Иные виды предпринимательской деятельности, в отношении которых применяется единый налог</w:t>
            </w:r>
          </w:p>
        </w:tc>
        <w:tc>
          <w:tcPr>
            <w:tcW w:w="2381" w:type="dxa"/>
          </w:tcPr>
          <w:p w:rsidR="00F80F86" w:rsidRPr="00222628" w:rsidRDefault="00F80F86">
            <w:pPr>
              <w:pStyle w:val="ConsPlusNormal"/>
              <w:jc w:val="center"/>
            </w:pPr>
            <w:r w:rsidRPr="00222628">
              <w:t>1</w:t>
            </w:r>
          </w:p>
        </w:tc>
      </w:tr>
    </w:tbl>
    <w:p w:rsidR="00F80F86" w:rsidRPr="00222628" w:rsidRDefault="00F80F86">
      <w:pPr>
        <w:pStyle w:val="ConsPlusNormal"/>
        <w:ind w:firstLine="540"/>
        <w:jc w:val="both"/>
      </w:pPr>
    </w:p>
    <w:p w:rsidR="00F80F86" w:rsidRPr="00222628" w:rsidRDefault="00F80F86">
      <w:pPr>
        <w:pStyle w:val="ConsPlusNormal"/>
        <w:jc w:val="right"/>
      </w:pPr>
      <w:r w:rsidRPr="00222628">
        <w:t>Председатель</w:t>
      </w:r>
    </w:p>
    <w:p w:rsidR="00F80F86" w:rsidRPr="00222628" w:rsidRDefault="00F80F86">
      <w:pPr>
        <w:pStyle w:val="ConsPlusNormal"/>
        <w:jc w:val="right"/>
      </w:pPr>
      <w:r w:rsidRPr="00222628">
        <w:t>Совета народных депутатов</w:t>
      </w:r>
    </w:p>
    <w:p w:rsidR="00F80F86" w:rsidRPr="00222628" w:rsidRDefault="00F80F86">
      <w:pPr>
        <w:pStyle w:val="ConsPlusNormal"/>
        <w:jc w:val="right"/>
      </w:pPr>
      <w:r w:rsidRPr="00222628">
        <w:t>Прокопьевского муниципального района</w:t>
      </w:r>
    </w:p>
    <w:p w:rsidR="00F80F86" w:rsidRPr="00222628" w:rsidRDefault="00F80F86">
      <w:pPr>
        <w:pStyle w:val="ConsPlusNormal"/>
        <w:jc w:val="right"/>
      </w:pPr>
      <w:r w:rsidRPr="00222628">
        <w:t>И.А.Л</w:t>
      </w:r>
      <w:r w:rsidR="00BB77EC" w:rsidRPr="00222628">
        <w:t>ошманкина</w:t>
      </w:r>
    </w:p>
    <w:p w:rsidR="00F80F86" w:rsidRPr="00222628" w:rsidRDefault="00F80F86">
      <w:pPr>
        <w:pStyle w:val="ConsPlusNormal"/>
        <w:ind w:firstLine="540"/>
        <w:jc w:val="both"/>
      </w:pPr>
    </w:p>
    <w:sectPr w:rsidR="00F80F86" w:rsidRPr="00222628" w:rsidSect="00C2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86"/>
    <w:rsid w:val="00222628"/>
    <w:rsid w:val="00BB383A"/>
    <w:rsid w:val="00BB77EC"/>
    <w:rsid w:val="00F8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0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0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0F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0F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2017-04-10T06:19:00Z</dcterms:created>
  <dcterms:modified xsi:type="dcterms:W3CDTF">2017-04-10T06:22:00Z</dcterms:modified>
</cp:coreProperties>
</file>