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11" w:rsidRPr="008C10E9" w:rsidRDefault="008D0311">
      <w:pPr>
        <w:pStyle w:val="ConsPlusTitle"/>
        <w:jc w:val="center"/>
        <w:outlineLvl w:val="0"/>
      </w:pPr>
      <w:r w:rsidRPr="008C10E9">
        <w:t>КЕМЕРОВСКИЙ РАЙОННЫЙ СОВЕТ НАРОДНЫХ ДЕПУТАТОВ</w:t>
      </w:r>
    </w:p>
    <w:p w:rsidR="008D0311" w:rsidRPr="008C10E9" w:rsidRDefault="008D0311">
      <w:pPr>
        <w:pStyle w:val="ConsPlusTitle"/>
        <w:jc w:val="center"/>
      </w:pPr>
      <w:r w:rsidRPr="008C10E9">
        <w:t>(второй созыв, сорок вторая сессия)</w:t>
      </w:r>
    </w:p>
    <w:p w:rsidR="008D0311" w:rsidRPr="008C10E9" w:rsidRDefault="008D0311">
      <w:pPr>
        <w:pStyle w:val="ConsPlusTitle"/>
        <w:jc w:val="center"/>
      </w:pPr>
      <w:bookmarkStart w:id="0" w:name="_GoBack"/>
      <w:bookmarkEnd w:id="0"/>
    </w:p>
    <w:p w:rsidR="008D0311" w:rsidRPr="008C10E9" w:rsidRDefault="008D0311">
      <w:pPr>
        <w:pStyle w:val="ConsPlusTitle"/>
        <w:jc w:val="center"/>
      </w:pPr>
      <w:r w:rsidRPr="008C10E9">
        <w:t>ПОСТАНОВЛЕНИЕ</w:t>
      </w:r>
    </w:p>
    <w:p w:rsidR="008D0311" w:rsidRPr="008C10E9" w:rsidRDefault="008D0311">
      <w:pPr>
        <w:pStyle w:val="ConsPlusTitle"/>
        <w:jc w:val="center"/>
      </w:pPr>
      <w:r w:rsidRPr="008C10E9">
        <w:t>от 27 октября 2005 г. N 296</w:t>
      </w:r>
    </w:p>
    <w:p w:rsidR="008D0311" w:rsidRPr="008C10E9" w:rsidRDefault="008D0311">
      <w:pPr>
        <w:pStyle w:val="ConsPlusTitle"/>
        <w:jc w:val="center"/>
      </w:pPr>
    </w:p>
    <w:p w:rsidR="008D0311" w:rsidRPr="008C10E9" w:rsidRDefault="008D0311">
      <w:pPr>
        <w:pStyle w:val="ConsPlusTitle"/>
        <w:jc w:val="center"/>
      </w:pPr>
      <w:r w:rsidRPr="008C10E9">
        <w:t>О ВВЕДЕНИИ В ДЕЙСТВИЕ СИСТЕМЫ НАЛОГООБЛОЖЕНИЯ В ВИДЕ</w:t>
      </w:r>
    </w:p>
    <w:p w:rsidR="008D0311" w:rsidRPr="008C10E9" w:rsidRDefault="008D0311">
      <w:pPr>
        <w:pStyle w:val="ConsPlusTitle"/>
        <w:jc w:val="center"/>
      </w:pPr>
      <w:r w:rsidRPr="008C10E9">
        <w:t xml:space="preserve">ЕДИНОГО НАЛОГА НА ВМЕНЕННЫЙ ДОХОД ДЛЯ </w:t>
      </w:r>
      <w:proofErr w:type="gramStart"/>
      <w:r w:rsidRPr="008C10E9">
        <w:t>ОТДЕЛЬНЫХ</w:t>
      </w:r>
      <w:proofErr w:type="gramEnd"/>
    </w:p>
    <w:p w:rsidR="008D0311" w:rsidRPr="008C10E9" w:rsidRDefault="008D0311">
      <w:pPr>
        <w:pStyle w:val="ConsPlusTitle"/>
        <w:jc w:val="center"/>
      </w:pPr>
      <w:r w:rsidRPr="008C10E9">
        <w:t>ВИДОВ ДЕЯТЕЛЬНОСТИ НА ТЕРРИТОРИИ КЕМЕРОВСКОГО РАЙОНА</w:t>
      </w:r>
    </w:p>
    <w:p w:rsidR="008D0311" w:rsidRPr="008C10E9" w:rsidRDefault="008D0311">
      <w:pPr>
        <w:spacing w:after="1"/>
        <w:rPr>
          <w:lang w:val="en-US"/>
        </w:rPr>
      </w:pPr>
    </w:p>
    <w:p w:rsidR="008C10E9" w:rsidRPr="008C10E9" w:rsidRDefault="008C10E9" w:rsidP="008C10E9">
      <w:pPr>
        <w:pStyle w:val="ConsPlusNormal"/>
        <w:jc w:val="center"/>
      </w:pPr>
      <w:r w:rsidRPr="008C10E9">
        <w:t>Список изменяющих документов</w:t>
      </w:r>
    </w:p>
    <w:p w:rsidR="008C10E9" w:rsidRPr="008C10E9" w:rsidRDefault="008C10E9" w:rsidP="008C10E9">
      <w:pPr>
        <w:pStyle w:val="ConsPlusNormal"/>
        <w:jc w:val="center"/>
      </w:pPr>
      <w:proofErr w:type="gramStart"/>
      <w:r w:rsidRPr="008C10E9">
        <w:t>(в ред. решений Кемеровского районного</w:t>
      </w:r>
      <w:proofErr w:type="gramEnd"/>
    </w:p>
    <w:p w:rsidR="008C10E9" w:rsidRPr="008C10E9" w:rsidRDefault="008C10E9" w:rsidP="008C10E9">
      <w:pPr>
        <w:pStyle w:val="ConsPlusNormal"/>
        <w:jc w:val="center"/>
      </w:pPr>
      <w:r w:rsidRPr="008C10E9">
        <w:t xml:space="preserve">Совета народных депутатов от 25.10.2007 </w:t>
      </w:r>
      <w:hyperlink r:id="rId5" w:history="1">
        <w:r w:rsidRPr="008C10E9">
          <w:t>N 91</w:t>
        </w:r>
      </w:hyperlink>
      <w:r w:rsidRPr="008C10E9">
        <w:t>,</w:t>
      </w:r>
    </w:p>
    <w:p w:rsidR="008C10E9" w:rsidRPr="008C10E9" w:rsidRDefault="008C10E9" w:rsidP="008C10E9">
      <w:pPr>
        <w:spacing w:after="1"/>
        <w:jc w:val="center"/>
        <w:rPr>
          <w:lang w:val="en-US"/>
        </w:rPr>
      </w:pPr>
      <w:r w:rsidRPr="008C10E9">
        <w:t xml:space="preserve">от 27.11.2008 </w:t>
      </w:r>
      <w:hyperlink r:id="rId6" w:history="1">
        <w:r w:rsidRPr="008C10E9">
          <w:t>N 243</w:t>
        </w:r>
      </w:hyperlink>
      <w:r w:rsidRPr="008C10E9">
        <w:t>)</w:t>
      </w:r>
    </w:p>
    <w:p w:rsidR="008D0311" w:rsidRPr="008C10E9" w:rsidRDefault="008D0311">
      <w:pPr>
        <w:pStyle w:val="ConsPlusNormal"/>
      </w:pPr>
    </w:p>
    <w:p w:rsidR="008D0311" w:rsidRPr="008C10E9" w:rsidRDefault="008D0311">
      <w:pPr>
        <w:pStyle w:val="ConsPlusNormal"/>
        <w:ind w:firstLine="540"/>
        <w:jc w:val="both"/>
      </w:pPr>
      <w:r w:rsidRPr="008C10E9">
        <w:t xml:space="preserve">Рассмотрев предложение Главы района Глебова А.К. </w:t>
      </w:r>
      <w:proofErr w:type="gramStart"/>
      <w:r w:rsidRPr="008C10E9">
        <w:t>о введении на территории  Кемеровского района системы налогообложение в виде единого налога на вмененный доход для отдельных видов</w:t>
      </w:r>
      <w:proofErr w:type="gramEnd"/>
      <w:r w:rsidRPr="008C10E9">
        <w:t xml:space="preserve"> деятельности в соответствии </w:t>
      </w:r>
      <w:hyperlink r:id="rId7" w:history="1">
        <w:r w:rsidRPr="008C10E9">
          <w:t>главой 26.3</w:t>
        </w:r>
      </w:hyperlink>
      <w:r w:rsidRPr="008C10E9">
        <w:t xml:space="preserve"> Налогового кодекса Российской Федерации, Совет народных депутатов Кемеровского района постановляет:</w:t>
      </w:r>
    </w:p>
    <w:p w:rsidR="008D0311" w:rsidRPr="008C10E9" w:rsidRDefault="008D0311">
      <w:pPr>
        <w:pStyle w:val="ConsPlusNormal"/>
        <w:jc w:val="both"/>
      </w:pPr>
    </w:p>
    <w:p w:rsidR="008D0311" w:rsidRPr="008C10E9" w:rsidRDefault="008D0311">
      <w:pPr>
        <w:pStyle w:val="ConsPlusNormal"/>
        <w:ind w:firstLine="540"/>
        <w:jc w:val="both"/>
      </w:pPr>
      <w:r w:rsidRPr="008C10E9">
        <w:t xml:space="preserve">1. Ввести </w:t>
      </w:r>
      <w:proofErr w:type="gramStart"/>
      <w:r w:rsidRPr="008C10E9">
        <w:t>на территориях муниципальных поселений входящих в состав Кемеровского муниципального района налогообложение в виде единого налога на вмененный доход для отдельных видов</w:t>
      </w:r>
      <w:proofErr w:type="gramEnd"/>
      <w:r w:rsidRPr="008C10E9">
        <w:t xml:space="preserve"> деятельности (далее - единый налог).</w:t>
      </w:r>
    </w:p>
    <w:p w:rsidR="008D0311" w:rsidRPr="008C10E9" w:rsidRDefault="008D0311">
      <w:pPr>
        <w:pStyle w:val="ConsPlusNormal"/>
        <w:spacing w:before="220"/>
        <w:ind w:firstLine="540"/>
        <w:jc w:val="both"/>
      </w:pPr>
      <w:r w:rsidRPr="008C10E9">
        <w:t>2. Система налогообложения в виде единого налога на вмененный доход для отдельных видов деятельности на территории Кемеровского муниципального района применяется в отношении следующих видов предпринимательской деятельности:</w:t>
      </w:r>
    </w:p>
    <w:p w:rsidR="008D0311" w:rsidRPr="008C10E9" w:rsidRDefault="008D0311">
      <w:pPr>
        <w:pStyle w:val="ConsPlusNormal"/>
        <w:spacing w:before="220"/>
        <w:ind w:firstLine="540"/>
        <w:jc w:val="both"/>
      </w:pPr>
      <w:r w:rsidRPr="008C10E9"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8" w:history="1">
        <w:r w:rsidRPr="008C10E9">
          <w:t>классификатором</w:t>
        </w:r>
      </w:hyperlink>
      <w:r w:rsidRPr="008C10E9">
        <w:t xml:space="preserve"> услуг населению;</w:t>
      </w:r>
    </w:p>
    <w:p w:rsidR="008D0311" w:rsidRPr="008C10E9" w:rsidRDefault="008D0311">
      <w:pPr>
        <w:pStyle w:val="ConsPlusNormal"/>
        <w:spacing w:before="220"/>
        <w:ind w:firstLine="540"/>
        <w:jc w:val="both"/>
      </w:pPr>
      <w:r w:rsidRPr="008C10E9">
        <w:t>2) оказания ветеринарных услуг;</w:t>
      </w:r>
    </w:p>
    <w:p w:rsidR="008D0311" w:rsidRPr="008C10E9" w:rsidRDefault="008D0311">
      <w:pPr>
        <w:pStyle w:val="ConsPlusNormal"/>
        <w:spacing w:before="220"/>
        <w:ind w:firstLine="540"/>
        <w:jc w:val="both"/>
      </w:pPr>
      <w:r w:rsidRPr="008C10E9">
        <w:t>3) оказания услуг по ремонту, техническому обслуживанию и мойке автотранспортных средств;</w:t>
      </w:r>
    </w:p>
    <w:p w:rsidR="008D0311" w:rsidRPr="008C10E9" w:rsidRDefault="008D0311">
      <w:pPr>
        <w:pStyle w:val="ConsPlusNormal"/>
        <w:spacing w:before="220"/>
        <w:ind w:firstLine="540"/>
        <w:jc w:val="both"/>
      </w:pPr>
      <w:r w:rsidRPr="008C10E9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стоянок);</w:t>
      </w:r>
    </w:p>
    <w:p w:rsidR="008D0311" w:rsidRPr="008C10E9" w:rsidRDefault="008D0311">
      <w:pPr>
        <w:pStyle w:val="ConsPlusNormal"/>
        <w:spacing w:before="220"/>
        <w:ind w:firstLine="540"/>
        <w:jc w:val="both"/>
      </w:pPr>
      <w:r w:rsidRPr="008C10E9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D0311" w:rsidRPr="008C10E9" w:rsidRDefault="008D0311">
      <w:pPr>
        <w:pStyle w:val="ConsPlusNormal"/>
        <w:spacing w:before="220"/>
        <w:ind w:firstLine="540"/>
        <w:jc w:val="both"/>
      </w:pPr>
      <w:r w:rsidRPr="008C10E9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8D0311" w:rsidRPr="008C10E9" w:rsidRDefault="008D0311">
      <w:pPr>
        <w:pStyle w:val="ConsPlusNormal"/>
        <w:spacing w:before="220"/>
        <w:ind w:firstLine="540"/>
        <w:jc w:val="both"/>
      </w:pPr>
      <w:r w:rsidRPr="008C10E9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8D0311" w:rsidRPr="008C10E9" w:rsidRDefault="008D0311">
      <w:pPr>
        <w:pStyle w:val="ConsPlusNormal"/>
        <w:spacing w:before="220"/>
        <w:ind w:firstLine="540"/>
        <w:jc w:val="both"/>
      </w:pPr>
      <w:r w:rsidRPr="008C10E9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8D0311" w:rsidRPr="008C10E9" w:rsidRDefault="008D0311">
      <w:pPr>
        <w:pStyle w:val="ConsPlusNormal"/>
        <w:spacing w:before="220"/>
        <w:ind w:firstLine="540"/>
        <w:jc w:val="both"/>
      </w:pPr>
      <w:r w:rsidRPr="008C10E9">
        <w:lastRenderedPageBreak/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D0311" w:rsidRPr="008C10E9" w:rsidRDefault="008D0311">
      <w:pPr>
        <w:pStyle w:val="ConsPlusNormal"/>
        <w:spacing w:before="220"/>
        <w:ind w:firstLine="540"/>
        <w:jc w:val="both"/>
      </w:pPr>
      <w:r w:rsidRPr="008C10E9">
        <w:t>10) распространения наружной рекламы с использованием рекламных конструкций;</w:t>
      </w:r>
    </w:p>
    <w:p w:rsidR="008D0311" w:rsidRPr="008C10E9" w:rsidRDefault="008D0311">
      <w:pPr>
        <w:pStyle w:val="ConsPlusNormal"/>
        <w:spacing w:before="220"/>
        <w:ind w:firstLine="540"/>
        <w:jc w:val="both"/>
      </w:pPr>
      <w:r w:rsidRPr="008C10E9">
        <w:t>11) размещения рекламы на транспортных средствах;</w:t>
      </w:r>
    </w:p>
    <w:p w:rsidR="008D0311" w:rsidRPr="008C10E9" w:rsidRDefault="008D0311">
      <w:pPr>
        <w:pStyle w:val="ConsPlusNormal"/>
        <w:spacing w:before="220"/>
        <w:ind w:firstLine="540"/>
        <w:jc w:val="both"/>
      </w:pPr>
      <w:r w:rsidRPr="008C10E9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8D0311" w:rsidRPr="008C10E9" w:rsidRDefault="008D0311">
      <w:pPr>
        <w:pStyle w:val="ConsPlusNormal"/>
        <w:spacing w:before="220"/>
        <w:ind w:firstLine="540"/>
        <w:jc w:val="both"/>
      </w:pPr>
      <w:r w:rsidRPr="008C10E9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8D0311" w:rsidRPr="008C10E9" w:rsidRDefault="008D0311">
      <w:pPr>
        <w:pStyle w:val="ConsPlusNormal"/>
        <w:spacing w:before="220"/>
        <w:ind w:firstLine="540"/>
        <w:jc w:val="both"/>
      </w:pPr>
      <w:r w:rsidRPr="008C10E9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8D0311" w:rsidRPr="008C10E9" w:rsidRDefault="008D0311">
      <w:pPr>
        <w:pStyle w:val="ConsPlusNormal"/>
        <w:jc w:val="both"/>
      </w:pPr>
      <w:r w:rsidRPr="008C10E9">
        <w:t xml:space="preserve">(п. 2 в ред. </w:t>
      </w:r>
      <w:hyperlink r:id="rId9" w:history="1">
        <w:r w:rsidRPr="008C10E9">
          <w:t>решения</w:t>
        </w:r>
      </w:hyperlink>
      <w:r w:rsidRPr="008C10E9">
        <w:t xml:space="preserve"> Кемеровского районного Совета народных депутатов от 27.11.2008 N 243)</w:t>
      </w:r>
    </w:p>
    <w:p w:rsidR="008D0311" w:rsidRPr="008C10E9" w:rsidRDefault="008D0311">
      <w:pPr>
        <w:pStyle w:val="ConsPlusNormal"/>
        <w:spacing w:before="220"/>
        <w:ind w:firstLine="540"/>
        <w:jc w:val="both"/>
      </w:pPr>
      <w:r w:rsidRPr="008C10E9">
        <w:t>3. Установить значение корректирующего коэффициента базовой доходности - К</w:t>
      </w:r>
      <w:proofErr w:type="gramStart"/>
      <w:r w:rsidRPr="008C10E9">
        <w:t>2</w:t>
      </w:r>
      <w:proofErr w:type="gramEnd"/>
      <w:r w:rsidRPr="008C10E9">
        <w:t xml:space="preserve">, учитывающего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особенности, в виде произведения значений согласно </w:t>
      </w:r>
      <w:hyperlink w:anchor="P40" w:history="1">
        <w:r w:rsidRPr="008C10E9">
          <w:t>табл. 1</w:t>
        </w:r>
      </w:hyperlink>
      <w:r w:rsidRPr="008C10E9">
        <w:t xml:space="preserve"> - </w:t>
      </w:r>
      <w:hyperlink w:anchor="P165" w:history="1">
        <w:r w:rsidRPr="008C10E9">
          <w:t>4</w:t>
        </w:r>
      </w:hyperlink>
      <w:r w:rsidRPr="008C10E9">
        <w:t>.</w:t>
      </w:r>
    </w:p>
    <w:p w:rsidR="008D0311" w:rsidRPr="008C10E9" w:rsidRDefault="008D0311">
      <w:pPr>
        <w:pStyle w:val="ConsPlusNormal"/>
        <w:spacing w:before="220"/>
        <w:ind w:firstLine="540"/>
        <w:jc w:val="both"/>
      </w:pPr>
      <w:r w:rsidRPr="008C10E9">
        <w:t>Значение К</w:t>
      </w:r>
      <w:proofErr w:type="gramStart"/>
      <w:r w:rsidRPr="008C10E9">
        <w:t>2</w:t>
      </w:r>
      <w:proofErr w:type="gramEnd"/>
      <w:r w:rsidRPr="008C10E9">
        <w:t xml:space="preserve"> округляется до третьего знака после запятой.</w:t>
      </w:r>
    </w:p>
    <w:p w:rsidR="008D0311" w:rsidRPr="008C10E9" w:rsidRDefault="008D0311">
      <w:pPr>
        <w:pStyle w:val="ConsPlusNormal"/>
        <w:spacing w:before="220"/>
        <w:ind w:firstLine="540"/>
        <w:jc w:val="both"/>
      </w:pPr>
      <w:r w:rsidRPr="008C10E9">
        <w:t>При отсутствии значений корректирующего коэффициента, соответствующих конкретному виду предпринимательской деятельности, применяется корректирующий коэффициент, равный единице.</w:t>
      </w:r>
    </w:p>
    <w:p w:rsidR="008D0311" w:rsidRPr="008C10E9" w:rsidRDefault="008D0311">
      <w:pPr>
        <w:pStyle w:val="ConsPlusNormal"/>
        <w:ind w:firstLine="540"/>
        <w:jc w:val="both"/>
      </w:pPr>
    </w:p>
    <w:p w:rsidR="008D0311" w:rsidRPr="008C10E9" w:rsidRDefault="008D0311">
      <w:pPr>
        <w:pStyle w:val="ConsPlusNormal"/>
        <w:jc w:val="right"/>
      </w:pPr>
      <w:r w:rsidRPr="008C10E9">
        <w:t>Таблица 1</w:t>
      </w:r>
    </w:p>
    <w:p w:rsidR="008D0311" w:rsidRPr="008C10E9" w:rsidRDefault="008D0311">
      <w:pPr>
        <w:pStyle w:val="ConsPlusNormal"/>
        <w:ind w:firstLine="540"/>
        <w:jc w:val="both"/>
      </w:pPr>
    </w:p>
    <w:p w:rsidR="008D0311" w:rsidRPr="008C10E9" w:rsidRDefault="008D0311">
      <w:pPr>
        <w:pStyle w:val="ConsPlusNormal"/>
        <w:jc w:val="center"/>
      </w:pPr>
      <w:bookmarkStart w:id="1" w:name="P40"/>
      <w:bookmarkEnd w:id="1"/>
      <w:r w:rsidRPr="008C10E9">
        <w:t>Корректирующие коэффициенты для всех видов деятельности</w:t>
      </w:r>
    </w:p>
    <w:p w:rsidR="008D0311" w:rsidRPr="008C10E9" w:rsidRDefault="008D0311">
      <w:pPr>
        <w:pStyle w:val="ConsPlusNormal"/>
        <w:jc w:val="center"/>
      </w:pPr>
      <w:proofErr w:type="gramStart"/>
      <w:r w:rsidRPr="008C10E9">
        <w:t>учитывающих</w:t>
      </w:r>
      <w:proofErr w:type="gramEnd"/>
      <w:r w:rsidRPr="008C10E9">
        <w:t xml:space="preserve"> особенности предпринимательской деятельности</w:t>
      </w:r>
    </w:p>
    <w:p w:rsidR="008D0311" w:rsidRPr="008C10E9" w:rsidRDefault="008D0311">
      <w:pPr>
        <w:pStyle w:val="ConsPlusNormal"/>
        <w:jc w:val="center"/>
      </w:pPr>
      <w:r w:rsidRPr="008C10E9">
        <w:t>в зависимости от места ее осуществления</w:t>
      </w:r>
    </w:p>
    <w:p w:rsidR="008D0311" w:rsidRPr="008C10E9" w:rsidRDefault="008D0311">
      <w:pPr>
        <w:pStyle w:val="ConsPlusNormal"/>
        <w:ind w:firstLine="540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6480"/>
        <w:gridCol w:w="1920"/>
      </w:tblGrid>
      <w:tr w:rsidR="008C10E9" w:rsidRPr="008C10E9">
        <w:trPr>
          <w:trHeight w:val="240"/>
        </w:trPr>
        <w:tc>
          <w:tcPr>
            <w:tcW w:w="840" w:type="dxa"/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N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>строк</w:t>
            </w:r>
          </w:p>
        </w:tc>
        <w:tc>
          <w:tcPr>
            <w:tcW w:w="6480" w:type="dxa"/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            Наименование мест              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        осуществления деятельности         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(улиц, участков улиц, поселков, сел и т.д.)     </w:t>
            </w:r>
          </w:p>
        </w:tc>
        <w:tc>
          <w:tcPr>
            <w:tcW w:w="1920" w:type="dxa"/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>Корректирующие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коэффициенты </w:t>
            </w:r>
          </w:p>
        </w:tc>
      </w:tr>
      <w:tr w:rsidR="008C10E9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1  </w:t>
            </w:r>
          </w:p>
        </w:tc>
        <w:tc>
          <w:tcPr>
            <w:tcW w:w="648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                    2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 3       </w:t>
            </w:r>
          </w:p>
        </w:tc>
      </w:tr>
      <w:tr w:rsidR="008C10E9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1.</w:t>
            </w:r>
          </w:p>
        </w:tc>
        <w:tc>
          <w:tcPr>
            <w:tcW w:w="648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proofErr w:type="gramStart"/>
            <w:r w:rsidRPr="008C10E9">
              <w:t xml:space="preserve">Базовые автотранспортные магистрали (на дорогах     </w:t>
            </w:r>
            <w:proofErr w:type="gramEnd"/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общего пользования, государственного и областного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значения)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0,565     </w:t>
            </w:r>
          </w:p>
        </w:tc>
      </w:tr>
      <w:tr w:rsidR="008C10E9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2.</w:t>
            </w:r>
          </w:p>
        </w:tc>
        <w:tc>
          <w:tcPr>
            <w:tcW w:w="648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proofErr w:type="spellStart"/>
            <w:r w:rsidRPr="008C10E9">
              <w:t>Арсентьевское</w:t>
            </w:r>
            <w:proofErr w:type="spellEnd"/>
            <w:r w:rsidRPr="008C10E9">
              <w:t xml:space="preserve"> сельское поселение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</w:p>
        </w:tc>
      </w:tr>
      <w:tr w:rsidR="008C10E9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2.1.</w:t>
            </w:r>
          </w:p>
        </w:tc>
        <w:tc>
          <w:tcPr>
            <w:tcW w:w="648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п. Разведчик, п. Арсентьевка, п. </w:t>
            </w:r>
            <w:proofErr w:type="spellStart"/>
            <w:r w:rsidRPr="008C10E9">
              <w:t>Бердовка</w:t>
            </w:r>
            <w:proofErr w:type="spellEnd"/>
            <w:r w:rsidRPr="008C10E9">
              <w:t xml:space="preserve">,      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lastRenderedPageBreak/>
              <w:t xml:space="preserve">п. </w:t>
            </w:r>
            <w:proofErr w:type="spellStart"/>
            <w:r w:rsidRPr="008C10E9">
              <w:t>Вотиновка</w:t>
            </w:r>
            <w:proofErr w:type="spellEnd"/>
            <w:r w:rsidRPr="008C10E9">
              <w:t xml:space="preserve">, п. </w:t>
            </w:r>
            <w:proofErr w:type="gramStart"/>
            <w:r w:rsidRPr="008C10E9">
              <w:t>Ровенский</w:t>
            </w:r>
            <w:proofErr w:type="gramEnd"/>
            <w:r w:rsidRPr="008C10E9">
              <w:t xml:space="preserve">, п. Сосновка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lastRenderedPageBreak/>
              <w:t xml:space="preserve">    0,150     </w:t>
            </w:r>
          </w:p>
        </w:tc>
      </w:tr>
      <w:tr w:rsidR="008C10E9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lastRenderedPageBreak/>
              <w:t xml:space="preserve"> 2.2.</w:t>
            </w:r>
          </w:p>
        </w:tc>
        <w:tc>
          <w:tcPr>
            <w:tcW w:w="648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п. Сосновка-2, п. Успенка, п. Дмитриевка,           </w:t>
            </w:r>
          </w:p>
          <w:p w:rsidR="008D0311" w:rsidRPr="008C10E9" w:rsidRDefault="008D0311">
            <w:pPr>
              <w:pStyle w:val="ConsPlusNonformat"/>
              <w:jc w:val="both"/>
            </w:pPr>
            <w:proofErr w:type="gramStart"/>
            <w:r w:rsidRPr="008C10E9">
              <w:t>с</w:t>
            </w:r>
            <w:proofErr w:type="gramEnd"/>
            <w:r w:rsidRPr="008C10E9">
              <w:t xml:space="preserve">. Нижняя Суета, п. Юго-Александровка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0,100     </w:t>
            </w:r>
          </w:p>
        </w:tc>
      </w:tr>
      <w:tr w:rsidR="008C10E9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3.</w:t>
            </w:r>
          </w:p>
        </w:tc>
        <w:tc>
          <w:tcPr>
            <w:tcW w:w="648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Березовское сельское поселение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</w:p>
        </w:tc>
      </w:tr>
      <w:tr w:rsidR="008C10E9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3.1.</w:t>
            </w:r>
          </w:p>
        </w:tc>
        <w:tc>
          <w:tcPr>
            <w:tcW w:w="648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с. Березово, п. Новостройка, д. Сухая Речка,    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д. Пугачи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0,150     </w:t>
            </w:r>
          </w:p>
        </w:tc>
      </w:tr>
      <w:tr w:rsidR="008C10E9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4.</w:t>
            </w:r>
          </w:p>
        </w:tc>
        <w:tc>
          <w:tcPr>
            <w:tcW w:w="648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Береговое сельское поселение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</w:p>
        </w:tc>
      </w:tr>
      <w:tr w:rsidR="008C10E9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4.1.</w:t>
            </w:r>
          </w:p>
        </w:tc>
        <w:tc>
          <w:tcPr>
            <w:tcW w:w="648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д. </w:t>
            </w:r>
            <w:proofErr w:type="gramStart"/>
            <w:r w:rsidRPr="008C10E9">
              <w:t>Береговая</w:t>
            </w:r>
            <w:proofErr w:type="gramEnd"/>
            <w:r w:rsidRPr="008C10E9">
              <w:t xml:space="preserve">, п. Смирновский, п. Кузбасский,    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д. Смолино, п. </w:t>
            </w:r>
            <w:proofErr w:type="gramStart"/>
            <w:r w:rsidRPr="008C10E9">
              <w:t>Ленинградский</w:t>
            </w:r>
            <w:proofErr w:type="gramEnd"/>
            <w:r w:rsidRPr="008C10E9">
              <w:t xml:space="preserve">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0,150     </w:t>
            </w:r>
          </w:p>
        </w:tc>
      </w:tr>
      <w:tr w:rsidR="008C10E9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4.2.</w:t>
            </w:r>
          </w:p>
        </w:tc>
        <w:tc>
          <w:tcPr>
            <w:tcW w:w="648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д. </w:t>
            </w:r>
            <w:proofErr w:type="spellStart"/>
            <w:r w:rsidRPr="008C10E9">
              <w:t>Маручак</w:t>
            </w:r>
            <w:proofErr w:type="spellEnd"/>
            <w:r w:rsidRPr="008C10E9">
              <w:t xml:space="preserve">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0,100     </w:t>
            </w:r>
          </w:p>
        </w:tc>
      </w:tr>
      <w:tr w:rsidR="008C10E9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5.</w:t>
            </w:r>
          </w:p>
        </w:tc>
        <w:tc>
          <w:tcPr>
            <w:tcW w:w="648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proofErr w:type="spellStart"/>
            <w:r w:rsidRPr="008C10E9">
              <w:t>Щегловское</w:t>
            </w:r>
            <w:proofErr w:type="spellEnd"/>
            <w:r w:rsidRPr="008C10E9">
              <w:t xml:space="preserve"> сельское поселение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</w:p>
        </w:tc>
      </w:tr>
      <w:tr w:rsidR="008C10E9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5.1.</w:t>
            </w:r>
          </w:p>
        </w:tc>
        <w:tc>
          <w:tcPr>
            <w:tcW w:w="648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п. </w:t>
            </w:r>
            <w:proofErr w:type="spellStart"/>
            <w:r w:rsidRPr="008C10E9">
              <w:t>Щегловский</w:t>
            </w:r>
            <w:proofErr w:type="spellEnd"/>
            <w:r w:rsidRPr="008C10E9">
              <w:t xml:space="preserve">, с. </w:t>
            </w:r>
            <w:proofErr w:type="spellStart"/>
            <w:r w:rsidRPr="008C10E9">
              <w:t>Верхотомское</w:t>
            </w:r>
            <w:proofErr w:type="spellEnd"/>
            <w:r w:rsidRPr="008C10E9">
              <w:t xml:space="preserve">, </w:t>
            </w:r>
            <w:proofErr w:type="gramStart"/>
            <w:r w:rsidRPr="008C10E9">
              <w:t>с</w:t>
            </w:r>
            <w:proofErr w:type="gramEnd"/>
            <w:r w:rsidRPr="008C10E9">
              <w:t xml:space="preserve">. Барановка,   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п. Черемушки, д. Усть-Хмелевка, д. Новая </w:t>
            </w:r>
            <w:proofErr w:type="spellStart"/>
            <w:r w:rsidRPr="008C10E9">
              <w:t>Балахонка</w:t>
            </w:r>
            <w:proofErr w:type="spellEnd"/>
            <w:r w:rsidRPr="008C10E9">
              <w:t xml:space="preserve">,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д. Пещерка, д. </w:t>
            </w:r>
            <w:proofErr w:type="spellStart"/>
            <w:r w:rsidRPr="008C10E9">
              <w:t>Подъяково</w:t>
            </w:r>
            <w:proofErr w:type="spellEnd"/>
            <w:r w:rsidRPr="008C10E9">
              <w:t xml:space="preserve">, п. </w:t>
            </w:r>
            <w:proofErr w:type="gramStart"/>
            <w:r w:rsidRPr="008C10E9">
              <w:t>Солнечный</w:t>
            </w:r>
            <w:proofErr w:type="gramEnd"/>
            <w:r w:rsidRPr="008C10E9"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0,150     </w:t>
            </w:r>
          </w:p>
        </w:tc>
      </w:tr>
      <w:tr w:rsidR="008C10E9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5.2.</w:t>
            </w:r>
          </w:p>
        </w:tc>
        <w:tc>
          <w:tcPr>
            <w:tcW w:w="648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п. </w:t>
            </w:r>
            <w:proofErr w:type="spellStart"/>
            <w:r w:rsidRPr="008C10E9">
              <w:t>Новоподиково</w:t>
            </w:r>
            <w:proofErr w:type="spellEnd"/>
            <w:r w:rsidRPr="008C10E9">
              <w:t xml:space="preserve">, д. Старая </w:t>
            </w:r>
            <w:proofErr w:type="spellStart"/>
            <w:r w:rsidRPr="008C10E9">
              <w:t>Балахонка</w:t>
            </w:r>
            <w:proofErr w:type="spellEnd"/>
            <w:r w:rsidRPr="008C10E9">
              <w:t xml:space="preserve">,           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п. Известковый, д. </w:t>
            </w:r>
            <w:proofErr w:type="spellStart"/>
            <w:r w:rsidRPr="008C10E9">
              <w:t>Сутункин</w:t>
            </w:r>
            <w:proofErr w:type="spellEnd"/>
            <w:r w:rsidRPr="008C10E9">
              <w:t xml:space="preserve"> Брод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0,100     </w:t>
            </w:r>
          </w:p>
        </w:tc>
      </w:tr>
      <w:tr w:rsidR="008C10E9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6.</w:t>
            </w:r>
          </w:p>
        </w:tc>
        <w:tc>
          <w:tcPr>
            <w:tcW w:w="648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proofErr w:type="spellStart"/>
            <w:r w:rsidRPr="008C10E9">
              <w:t>Елыкаевское</w:t>
            </w:r>
            <w:proofErr w:type="spellEnd"/>
            <w:r w:rsidRPr="008C10E9">
              <w:t xml:space="preserve"> сельское поселение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</w:p>
        </w:tc>
      </w:tr>
      <w:tr w:rsidR="008C10E9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6.1.</w:t>
            </w:r>
          </w:p>
        </w:tc>
        <w:tc>
          <w:tcPr>
            <w:tcW w:w="648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с. </w:t>
            </w:r>
            <w:proofErr w:type="spellStart"/>
            <w:r w:rsidRPr="008C10E9">
              <w:t>Елыкаево</w:t>
            </w:r>
            <w:proofErr w:type="spellEnd"/>
            <w:r w:rsidRPr="008C10E9">
              <w:t xml:space="preserve">, </w:t>
            </w:r>
            <w:proofErr w:type="gramStart"/>
            <w:r w:rsidRPr="008C10E9">
              <w:t>с</w:t>
            </w:r>
            <w:proofErr w:type="gramEnd"/>
            <w:r w:rsidRPr="008C10E9">
              <w:t xml:space="preserve">. Андреевка, с. </w:t>
            </w:r>
            <w:proofErr w:type="spellStart"/>
            <w:r w:rsidRPr="008C10E9">
              <w:t>Силино</w:t>
            </w:r>
            <w:proofErr w:type="spellEnd"/>
            <w:r w:rsidRPr="008C10E9">
              <w:t xml:space="preserve">,           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д. </w:t>
            </w:r>
            <w:proofErr w:type="spellStart"/>
            <w:r w:rsidRPr="008C10E9">
              <w:t>Старочервово</w:t>
            </w:r>
            <w:proofErr w:type="spellEnd"/>
            <w:r w:rsidRPr="008C10E9">
              <w:t xml:space="preserve">, д. Журавлево, д. </w:t>
            </w:r>
            <w:proofErr w:type="spellStart"/>
            <w:r w:rsidRPr="008C10E9">
              <w:t>Жургавань</w:t>
            </w:r>
            <w:proofErr w:type="spellEnd"/>
            <w:r w:rsidRPr="008C10E9">
              <w:t xml:space="preserve">,    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д. </w:t>
            </w:r>
            <w:proofErr w:type="spellStart"/>
            <w:r w:rsidRPr="008C10E9">
              <w:t>Солонечная</w:t>
            </w:r>
            <w:proofErr w:type="spellEnd"/>
            <w:r w:rsidRPr="008C10E9">
              <w:t xml:space="preserve">, д. Осиновка, д. </w:t>
            </w:r>
            <w:proofErr w:type="spellStart"/>
            <w:r w:rsidRPr="008C10E9">
              <w:t>Тебеньковка</w:t>
            </w:r>
            <w:proofErr w:type="spellEnd"/>
            <w:r w:rsidRPr="008C10E9">
              <w:t xml:space="preserve">,     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д. </w:t>
            </w:r>
            <w:proofErr w:type="spellStart"/>
            <w:r w:rsidRPr="008C10E9">
              <w:t>Упоровка</w:t>
            </w:r>
            <w:proofErr w:type="spellEnd"/>
            <w:r w:rsidRPr="008C10E9">
              <w:t xml:space="preserve">, д. </w:t>
            </w:r>
            <w:proofErr w:type="spellStart"/>
            <w:r w:rsidRPr="008C10E9">
              <w:t>Воскресенка</w:t>
            </w:r>
            <w:proofErr w:type="spellEnd"/>
            <w:r w:rsidRPr="008C10E9">
              <w:t xml:space="preserve">, д. Ляпки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0,150     </w:t>
            </w:r>
          </w:p>
        </w:tc>
      </w:tr>
      <w:tr w:rsidR="008C10E9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6.2.</w:t>
            </w:r>
          </w:p>
        </w:tc>
        <w:tc>
          <w:tcPr>
            <w:tcW w:w="648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д. Александровка, д. Вознесенка, д. </w:t>
            </w:r>
            <w:proofErr w:type="spellStart"/>
            <w:r w:rsidRPr="008C10E9">
              <w:t>Илиндеевка</w:t>
            </w:r>
            <w:proofErr w:type="spellEnd"/>
            <w:r w:rsidRPr="008C10E9">
              <w:t xml:space="preserve">, 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д. Малиновка, п. Привольный, п. Михайловский,   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д. </w:t>
            </w:r>
            <w:proofErr w:type="spellStart"/>
            <w:r w:rsidRPr="008C10E9">
              <w:t>Урманай</w:t>
            </w:r>
            <w:proofErr w:type="spellEnd"/>
            <w:r w:rsidRPr="008C10E9">
              <w:t xml:space="preserve">, п. </w:t>
            </w:r>
            <w:proofErr w:type="spellStart"/>
            <w:r w:rsidRPr="008C10E9">
              <w:t>Панинск</w:t>
            </w:r>
            <w:proofErr w:type="spellEnd"/>
            <w:r w:rsidRPr="008C10E9">
              <w:t xml:space="preserve">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0,100     </w:t>
            </w:r>
          </w:p>
        </w:tc>
      </w:tr>
      <w:tr w:rsidR="008C10E9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7.</w:t>
            </w:r>
          </w:p>
        </w:tc>
        <w:tc>
          <w:tcPr>
            <w:tcW w:w="648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Звездное сельское поселение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</w:p>
        </w:tc>
      </w:tr>
      <w:tr w:rsidR="008C10E9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7.1.</w:t>
            </w:r>
          </w:p>
        </w:tc>
        <w:tc>
          <w:tcPr>
            <w:tcW w:w="648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п. Звездный, д. </w:t>
            </w:r>
            <w:proofErr w:type="spellStart"/>
            <w:r w:rsidRPr="008C10E9">
              <w:t>Мозжуха</w:t>
            </w:r>
            <w:proofErr w:type="spellEnd"/>
            <w:r w:rsidRPr="008C10E9">
              <w:t xml:space="preserve">, п. Благодатный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0,150     </w:t>
            </w:r>
          </w:p>
        </w:tc>
      </w:tr>
      <w:tr w:rsidR="008C10E9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7.2.</w:t>
            </w:r>
          </w:p>
        </w:tc>
        <w:tc>
          <w:tcPr>
            <w:tcW w:w="648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д. </w:t>
            </w:r>
            <w:proofErr w:type="spellStart"/>
            <w:r w:rsidRPr="008C10E9">
              <w:t>Денисово</w:t>
            </w:r>
            <w:proofErr w:type="spellEnd"/>
            <w:r w:rsidRPr="008C10E9">
              <w:t xml:space="preserve">, д. </w:t>
            </w:r>
            <w:proofErr w:type="spellStart"/>
            <w:r w:rsidRPr="008C10E9">
              <w:t>Креково</w:t>
            </w:r>
            <w:proofErr w:type="spellEnd"/>
            <w:r w:rsidRPr="008C10E9">
              <w:t xml:space="preserve">, п. Семеновский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0,100     </w:t>
            </w:r>
          </w:p>
        </w:tc>
      </w:tr>
      <w:tr w:rsidR="008C10E9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8.</w:t>
            </w:r>
          </w:p>
        </w:tc>
        <w:tc>
          <w:tcPr>
            <w:tcW w:w="648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proofErr w:type="spellStart"/>
            <w:r w:rsidRPr="008C10E9">
              <w:t>Суховское</w:t>
            </w:r>
            <w:proofErr w:type="spellEnd"/>
            <w:r w:rsidRPr="008C10E9">
              <w:t xml:space="preserve"> сельское поселение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</w:p>
        </w:tc>
      </w:tr>
      <w:tr w:rsidR="008C10E9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8.1.</w:t>
            </w:r>
          </w:p>
        </w:tc>
        <w:tc>
          <w:tcPr>
            <w:tcW w:w="648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п. </w:t>
            </w:r>
            <w:proofErr w:type="spellStart"/>
            <w:r w:rsidRPr="008C10E9">
              <w:t>Металлплощадка</w:t>
            </w:r>
            <w:proofErr w:type="spellEnd"/>
            <w:r w:rsidRPr="008C10E9">
              <w:t xml:space="preserve">, д. Сухово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0,150     </w:t>
            </w:r>
          </w:p>
        </w:tc>
      </w:tr>
      <w:tr w:rsidR="008C10E9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9.</w:t>
            </w:r>
          </w:p>
        </w:tc>
        <w:tc>
          <w:tcPr>
            <w:tcW w:w="648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Ясногорское сельское поселение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</w:p>
        </w:tc>
      </w:tr>
      <w:tr w:rsidR="008C10E9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9.1.</w:t>
            </w:r>
          </w:p>
        </w:tc>
        <w:tc>
          <w:tcPr>
            <w:tcW w:w="648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п. Ясногорский, с. </w:t>
            </w:r>
            <w:proofErr w:type="spellStart"/>
            <w:r w:rsidRPr="008C10E9">
              <w:t>Мазурово</w:t>
            </w:r>
            <w:proofErr w:type="spellEnd"/>
            <w:r w:rsidRPr="008C10E9">
              <w:t xml:space="preserve">, п. Пригородный,    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д. </w:t>
            </w:r>
            <w:proofErr w:type="spellStart"/>
            <w:r w:rsidRPr="008C10E9">
              <w:t>Камышная</w:t>
            </w:r>
            <w:proofErr w:type="spellEnd"/>
            <w:r w:rsidRPr="008C10E9">
              <w:t xml:space="preserve">, раз. </w:t>
            </w:r>
            <w:proofErr w:type="spellStart"/>
            <w:r w:rsidRPr="008C10E9">
              <w:t>Буреничево</w:t>
            </w:r>
            <w:proofErr w:type="spellEnd"/>
            <w:r w:rsidRPr="008C10E9">
              <w:t xml:space="preserve">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0,150     </w:t>
            </w:r>
          </w:p>
        </w:tc>
      </w:tr>
      <w:tr w:rsidR="008C10E9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10.</w:t>
            </w:r>
          </w:p>
        </w:tc>
        <w:tc>
          <w:tcPr>
            <w:tcW w:w="648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proofErr w:type="spellStart"/>
            <w:r w:rsidRPr="008C10E9">
              <w:t>Ягуновское</w:t>
            </w:r>
            <w:proofErr w:type="spellEnd"/>
            <w:r w:rsidRPr="008C10E9">
              <w:t xml:space="preserve"> сельское поселение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</w:p>
        </w:tc>
      </w:tr>
      <w:tr w:rsidR="008C10E9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>10.1.</w:t>
            </w:r>
          </w:p>
        </w:tc>
        <w:tc>
          <w:tcPr>
            <w:tcW w:w="648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с. </w:t>
            </w:r>
            <w:proofErr w:type="spellStart"/>
            <w:r w:rsidRPr="008C10E9">
              <w:t>Ягуново</w:t>
            </w:r>
            <w:proofErr w:type="spellEnd"/>
            <w:r w:rsidRPr="008C10E9">
              <w:t xml:space="preserve">, п. </w:t>
            </w:r>
            <w:proofErr w:type="spellStart"/>
            <w:r w:rsidRPr="008C10E9">
              <w:t>Новоискитимск</w:t>
            </w:r>
            <w:proofErr w:type="spellEnd"/>
            <w:r w:rsidRPr="008C10E9">
              <w:t xml:space="preserve">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0,150     </w:t>
            </w:r>
          </w:p>
        </w:tc>
      </w:tr>
      <w:tr w:rsidR="008C10E9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>10.2.</w:t>
            </w:r>
          </w:p>
        </w:tc>
        <w:tc>
          <w:tcPr>
            <w:tcW w:w="648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п. </w:t>
            </w:r>
            <w:proofErr w:type="spellStart"/>
            <w:r w:rsidRPr="008C10E9">
              <w:t>Мамаевский</w:t>
            </w:r>
            <w:proofErr w:type="spellEnd"/>
            <w:r w:rsidRPr="008C10E9">
              <w:t xml:space="preserve">, д. Заря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0,100     </w:t>
            </w:r>
          </w:p>
        </w:tc>
      </w:tr>
      <w:tr w:rsidR="008D0311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11.</w:t>
            </w:r>
          </w:p>
        </w:tc>
        <w:tc>
          <w:tcPr>
            <w:tcW w:w="648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Прочие населенные пункты </w:t>
            </w:r>
            <w:proofErr w:type="gramStart"/>
            <w:r w:rsidRPr="008C10E9">
              <w:t>Кемеровского</w:t>
            </w:r>
            <w:proofErr w:type="gramEnd"/>
            <w:r w:rsidRPr="008C10E9">
              <w:t xml:space="preserve"> муниципального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района, не </w:t>
            </w:r>
            <w:proofErr w:type="gramStart"/>
            <w:r w:rsidRPr="008C10E9">
              <w:t>перечисленные</w:t>
            </w:r>
            <w:proofErr w:type="gramEnd"/>
            <w:r w:rsidRPr="008C10E9">
              <w:t xml:space="preserve"> выше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0,100     </w:t>
            </w:r>
          </w:p>
        </w:tc>
      </w:tr>
    </w:tbl>
    <w:p w:rsidR="008D0311" w:rsidRPr="008C10E9" w:rsidRDefault="008D0311">
      <w:pPr>
        <w:pStyle w:val="ConsPlusNormal"/>
        <w:ind w:firstLine="540"/>
        <w:jc w:val="both"/>
      </w:pPr>
    </w:p>
    <w:p w:rsidR="008D0311" w:rsidRPr="008C10E9" w:rsidRDefault="008D0311">
      <w:pPr>
        <w:pStyle w:val="ConsPlusNormal"/>
        <w:ind w:firstLine="540"/>
        <w:jc w:val="both"/>
      </w:pPr>
      <w:r w:rsidRPr="008C10E9">
        <w:t>Примечание. Для разносной торговли используются максимальный коэффициент по каждому муниципальному образованию.</w:t>
      </w:r>
    </w:p>
    <w:p w:rsidR="008D0311" w:rsidRPr="008C10E9" w:rsidRDefault="008D0311">
      <w:pPr>
        <w:pStyle w:val="ConsPlusNormal"/>
        <w:ind w:firstLine="540"/>
        <w:jc w:val="both"/>
      </w:pPr>
    </w:p>
    <w:p w:rsidR="008D0311" w:rsidRPr="008C10E9" w:rsidRDefault="008D0311">
      <w:pPr>
        <w:pStyle w:val="ConsPlusNormal"/>
        <w:jc w:val="right"/>
      </w:pPr>
      <w:r w:rsidRPr="008C10E9">
        <w:t>Таблица 2</w:t>
      </w:r>
    </w:p>
    <w:p w:rsidR="008D0311" w:rsidRPr="008C10E9" w:rsidRDefault="008D0311">
      <w:pPr>
        <w:pStyle w:val="ConsPlusNormal"/>
        <w:ind w:firstLine="540"/>
        <w:jc w:val="both"/>
      </w:pPr>
    </w:p>
    <w:p w:rsidR="008D0311" w:rsidRPr="008C10E9" w:rsidRDefault="008D0311">
      <w:pPr>
        <w:pStyle w:val="ConsPlusNormal"/>
        <w:jc w:val="center"/>
      </w:pPr>
      <w:r w:rsidRPr="008C10E9">
        <w:t>Корректирующие коэффициенты</w:t>
      </w:r>
    </w:p>
    <w:p w:rsidR="008D0311" w:rsidRPr="008C10E9" w:rsidRDefault="008D0311">
      <w:pPr>
        <w:pStyle w:val="ConsPlusNormal"/>
        <w:jc w:val="center"/>
      </w:pPr>
      <w:r w:rsidRPr="008C10E9">
        <w:t>ассортимента для розничной торговли</w:t>
      </w:r>
    </w:p>
    <w:p w:rsidR="008D0311" w:rsidRPr="008C10E9" w:rsidRDefault="008D0311">
      <w:pPr>
        <w:pStyle w:val="ConsPlusNormal"/>
        <w:ind w:firstLine="540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6480"/>
        <w:gridCol w:w="1920"/>
      </w:tblGrid>
      <w:tr w:rsidR="008C10E9" w:rsidRPr="008C10E9">
        <w:trPr>
          <w:trHeight w:val="240"/>
        </w:trPr>
        <w:tc>
          <w:tcPr>
            <w:tcW w:w="840" w:type="dxa"/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N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>строк</w:t>
            </w:r>
          </w:p>
        </w:tc>
        <w:tc>
          <w:tcPr>
            <w:tcW w:w="6480" w:type="dxa"/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           Ассортимент товаров                 </w:t>
            </w:r>
          </w:p>
        </w:tc>
        <w:tc>
          <w:tcPr>
            <w:tcW w:w="1920" w:type="dxa"/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>Корректирующие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коэффициенты </w:t>
            </w:r>
          </w:p>
        </w:tc>
      </w:tr>
      <w:tr w:rsidR="008C10E9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1  </w:t>
            </w:r>
          </w:p>
        </w:tc>
        <w:tc>
          <w:tcPr>
            <w:tcW w:w="648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                    2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 3       </w:t>
            </w:r>
          </w:p>
        </w:tc>
      </w:tr>
      <w:tr w:rsidR="008C10E9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1.</w:t>
            </w:r>
          </w:p>
        </w:tc>
        <w:tc>
          <w:tcPr>
            <w:tcW w:w="648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Хлеб, хлебобулочные изделия, детское питание, мука,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макаронные изделия, крупы, соль, сахар, жиры,   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маргарин, молоко и молочные продукты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0,72     </w:t>
            </w:r>
          </w:p>
        </w:tc>
      </w:tr>
      <w:tr w:rsidR="008C10E9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2.</w:t>
            </w:r>
          </w:p>
        </w:tc>
        <w:tc>
          <w:tcPr>
            <w:tcW w:w="648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Периодические печатные издания, за исключением  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периодических печатных изданий </w:t>
            </w:r>
            <w:proofErr w:type="gramStart"/>
            <w:r w:rsidRPr="008C10E9">
              <w:t>рекламного</w:t>
            </w:r>
            <w:proofErr w:type="gramEnd"/>
            <w:r w:rsidRPr="008C10E9">
              <w:t xml:space="preserve"> или   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>эротического характера, учебно-методическая, детская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литература, школьно-письменные принадлежности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0,81     </w:t>
            </w:r>
          </w:p>
        </w:tc>
      </w:tr>
      <w:tr w:rsidR="008D0311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3.</w:t>
            </w:r>
          </w:p>
        </w:tc>
        <w:tc>
          <w:tcPr>
            <w:tcW w:w="648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Иные товары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0,90     </w:t>
            </w:r>
          </w:p>
        </w:tc>
      </w:tr>
    </w:tbl>
    <w:p w:rsidR="008D0311" w:rsidRPr="008C10E9" w:rsidRDefault="008D0311">
      <w:pPr>
        <w:pStyle w:val="ConsPlusNormal"/>
        <w:ind w:firstLine="540"/>
        <w:jc w:val="both"/>
      </w:pPr>
    </w:p>
    <w:p w:rsidR="008D0311" w:rsidRPr="008C10E9" w:rsidRDefault="008D0311">
      <w:pPr>
        <w:pStyle w:val="ConsPlusNormal"/>
        <w:ind w:firstLine="540"/>
        <w:jc w:val="both"/>
      </w:pPr>
      <w:r w:rsidRPr="008C10E9">
        <w:t xml:space="preserve">При торговле смешанными товарами, на которые установлены разные коэффициенты, применяется </w:t>
      </w:r>
      <w:proofErr w:type="gramStart"/>
      <w:r w:rsidRPr="008C10E9">
        <w:t>максимальный</w:t>
      </w:r>
      <w:proofErr w:type="gramEnd"/>
      <w:r w:rsidRPr="008C10E9">
        <w:t xml:space="preserve"> из установленных коэффициентов.</w:t>
      </w:r>
    </w:p>
    <w:p w:rsidR="008D0311" w:rsidRPr="008C10E9" w:rsidRDefault="008D0311">
      <w:pPr>
        <w:pStyle w:val="ConsPlusNormal"/>
        <w:ind w:firstLine="540"/>
        <w:jc w:val="both"/>
      </w:pPr>
    </w:p>
    <w:p w:rsidR="008D0311" w:rsidRPr="008C10E9" w:rsidRDefault="008D0311">
      <w:pPr>
        <w:pStyle w:val="ConsPlusNormal"/>
        <w:jc w:val="right"/>
      </w:pPr>
      <w:r w:rsidRPr="008C10E9">
        <w:t>Таблица 3</w:t>
      </w:r>
    </w:p>
    <w:p w:rsidR="008D0311" w:rsidRPr="008C10E9" w:rsidRDefault="008D0311">
      <w:pPr>
        <w:pStyle w:val="ConsPlusNormal"/>
        <w:ind w:firstLine="540"/>
        <w:jc w:val="both"/>
      </w:pPr>
    </w:p>
    <w:p w:rsidR="008D0311" w:rsidRPr="008C10E9" w:rsidRDefault="008D0311">
      <w:pPr>
        <w:pStyle w:val="ConsPlusNormal"/>
        <w:jc w:val="center"/>
      </w:pPr>
      <w:r w:rsidRPr="008C10E9">
        <w:t>Корректирующие коэффициенты</w:t>
      </w:r>
    </w:p>
    <w:p w:rsidR="008D0311" w:rsidRPr="008C10E9" w:rsidRDefault="008D0311">
      <w:pPr>
        <w:pStyle w:val="ConsPlusNormal"/>
        <w:jc w:val="center"/>
      </w:pPr>
      <w:r w:rsidRPr="008C10E9">
        <w:t>режима работы</w:t>
      </w:r>
    </w:p>
    <w:p w:rsidR="008D0311" w:rsidRPr="008C10E9" w:rsidRDefault="008D0311">
      <w:pPr>
        <w:pStyle w:val="ConsPlusNormal"/>
        <w:ind w:firstLine="540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6360"/>
        <w:gridCol w:w="2040"/>
      </w:tblGrid>
      <w:tr w:rsidR="008C10E9" w:rsidRPr="008C10E9">
        <w:trPr>
          <w:trHeight w:val="240"/>
        </w:trPr>
        <w:tc>
          <w:tcPr>
            <w:tcW w:w="840" w:type="dxa"/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N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>строк</w:t>
            </w:r>
          </w:p>
        </w:tc>
        <w:tc>
          <w:tcPr>
            <w:tcW w:w="6360" w:type="dxa"/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Режим работы при оказании услуг </w:t>
            </w:r>
            <w:proofErr w:type="gramStart"/>
            <w:r w:rsidRPr="008C10E9">
              <w:t>общественного</w:t>
            </w:r>
            <w:proofErr w:type="gramEnd"/>
            <w:r w:rsidRPr="008C10E9">
              <w:t xml:space="preserve">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      питания и розничной торговли            </w:t>
            </w:r>
          </w:p>
        </w:tc>
        <w:tc>
          <w:tcPr>
            <w:tcW w:w="2040" w:type="dxa"/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Корректирующие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коэффициенты  </w:t>
            </w:r>
          </w:p>
        </w:tc>
      </w:tr>
      <w:tr w:rsidR="008C10E9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1  </w:t>
            </w:r>
          </w:p>
        </w:tc>
        <w:tc>
          <w:tcPr>
            <w:tcW w:w="63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                    2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 3        </w:t>
            </w:r>
          </w:p>
        </w:tc>
      </w:tr>
      <w:tr w:rsidR="008C10E9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1.</w:t>
            </w:r>
          </w:p>
        </w:tc>
        <w:tc>
          <w:tcPr>
            <w:tcW w:w="63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Не более 8 часов в сутки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0,80      </w:t>
            </w:r>
          </w:p>
        </w:tc>
      </w:tr>
      <w:tr w:rsidR="008D0311" w:rsidRPr="008C10E9">
        <w:trPr>
          <w:trHeight w:val="240"/>
        </w:trPr>
        <w:tc>
          <w:tcPr>
            <w:tcW w:w="8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2.</w:t>
            </w:r>
          </w:p>
        </w:tc>
        <w:tc>
          <w:tcPr>
            <w:tcW w:w="63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Более 8 часов в сутки  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1,00      </w:t>
            </w:r>
          </w:p>
        </w:tc>
      </w:tr>
    </w:tbl>
    <w:p w:rsidR="008D0311" w:rsidRPr="008C10E9" w:rsidRDefault="008D0311">
      <w:pPr>
        <w:pStyle w:val="ConsPlusNormal"/>
        <w:ind w:firstLine="540"/>
        <w:jc w:val="both"/>
      </w:pPr>
    </w:p>
    <w:p w:rsidR="008D0311" w:rsidRPr="008C10E9" w:rsidRDefault="008D0311">
      <w:pPr>
        <w:pStyle w:val="ConsPlusNormal"/>
        <w:jc w:val="right"/>
      </w:pPr>
      <w:r w:rsidRPr="008C10E9">
        <w:t>Таблица 4</w:t>
      </w:r>
    </w:p>
    <w:p w:rsidR="008D0311" w:rsidRPr="008C10E9" w:rsidRDefault="008D0311">
      <w:pPr>
        <w:pStyle w:val="ConsPlusNormal"/>
        <w:ind w:firstLine="540"/>
        <w:jc w:val="both"/>
      </w:pPr>
    </w:p>
    <w:p w:rsidR="008D0311" w:rsidRPr="008C10E9" w:rsidRDefault="008D0311">
      <w:pPr>
        <w:pStyle w:val="ConsPlusNormal"/>
        <w:jc w:val="center"/>
      </w:pPr>
      <w:bookmarkStart w:id="2" w:name="P165"/>
      <w:bookmarkEnd w:id="2"/>
      <w:r w:rsidRPr="008C10E9">
        <w:t>Корректирующие коэффициенты</w:t>
      </w:r>
    </w:p>
    <w:p w:rsidR="008D0311" w:rsidRPr="008C10E9" w:rsidRDefault="008D0311">
      <w:pPr>
        <w:pStyle w:val="ConsPlusNormal"/>
        <w:jc w:val="center"/>
      </w:pPr>
      <w:r w:rsidRPr="008C10E9">
        <w:t>для всех видов предпринимательской деятельности,</w:t>
      </w:r>
    </w:p>
    <w:p w:rsidR="008D0311" w:rsidRPr="008C10E9" w:rsidRDefault="008D0311">
      <w:pPr>
        <w:pStyle w:val="ConsPlusNormal"/>
        <w:jc w:val="center"/>
      </w:pPr>
      <w:r w:rsidRPr="008C10E9">
        <w:t>кроме розничной торговли</w:t>
      </w:r>
    </w:p>
    <w:p w:rsidR="008D0311" w:rsidRPr="008C10E9" w:rsidRDefault="008D0311">
      <w:pPr>
        <w:pStyle w:val="ConsPlusNormal"/>
        <w:ind w:firstLine="540"/>
        <w:jc w:val="both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960"/>
        <w:gridCol w:w="6360"/>
        <w:gridCol w:w="1920"/>
      </w:tblGrid>
      <w:tr w:rsidR="008C10E9" w:rsidRPr="008C10E9">
        <w:trPr>
          <w:trHeight w:val="240"/>
        </w:trPr>
        <w:tc>
          <w:tcPr>
            <w:tcW w:w="960" w:type="dxa"/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N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строк </w:t>
            </w:r>
          </w:p>
        </w:tc>
        <w:tc>
          <w:tcPr>
            <w:tcW w:w="6360" w:type="dxa"/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  Виды предпринимательской деятельности       </w:t>
            </w:r>
          </w:p>
        </w:tc>
        <w:tc>
          <w:tcPr>
            <w:tcW w:w="1920" w:type="dxa"/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>Корректирующие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коэффициенты </w:t>
            </w:r>
          </w:p>
        </w:tc>
      </w:tr>
      <w:tr w:rsidR="008C10E9" w:rsidRPr="008C10E9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1   </w:t>
            </w:r>
          </w:p>
        </w:tc>
        <w:tc>
          <w:tcPr>
            <w:tcW w:w="63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                    2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 3       </w:t>
            </w:r>
          </w:p>
        </w:tc>
      </w:tr>
      <w:tr w:rsidR="008C10E9" w:rsidRPr="008C10E9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1.</w:t>
            </w:r>
          </w:p>
        </w:tc>
        <w:tc>
          <w:tcPr>
            <w:tcW w:w="63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Оказание бытовых услуг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0,80     </w:t>
            </w:r>
          </w:p>
        </w:tc>
      </w:tr>
      <w:tr w:rsidR="008C10E9" w:rsidRPr="008C10E9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2.</w:t>
            </w:r>
          </w:p>
        </w:tc>
        <w:tc>
          <w:tcPr>
            <w:tcW w:w="63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Оказание ветеринарных услуг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0,72     </w:t>
            </w:r>
          </w:p>
        </w:tc>
      </w:tr>
      <w:tr w:rsidR="008C10E9" w:rsidRPr="008C10E9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3.</w:t>
            </w:r>
          </w:p>
        </w:tc>
        <w:tc>
          <w:tcPr>
            <w:tcW w:w="63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Оказание услуг по ремонту, техническому        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обслуживанию и мойке автотранспортных средств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0,90     </w:t>
            </w:r>
          </w:p>
        </w:tc>
      </w:tr>
      <w:tr w:rsidR="008C10E9" w:rsidRPr="008C10E9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4.</w:t>
            </w:r>
          </w:p>
        </w:tc>
        <w:tc>
          <w:tcPr>
            <w:tcW w:w="63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Оказание услуг по предоставлению </w:t>
            </w:r>
            <w:proofErr w:type="gramStart"/>
            <w:r w:rsidRPr="008C10E9">
              <w:t>во</w:t>
            </w:r>
            <w:proofErr w:type="gramEnd"/>
            <w:r w:rsidRPr="008C10E9">
              <w:t xml:space="preserve"> временное  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владение (в пользование) мест для стоянки      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автотранспортных средств, а также по хранению  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автотранспортных средств на платных автостоянках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(за исключением штрафных стоянок)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1,00     </w:t>
            </w:r>
          </w:p>
        </w:tc>
      </w:tr>
      <w:tr w:rsidR="008C10E9" w:rsidRPr="008C10E9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5.</w:t>
            </w:r>
          </w:p>
        </w:tc>
        <w:tc>
          <w:tcPr>
            <w:tcW w:w="63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Оказание автотранспортных услуг по перевозке   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>пассажиров и грузов, осуществляемых организациями и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индивидуальными предпринимателями, имеющими </w:t>
            </w:r>
            <w:proofErr w:type="gramStart"/>
            <w:r w:rsidRPr="008C10E9">
              <w:t>на</w:t>
            </w:r>
            <w:proofErr w:type="gramEnd"/>
            <w:r w:rsidRPr="008C10E9">
              <w:t xml:space="preserve">     </w:t>
            </w:r>
          </w:p>
          <w:p w:rsidR="008D0311" w:rsidRPr="008C10E9" w:rsidRDefault="008D0311">
            <w:pPr>
              <w:pStyle w:val="ConsPlusNonformat"/>
              <w:jc w:val="both"/>
            </w:pPr>
            <w:proofErr w:type="gramStart"/>
            <w:r w:rsidRPr="008C10E9">
              <w:t xml:space="preserve">праве собственности или ином праве (пользования,   </w:t>
            </w:r>
            <w:proofErr w:type="gramEnd"/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lastRenderedPageBreak/>
              <w:t xml:space="preserve">владения и (или) распоряжения) не более 20     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транспортных средств, предназначенных для оказания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таких услуг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</w:p>
        </w:tc>
      </w:tr>
      <w:tr w:rsidR="008C10E9" w:rsidRPr="008C10E9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lastRenderedPageBreak/>
              <w:t xml:space="preserve">  5.1.</w:t>
            </w:r>
          </w:p>
        </w:tc>
        <w:tc>
          <w:tcPr>
            <w:tcW w:w="63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Перевозка пассажиров: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0,11     </w:t>
            </w:r>
          </w:p>
        </w:tc>
      </w:tr>
      <w:tr w:rsidR="008C10E9" w:rsidRPr="008C10E9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5.2.</w:t>
            </w:r>
          </w:p>
        </w:tc>
        <w:tc>
          <w:tcPr>
            <w:tcW w:w="63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Перевозка грузов автомобилем с грузоподъемностью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</w:p>
        </w:tc>
      </w:tr>
      <w:tr w:rsidR="008C10E9" w:rsidRPr="008C10E9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>5.2.1.</w:t>
            </w:r>
          </w:p>
        </w:tc>
        <w:tc>
          <w:tcPr>
            <w:tcW w:w="63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Менее 1.6 тонны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0,63     </w:t>
            </w:r>
          </w:p>
        </w:tc>
      </w:tr>
      <w:tr w:rsidR="008C10E9" w:rsidRPr="008C10E9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>5.2.2.</w:t>
            </w:r>
          </w:p>
        </w:tc>
        <w:tc>
          <w:tcPr>
            <w:tcW w:w="63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От 1.6 до 3 тонн включительно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0,72     </w:t>
            </w:r>
          </w:p>
        </w:tc>
      </w:tr>
      <w:tr w:rsidR="008C10E9" w:rsidRPr="008C10E9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>5.2.3.</w:t>
            </w:r>
          </w:p>
        </w:tc>
        <w:tc>
          <w:tcPr>
            <w:tcW w:w="63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Свыше 3 тонн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0,90     </w:t>
            </w:r>
          </w:p>
        </w:tc>
      </w:tr>
      <w:tr w:rsidR="008C10E9" w:rsidRPr="008C10E9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6.</w:t>
            </w:r>
          </w:p>
        </w:tc>
        <w:tc>
          <w:tcPr>
            <w:tcW w:w="63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Оказание услуг общественного питания,              </w:t>
            </w:r>
          </w:p>
          <w:p w:rsidR="008D0311" w:rsidRPr="008C10E9" w:rsidRDefault="008D0311">
            <w:pPr>
              <w:pStyle w:val="ConsPlusNonformat"/>
              <w:jc w:val="both"/>
            </w:pPr>
            <w:proofErr w:type="gramStart"/>
            <w:r w:rsidRPr="008C10E9">
              <w:t>осуществляемых</w:t>
            </w:r>
            <w:proofErr w:type="gramEnd"/>
            <w:r w:rsidRPr="008C10E9">
              <w:t xml:space="preserve"> через объекты организации       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общественного питания с площадью зала обслуживания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посетителей не более 150 квадратных метров </w:t>
            </w:r>
            <w:proofErr w:type="gramStart"/>
            <w:r w:rsidRPr="008C10E9">
              <w:t>по</w:t>
            </w:r>
            <w:proofErr w:type="gramEnd"/>
            <w:r w:rsidRPr="008C10E9">
              <w:t xml:space="preserve">  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каждому объекту организации общественного питания: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</w:p>
        </w:tc>
      </w:tr>
      <w:tr w:rsidR="008C10E9" w:rsidRPr="008C10E9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6.1.</w:t>
            </w:r>
          </w:p>
        </w:tc>
        <w:tc>
          <w:tcPr>
            <w:tcW w:w="63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Рестораны, бары, кафе, пиццерии, кафетерии,    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закусочные, шашлычные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0,90     </w:t>
            </w:r>
          </w:p>
        </w:tc>
      </w:tr>
      <w:tr w:rsidR="008C10E9" w:rsidRPr="008C10E9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6.2.</w:t>
            </w:r>
          </w:p>
        </w:tc>
        <w:tc>
          <w:tcPr>
            <w:tcW w:w="63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Иные объекты общественного питания, осуществляющие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реализацию алкогольной продукции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0,90     </w:t>
            </w:r>
          </w:p>
        </w:tc>
      </w:tr>
      <w:tr w:rsidR="008C10E9" w:rsidRPr="008C10E9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6.3.</w:t>
            </w:r>
          </w:p>
        </w:tc>
        <w:tc>
          <w:tcPr>
            <w:tcW w:w="63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Иные объекты общественного питания, не             </w:t>
            </w:r>
          </w:p>
          <w:p w:rsidR="008D0311" w:rsidRPr="008C10E9" w:rsidRDefault="008D0311">
            <w:pPr>
              <w:pStyle w:val="ConsPlusNonformat"/>
              <w:jc w:val="both"/>
            </w:pPr>
            <w:proofErr w:type="gramStart"/>
            <w:r w:rsidRPr="008C10E9">
              <w:t xml:space="preserve">осуществляющие реализацию алкогольной продукции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0,63     </w:t>
            </w:r>
          </w:p>
        </w:tc>
      </w:tr>
      <w:tr w:rsidR="008C10E9" w:rsidRPr="008C10E9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7.</w:t>
            </w:r>
          </w:p>
        </w:tc>
        <w:tc>
          <w:tcPr>
            <w:tcW w:w="63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Оказание услуг общественного питания,              </w:t>
            </w:r>
          </w:p>
          <w:p w:rsidR="008D0311" w:rsidRPr="008C10E9" w:rsidRDefault="008D0311">
            <w:pPr>
              <w:pStyle w:val="ConsPlusNonformat"/>
              <w:jc w:val="both"/>
            </w:pPr>
            <w:proofErr w:type="gramStart"/>
            <w:r w:rsidRPr="008C10E9">
              <w:t>осуществляемых</w:t>
            </w:r>
            <w:proofErr w:type="gramEnd"/>
            <w:r w:rsidRPr="008C10E9">
              <w:t xml:space="preserve"> через объекты организации       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>общественного питания, не имеющие зала обслуживания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посетителей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0,63     </w:t>
            </w:r>
          </w:p>
        </w:tc>
      </w:tr>
      <w:tr w:rsidR="008C10E9" w:rsidRPr="008C10E9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8.</w:t>
            </w:r>
          </w:p>
        </w:tc>
        <w:tc>
          <w:tcPr>
            <w:tcW w:w="63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Распространение наружной рекламы с использованием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рекламных конструкций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0,18     </w:t>
            </w:r>
          </w:p>
        </w:tc>
      </w:tr>
      <w:tr w:rsidR="008C10E9" w:rsidRPr="008C10E9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9.</w:t>
            </w:r>
          </w:p>
        </w:tc>
        <w:tc>
          <w:tcPr>
            <w:tcW w:w="63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Размещение рекламы на транспортных средствах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0,18     </w:t>
            </w:r>
          </w:p>
        </w:tc>
      </w:tr>
      <w:tr w:rsidR="008C10E9" w:rsidRPr="008C10E9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10.</w:t>
            </w:r>
          </w:p>
        </w:tc>
        <w:tc>
          <w:tcPr>
            <w:tcW w:w="63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Оказание услуг по временному размещению и      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проживанию организациями и предпринимателями,      </w:t>
            </w:r>
          </w:p>
          <w:p w:rsidR="008D0311" w:rsidRPr="008C10E9" w:rsidRDefault="008D0311">
            <w:pPr>
              <w:pStyle w:val="ConsPlusNonformat"/>
              <w:jc w:val="both"/>
            </w:pPr>
            <w:proofErr w:type="gramStart"/>
            <w:r w:rsidRPr="008C10E9">
              <w:t>имеющими</w:t>
            </w:r>
            <w:proofErr w:type="gramEnd"/>
            <w:r w:rsidRPr="008C10E9">
              <w:t xml:space="preserve"> в каждом объекте предоставления данных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услуг общую площадь помещений для </w:t>
            </w:r>
            <w:proofErr w:type="gramStart"/>
            <w:r w:rsidRPr="008C10E9">
              <w:t>временного</w:t>
            </w:r>
            <w:proofErr w:type="gramEnd"/>
            <w:r w:rsidRPr="008C10E9">
              <w:t xml:space="preserve">   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размещения и проживания не более 50 </w:t>
            </w:r>
            <w:proofErr w:type="gramStart"/>
            <w:r w:rsidRPr="008C10E9">
              <w:t>квадратных</w:t>
            </w:r>
            <w:proofErr w:type="gramEnd"/>
            <w:r w:rsidRPr="008C10E9">
              <w:t xml:space="preserve"> 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метров  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0,23     </w:t>
            </w:r>
          </w:p>
        </w:tc>
      </w:tr>
      <w:tr w:rsidR="008C10E9" w:rsidRPr="008C10E9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11.</w:t>
            </w:r>
          </w:p>
        </w:tc>
        <w:tc>
          <w:tcPr>
            <w:tcW w:w="63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Оказания услуг по передаче во временное владение и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(или) в пользование торговых мест, расположенных </w:t>
            </w:r>
            <w:proofErr w:type="gramStart"/>
            <w:r w:rsidRPr="008C10E9">
              <w:t>в</w:t>
            </w:r>
            <w:proofErr w:type="gramEnd"/>
            <w:r w:rsidRPr="008C10E9">
              <w:t xml:space="preserve"> </w:t>
            </w:r>
          </w:p>
          <w:p w:rsidR="008D0311" w:rsidRPr="008C10E9" w:rsidRDefault="008D0311">
            <w:pPr>
              <w:pStyle w:val="ConsPlusNonformat"/>
              <w:jc w:val="both"/>
            </w:pPr>
            <w:proofErr w:type="gramStart"/>
            <w:r w:rsidRPr="008C10E9">
              <w:t>объектах</w:t>
            </w:r>
            <w:proofErr w:type="gramEnd"/>
            <w:r w:rsidRPr="008C10E9">
              <w:t xml:space="preserve"> стационарной торговой сети, не имеющих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торговых залов, объектов </w:t>
            </w:r>
            <w:proofErr w:type="gramStart"/>
            <w:r w:rsidRPr="008C10E9">
              <w:t>нестационарной</w:t>
            </w:r>
            <w:proofErr w:type="gramEnd"/>
            <w:r w:rsidRPr="008C10E9">
              <w:t xml:space="preserve"> торговой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сети, а также объектов организации </w:t>
            </w:r>
            <w:proofErr w:type="gramStart"/>
            <w:r w:rsidRPr="008C10E9">
              <w:t>общественного</w:t>
            </w:r>
            <w:proofErr w:type="gramEnd"/>
            <w:r w:rsidRPr="008C10E9">
              <w:t xml:space="preserve">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питания, не имеющих зала обслуживания посетителей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0,50     </w:t>
            </w:r>
          </w:p>
        </w:tc>
      </w:tr>
      <w:tr w:rsidR="008D0311" w:rsidRPr="008C10E9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12.</w:t>
            </w:r>
          </w:p>
        </w:tc>
        <w:tc>
          <w:tcPr>
            <w:tcW w:w="636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Оказание услуг по передаче во временное владение и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(или) в пользование земельных участков </w:t>
            </w:r>
            <w:proofErr w:type="gramStart"/>
            <w:r w:rsidRPr="008C10E9">
              <w:t>для</w:t>
            </w:r>
            <w:proofErr w:type="gramEnd"/>
            <w:r w:rsidRPr="008C10E9">
              <w:t xml:space="preserve">     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размещения объектов </w:t>
            </w:r>
            <w:proofErr w:type="gramStart"/>
            <w:r w:rsidRPr="008C10E9">
              <w:t>стационарной</w:t>
            </w:r>
            <w:proofErr w:type="gramEnd"/>
            <w:r w:rsidRPr="008C10E9">
              <w:t xml:space="preserve"> и нестационарной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торговой сети, а также объектов организаций        </w:t>
            </w:r>
          </w:p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общественного питания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D0311" w:rsidRPr="008C10E9" w:rsidRDefault="008D0311">
            <w:pPr>
              <w:pStyle w:val="ConsPlusNonformat"/>
              <w:jc w:val="both"/>
            </w:pPr>
            <w:r w:rsidRPr="008C10E9">
              <w:t xml:space="preserve">     0,50     </w:t>
            </w:r>
          </w:p>
        </w:tc>
      </w:tr>
    </w:tbl>
    <w:p w:rsidR="008D0311" w:rsidRPr="008C10E9" w:rsidRDefault="008D0311">
      <w:pPr>
        <w:pStyle w:val="ConsPlusNormal"/>
        <w:ind w:firstLine="540"/>
        <w:jc w:val="both"/>
      </w:pPr>
    </w:p>
    <w:p w:rsidR="008D0311" w:rsidRPr="008C10E9" w:rsidRDefault="008D0311">
      <w:pPr>
        <w:pStyle w:val="ConsPlusNormal"/>
        <w:jc w:val="both"/>
      </w:pPr>
      <w:r w:rsidRPr="008C10E9">
        <w:t xml:space="preserve">(п. 3 в ред. </w:t>
      </w:r>
      <w:hyperlink r:id="rId10" w:history="1">
        <w:r w:rsidRPr="008C10E9">
          <w:t>решения</w:t>
        </w:r>
      </w:hyperlink>
      <w:r w:rsidRPr="008C10E9">
        <w:t xml:space="preserve"> Кемеровского районного Совета народных депутатов от 27.11.2008 N 243)</w:t>
      </w:r>
    </w:p>
    <w:p w:rsidR="008D0311" w:rsidRPr="008C10E9" w:rsidRDefault="008D0311">
      <w:pPr>
        <w:pStyle w:val="ConsPlusNormal"/>
        <w:spacing w:before="220"/>
        <w:ind w:firstLine="540"/>
        <w:jc w:val="both"/>
      </w:pPr>
      <w:r w:rsidRPr="008C10E9">
        <w:t>4. Опубликовать настоящее постановление в районной газете "Заря".</w:t>
      </w:r>
    </w:p>
    <w:p w:rsidR="008D0311" w:rsidRPr="008C10E9" w:rsidRDefault="008D0311">
      <w:pPr>
        <w:pStyle w:val="ConsPlusNormal"/>
        <w:spacing w:before="220"/>
        <w:ind w:firstLine="540"/>
        <w:jc w:val="both"/>
      </w:pPr>
      <w:r w:rsidRPr="008C10E9">
        <w:t>5. Настоящее постановление вступает в силу с 1 января 2006 года, но не ранее одного месяца со дня его официального опубликования.</w:t>
      </w:r>
    </w:p>
    <w:p w:rsidR="008D0311" w:rsidRPr="008C10E9" w:rsidRDefault="008D0311">
      <w:pPr>
        <w:pStyle w:val="ConsPlusNormal"/>
        <w:spacing w:before="220"/>
        <w:ind w:firstLine="540"/>
        <w:jc w:val="both"/>
      </w:pPr>
      <w:r w:rsidRPr="008C10E9">
        <w:t xml:space="preserve">6. </w:t>
      </w:r>
      <w:proofErr w:type="gramStart"/>
      <w:r w:rsidRPr="008C10E9">
        <w:t>Контроль за</w:t>
      </w:r>
      <w:proofErr w:type="gramEnd"/>
      <w:r w:rsidRPr="008C10E9">
        <w:t xml:space="preserve"> исполнением данного постановления возложить на Евдокимова Н.Я. - </w:t>
      </w:r>
      <w:r w:rsidRPr="008C10E9">
        <w:lastRenderedPageBreak/>
        <w:t>Председателя комитета по бюджету, налогам и предпринимательству.</w:t>
      </w:r>
    </w:p>
    <w:p w:rsidR="008D0311" w:rsidRPr="008C10E9" w:rsidRDefault="008D0311">
      <w:pPr>
        <w:pStyle w:val="ConsPlusNormal"/>
        <w:ind w:firstLine="540"/>
        <w:jc w:val="both"/>
      </w:pPr>
    </w:p>
    <w:p w:rsidR="008D0311" w:rsidRPr="008C10E9" w:rsidRDefault="008D0311">
      <w:pPr>
        <w:pStyle w:val="ConsPlusNormal"/>
        <w:jc w:val="right"/>
      </w:pPr>
      <w:r w:rsidRPr="008C10E9">
        <w:t>Глава Кемеровского района</w:t>
      </w:r>
    </w:p>
    <w:p w:rsidR="008D0311" w:rsidRPr="008C10E9" w:rsidRDefault="008D0311">
      <w:pPr>
        <w:pStyle w:val="ConsPlusNormal"/>
        <w:jc w:val="right"/>
      </w:pPr>
      <w:r w:rsidRPr="008C10E9">
        <w:t>А.К.ГЛЕБОВ</w:t>
      </w:r>
    </w:p>
    <w:p w:rsidR="008D0311" w:rsidRPr="008C10E9" w:rsidRDefault="008D0311">
      <w:pPr>
        <w:pStyle w:val="ConsPlusNormal"/>
        <w:jc w:val="right"/>
      </w:pPr>
    </w:p>
    <w:p w:rsidR="008D0311" w:rsidRPr="008C10E9" w:rsidRDefault="008D0311">
      <w:pPr>
        <w:pStyle w:val="ConsPlusNormal"/>
        <w:jc w:val="right"/>
      </w:pPr>
      <w:r w:rsidRPr="008C10E9">
        <w:t>Председатель</w:t>
      </w:r>
    </w:p>
    <w:p w:rsidR="008D0311" w:rsidRPr="008C10E9" w:rsidRDefault="008D0311">
      <w:pPr>
        <w:pStyle w:val="ConsPlusNormal"/>
        <w:jc w:val="right"/>
      </w:pPr>
      <w:r w:rsidRPr="008C10E9">
        <w:t>Кемеровского районного</w:t>
      </w:r>
    </w:p>
    <w:p w:rsidR="008D0311" w:rsidRPr="008C10E9" w:rsidRDefault="008D0311">
      <w:pPr>
        <w:pStyle w:val="ConsPlusNormal"/>
        <w:jc w:val="right"/>
      </w:pPr>
      <w:r w:rsidRPr="008C10E9">
        <w:t>Совета народных депутатов</w:t>
      </w:r>
    </w:p>
    <w:p w:rsidR="008D0311" w:rsidRPr="008C10E9" w:rsidRDefault="008D0311">
      <w:pPr>
        <w:pStyle w:val="ConsPlusNormal"/>
        <w:jc w:val="right"/>
      </w:pPr>
      <w:r w:rsidRPr="008C10E9">
        <w:t>Н.И.БРАГИН</w:t>
      </w:r>
    </w:p>
    <w:p w:rsidR="008D0311" w:rsidRPr="008C10E9" w:rsidRDefault="008D0311">
      <w:pPr>
        <w:pStyle w:val="ConsPlusNormal"/>
        <w:ind w:firstLine="540"/>
        <w:jc w:val="both"/>
      </w:pPr>
    </w:p>
    <w:p w:rsidR="008D0311" w:rsidRPr="008C10E9" w:rsidRDefault="008D0311">
      <w:pPr>
        <w:pStyle w:val="ConsPlusNormal"/>
        <w:ind w:firstLine="540"/>
        <w:jc w:val="both"/>
      </w:pPr>
    </w:p>
    <w:p w:rsidR="008D0311" w:rsidRPr="008C10E9" w:rsidRDefault="008D0311">
      <w:pPr>
        <w:pStyle w:val="ConsPlusNormal"/>
        <w:ind w:firstLine="540"/>
        <w:jc w:val="both"/>
      </w:pPr>
    </w:p>
    <w:p w:rsidR="008D0311" w:rsidRPr="008C10E9" w:rsidRDefault="008D0311">
      <w:pPr>
        <w:pStyle w:val="ConsPlusNormal"/>
        <w:ind w:firstLine="540"/>
        <w:jc w:val="both"/>
      </w:pPr>
    </w:p>
    <w:p w:rsidR="008D0311" w:rsidRPr="008C10E9" w:rsidRDefault="008D0311">
      <w:pPr>
        <w:pStyle w:val="ConsPlusNormal"/>
        <w:ind w:firstLine="540"/>
        <w:jc w:val="both"/>
      </w:pPr>
    </w:p>
    <w:p w:rsidR="008D0311" w:rsidRPr="008C10E9" w:rsidRDefault="008D0311">
      <w:pPr>
        <w:pStyle w:val="ConsPlusNormal"/>
        <w:jc w:val="right"/>
        <w:outlineLvl w:val="0"/>
      </w:pPr>
      <w:r w:rsidRPr="008C10E9">
        <w:t>Приложение</w:t>
      </w:r>
    </w:p>
    <w:p w:rsidR="008D0311" w:rsidRPr="008C10E9" w:rsidRDefault="008D0311">
      <w:pPr>
        <w:pStyle w:val="ConsPlusNormal"/>
        <w:jc w:val="right"/>
      </w:pPr>
      <w:r w:rsidRPr="008C10E9">
        <w:t>к постановлению</w:t>
      </w:r>
    </w:p>
    <w:p w:rsidR="008D0311" w:rsidRPr="008C10E9" w:rsidRDefault="008D0311">
      <w:pPr>
        <w:pStyle w:val="ConsPlusNormal"/>
        <w:jc w:val="right"/>
      </w:pPr>
      <w:r w:rsidRPr="008C10E9">
        <w:t>Кемеровского районного</w:t>
      </w:r>
    </w:p>
    <w:p w:rsidR="008D0311" w:rsidRPr="008C10E9" w:rsidRDefault="008D0311">
      <w:pPr>
        <w:pStyle w:val="ConsPlusNormal"/>
        <w:jc w:val="right"/>
      </w:pPr>
      <w:r w:rsidRPr="008C10E9">
        <w:t>Совета народных депутатов</w:t>
      </w:r>
    </w:p>
    <w:p w:rsidR="008D0311" w:rsidRPr="008C10E9" w:rsidRDefault="008D0311">
      <w:pPr>
        <w:pStyle w:val="ConsPlusNormal"/>
        <w:jc w:val="right"/>
      </w:pPr>
      <w:r w:rsidRPr="008C10E9">
        <w:t>от 27 октября 2005 г. N 296</w:t>
      </w:r>
    </w:p>
    <w:p w:rsidR="008D0311" w:rsidRPr="008C10E9" w:rsidRDefault="008D0311">
      <w:pPr>
        <w:pStyle w:val="ConsPlusNormal"/>
        <w:ind w:firstLine="540"/>
        <w:jc w:val="both"/>
      </w:pPr>
    </w:p>
    <w:p w:rsidR="008D0311" w:rsidRPr="008C10E9" w:rsidRDefault="008D0311">
      <w:pPr>
        <w:pStyle w:val="ConsPlusTitle"/>
        <w:jc w:val="center"/>
      </w:pPr>
      <w:r w:rsidRPr="008C10E9">
        <w:t>ПОДКОЭФФИЦИЕНТЫ,</w:t>
      </w:r>
    </w:p>
    <w:p w:rsidR="008D0311" w:rsidRPr="008C10E9" w:rsidRDefault="008D0311">
      <w:pPr>
        <w:pStyle w:val="ConsPlusTitle"/>
        <w:jc w:val="center"/>
      </w:pPr>
      <w:proofErr w:type="gramStart"/>
      <w:r w:rsidRPr="008C10E9">
        <w:t>ИСПОЛЬЗУЕМЫЕ</w:t>
      </w:r>
      <w:proofErr w:type="gramEnd"/>
      <w:r w:rsidRPr="008C10E9">
        <w:t xml:space="preserve"> ДЛЯ РАСЧЕТА КОРРЕКТИРУЮЩЕГО КОЭФФИЦИЕНТА</w:t>
      </w:r>
    </w:p>
    <w:p w:rsidR="008D0311" w:rsidRPr="008C10E9" w:rsidRDefault="008D0311">
      <w:pPr>
        <w:pStyle w:val="ConsPlusTitle"/>
        <w:jc w:val="center"/>
      </w:pPr>
      <w:r w:rsidRPr="008C10E9">
        <w:t xml:space="preserve">БАЗОВОЙ ДОХОДНОСТИ, </w:t>
      </w:r>
      <w:proofErr w:type="gramStart"/>
      <w:r w:rsidRPr="008C10E9">
        <w:t>УЧИТЫВАЮЩЕГО</w:t>
      </w:r>
      <w:proofErr w:type="gramEnd"/>
      <w:r w:rsidRPr="008C10E9">
        <w:t xml:space="preserve"> СОВОКУПНОСТЬ ОСОБЕННОСТЕЙ</w:t>
      </w:r>
    </w:p>
    <w:p w:rsidR="008D0311" w:rsidRPr="008C10E9" w:rsidRDefault="008D0311">
      <w:pPr>
        <w:pStyle w:val="ConsPlusTitle"/>
        <w:jc w:val="center"/>
      </w:pPr>
      <w:r w:rsidRPr="008C10E9">
        <w:t>ВЕДЕНИЯ ПРЕДПРИНИМАТЕЛЬСКОЙ ДЕЯТЕЛЬНОСТИ (К</w:t>
      </w:r>
      <w:proofErr w:type="gramStart"/>
      <w:r w:rsidRPr="008C10E9">
        <w:t>2</w:t>
      </w:r>
      <w:proofErr w:type="gramEnd"/>
      <w:r w:rsidRPr="008C10E9">
        <w:t>)</w:t>
      </w:r>
    </w:p>
    <w:p w:rsidR="008D0311" w:rsidRPr="008C10E9" w:rsidRDefault="008D0311">
      <w:pPr>
        <w:pStyle w:val="ConsPlusNormal"/>
        <w:jc w:val="center"/>
      </w:pPr>
    </w:p>
    <w:p w:rsidR="008D0311" w:rsidRPr="008C10E9" w:rsidRDefault="008D0311">
      <w:pPr>
        <w:pStyle w:val="ConsPlusNormal"/>
        <w:jc w:val="center"/>
      </w:pPr>
      <w:r w:rsidRPr="008C10E9">
        <w:t xml:space="preserve">Утратили силу. - </w:t>
      </w:r>
      <w:hyperlink r:id="rId11" w:history="1">
        <w:r w:rsidRPr="008C10E9">
          <w:t>Решение</w:t>
        </w:r>
      </w:hyperlink>
      <w:r w:rsidRPr="008C10E9">
        <w:t xml:space="preserve"> </w:t>
      </w:r>
      <w:proofErr w:type="gramStart"/>
      <w:r w:rsidRPr="008C10E9">
        <w:t>Кемеровского</w:t>
      </w:r>
      <w:proofErr w:type="gramEnd"/>
      <w:r w:rsidRPr="008C10E9">
        <w:t xml:space="preserve"> районного</w:t>
      </w:r>
    </w:p>
    <w:p w:rsidR="008D0311" w:rsidRPr="008C10E9" w:rsidRDefault="008D0311">
      <w:pPr>
        <w:pStyle w:val="ConsPlusNormal"/>
        <w:jc w:val="center"/>
      </w:pPr>
      <w:r w:rsidRPr="008C10E9">
        <w:t>Совета народных депутатов от 27.11.2008 N 243.</w:t>
      </w:r>
    </w:p>
    <w:p w:rsidR="003000F7" w:rsidRPr="008C10E9" w:rsidRDefault="003000F7"/>
    <w:sectPr w:rsidR="003000F7" w:rsidRPr="008C10E9" w:rsidSect="00937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11"/>
    <w:rsid w:val="003000F7"/>
    <w:rsid w:val="008C10E9"/>
    <w:rsid w:val="008D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0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0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0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0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0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03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0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0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7A19DBAD41C8D40C11C1C859A9950322622E240F43F0A19666E2A74A1VCD6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A19DBAD41C8D40C11C1C859A995032252FE940F03B0A19666E2A74A1C6A4677DF548858715C5B7V7D1C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A19DBAD41C8D40C11C02888CF50C37232CB44AF33203483D317129F6CFAE303ABA11C7C31BC3B574169EVBDAC" TargetMode="External"/><Relationship Id="rId11" Type="http://schemas.openxmlformats.org/officeDocument/2006/relationships/hyperlink" Target="consultantplus://offline/ref=77A19DBAD41C8D40C11C02888CF50C37232CB44AF33203483D317129F6CFAE303ABA11C7C31BC3B574169EVBD8C" TargetMode="External"/><Relationship Id="rId5" Type="http://schemas.openxmlformats.org/officeDocument/2006/relationships/hyperlink" Target="consultantplus://offline/ref=77A19DBAD41C8D40C11C02888CF50C37232CB44AF332004F32317129F6CFAE303ABA11C7C31BC3B574169EVBDAC" TargetMode="External"/><Relationship Id="rId10" Type="http://schemas.openxmlformats.org/officeDocument/2006/relationships/hyperlink" Target="consultantplus://offline/ref=77A19DBAD41C8D40C11C02888CF50C37232CB44AF33203483D317129F6CFAE303ABA11C7C31BC3B574169EVBD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A19DBAD41C8D40C11C02888CF50C37232CB44AF33203483D317129F6CFAE303ABA11C7C31BC3B574169EVBD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2202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Андрей Николаевич</dc:creator>
  <cp:lastModifiedBy>Мельников Евгений Юрьевич</cp:lastModifiedBy>
  <cp:revision>2</cp:revision>
  <dcterms:created xsi:type="dcterms:W3CDTF">2018-01-12T08:49:00Z</dcterms:created>
  <dcterms:modified xsi:type="dcterms:W3CDTF">2018-01-12T08:49:00Z</dcterms:modified>
</cp:coreProperties>
</file>