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C0" w:rsidRPr="000850F7" w:rsidRDefault="00EB03C0" w:rsidP="00EB03C0">
      <w:pPr>
        <w:spacing w:before="100" w:beforeAutospacing="1" w:after="100" w:afterAutospacing="1"/>
        <w:ind w:firstLine="709"/>
        <w:jc w:val="center"/>
        <w:outlineLvl w:val="0"/>
        <w:rPr>
          <w:b/>
          <w:bCs/>
          <w:snapToGrid/>
          <w:kern w:val="36"/>
          <w:szCs w:val="26"/>
        </w:rPr>
      </w:pPr>
      <w:r w:rsidRPr="000850F7">
        <w:rPr>
          <w:b/>
          <w:bCs/>
          <w:snapToGrid/>
          <w:kern w:val="36"/>
          <w:szCs w:val="26"/>
        </w:rPr>
        <w:t xml:space="preserve">ЗАСЕДАНИЯ КОМИССИЙ ПО СОБЛЮДЕНИЮ ТРЕБОВАНИЙ К СЛУЖЕБНОМУ ПОВЕДЕНИЮ ГОСУДАРСТВЕННЫХ ГРАЖДАНСКИХ СЛУЖАЩИХ </w:t>
      </w:r>
      <w:r w:rsidRPr="000850F7">
        <w:rPr>
          <w:rFonts w:eastAsiaTheme="minorHAnsi"/>
          <w:b/>
          <w:snapToGrid/>
          <w:szCs w:val="26"/>
          <w:lang w:eastAsia="en-US"/>
        </w:rPr>
        <w:t xml:space="preserve">АППАРАТА </w:t>
      </w:r>
      <w:r w:rsidRPr="000850F7">
        <w:rPr>
          <w:b/>
          <w:bCs/>
          <w:snapToGrid/>
          <w:kern w:val="36"/>
          <w:szCs w:val="26"/>
        </w:rPr>
        <w:t xml:space="preserve">УФНС РОССИИ ПО КЕМЕРОВСКОЙ ОБЛАСТИ – КУЗБАССУ И ТЕРРИТОРИАЛЬНЫХ НАЛОГОВЫХ ОРГАНОВ КЕМЕРОВСКОЙ ОБЛАСТИ – КУЗБАССА И УРЕГУЛИРОВАНИЮ КОНФЛИКТА ИНТЕРЕСОВ </w:t>
      </w:r>
    </w:p>
    <w:p w:rsidR="00EB03C0" w:rsidRPr="000850F7" w:rsidRDefault="00EB03C0" w:rsidP="00EB03C0">
      <w:pPr>
        <w:spacing w:before="100" w:beforeAutospacing="1" w:after="100" w:afterAutospacing="1"/>
        <w:ind w:firstLine="709"/>
        <w:jc w:val="center"/>
        <w:outlineLvl w:val="0"/>
        <w:rPr>
          <w:b/>
          <w:bCs/>
          <w:snapToGrid/>
          <w:kern w:val="36"/>
          <w:szCs w:val="26"/>
        </w:rPr>
      </w:pPr>
      <w:r w:rsidRPr="000850F7">
        <w:rPr>
          <w:b/>
          <w:bCs/>
          <w:snapToGrid/>
          <w:kern w:val="36"/>
          <w:szCs w:val="26"/>
        </w:rPr>
        <w:t>В УФНС России по Кемеровской области - Кузбассу 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4 квартале 2021 г.</w:t>
      </w:r>
    </w:p>
    <w:p w:rsidR="00EB03C0" w:rsidRPr="000850F7" w:rsidRDefault="00EB03C0" w:rsidP="00EB03C0">
      <w:pPr>
        <w:spacing w:before="100" w:beforeAutospacing="1" w:after="100" w:afterAutospacing="1"/>
        <w:ind w:firstLine="709"/>
        <w:jc w:val="both"/>
        <w:rPr>
          <w:bCs/>
          <w:snapToGrid/>
          <w:kern w:val="36"/>
          <w:szCs w:val="26"/>
        </w:rPr>
      </w:pPr>
      <w:r w:rsidRPr="008338DE">
        <w:rPr>
          <w:rFonts w:eastAsia="Calibri"/>
          <w:b/>
          <w:snapToGrid/>
          <w:szCs w:val="26"/>
          <w:lang w:eastAsia="en-US"/>
        </w:rPr>
        <w:t>21.12.2021</w:t>
      </w:r>
      <w:r w:rsidRPr="000850F7">
        <w:rPr>
          <w:rFonts w:eastAsia="Calibri"/>
          <w:snapToGrid/>
          <w:szCs w:val="26"/>
          <w:lang w:eastAsia="en-US"/>
        </w:rPr>
        <w:t xml:space="preserve"> </w:t>
      </w:r>
      <w:r w:rsidRPr="000850F7">
        <w:rPr>
          <w:snapToGrid/>
          <w:szCs w:val="26"/>
        </w:rPr>
        <w:t>состоялось заседание</w:t>
      </w:r>
      <w:r w:rsidRPr="000850F7">
        <w:rPr>
          <w:rFonts w:eastAsiaTheme="minorHAnsi"/>
          <w:snapToGrid/>
          <w:szCs w:val="26"/>
          <w:lang w:eastAsia="en-US"/>
        </w:rPr>
        <w:t xml:space="preserve"> Комиссии по соблюдению требований к служебному поведению государственных гражданских служащих аппарата УФНС России по Кемеровской области - Кузбассу, и замещающих должности заместителей начальников инспекций ФНС России</w:t>
      </w:r>
      <w:r w:rsidRPr="000850F7">
        <w:rPr>
          <w:snapToGrid/>
          <w:szCs w:val="26"/>
        </w:rPr>
        <w:t xml:space="preserve"> по Кемеровской области – Кузбассу и урегулированию конфликта интересов</w:t>
      </w:r>
      <w:r w:rsidRPr="000850F7">
        <w:rPr>
          <w:bCs/>
          <w:snapToGrid/>
          <w:kern w:val="36"/>
          <w:szCs w:val="26"/>
        </w:rPr>
        <w:t>.</w:t>
      </w:r>
    </w:p>
    <w:p w:rsidR="00EB03C0" w:rsidRPr="000850F7" w:rsidRDefault="00EB03C0" w:rsidP="00EB03C0">
      <w:pPr>
        <w:ind w:firstLine="709"/>
        <w:jc w:val="both"/>
        <w:rPr>
          <w:bCs/>
          <w:snapToGrid/>
          <w:kern w:val="36"/>
          <w:szCs w:val="26"/>
        </w:rPr>
      </w:pPr>
      <w:r w:rsidRPr="000850F7">
        <w:rPr>
          <w:bCs/>
          <w:snapToGrid/>
          <w:kern w:val="36"/>
          <w:szCs w:val="26"/>
        </w:rPr>
        <w:t>Повестка заседания Комиссии:</w:t>
      </w:r>
    </w:p>
    <w:p w:rsidR="00EB03C0" w:rsidRPr="000850F7" w:rsidRDefault="00EB03C0" w:rsidP="00EB03C0">
      <w:pPr>
        <w:ind w:firstLine="709"/>
        <w:jc w:val="both"/>
        <w:rPr>
          <w:b/>
          <w:szCs w:val="26"/>
          <w:highlight w:val="yellow"/>
        </w:rPr>
      </w:pPr>
      <w:r w:rsidRPr="000850F7">
        <w:rPr>
          <w:rFonts w:eastAsiaTheme="minorHAnsi"/>
          <w:snapToGrid/>
          <w:szCs w:val="26"/>
          <w:lang w:eastAsia="en-US"/>
        </w:rPr>
        <w:t xml:space="preserve">1.По первому вопросу Комиссией </w:t>
      </w:r>
      <w:r w:rsidRPr="000850F7">
        <w:rPr>
          <w:snapToGrid/>
          <w:szCs w:val="26"/>
        </w:rPr>
        <w:t xml:space="preserve">рассмотрена </w:t>
      </w:r>
      <w:r w:rsidRPr="000850F7">
        <w:rPr>
          <w:rFonts w:eastAsia="Calibri"/>
          <w:snapToGrid/>
          <w:szCs w:val="26"/>
          <w:lang w:eastAsia="en-US"/>
        </w:rPr>
        <w:t xml:space="preserve">информация, изложенная в </w:t>
      </w:r>
      <w:r w:rsidRPr="000850F7">
        <w:rPr>
          <w:rFonts w:eastAsia="Calibri"/>
          <w:szCs w:val="26"/>
          <w:lang w:eastAsia="en-US"/>
        </w:rPr>
        <w:t xml:space="preserve">письменном уведомлении, представленном </w:t>
      </w:r>
      <w:r w:rsidRPr="000850F7">
        <w:rPr>
          <w:szCs w:val="26"/>
        </w:rPr>
        <w:t>государственным служащим,</w:t>
      </w:r>
      <w:r w:rsidRPr="000850F7">
        <w:rPr>
          <w:rFonts w:eastAsia="Calibri"/>
          <w:szCs w:val="26"/>
          <w:lang w:eastAsia="en-US"/>
        </w:rPr>
        <w:t xml:space="preserve"> о </w:t>
      </w:r>
      <w:r w:rsidRPr="000850F7">
        <w:rPr>
          <w:szCs w:val="26"/>
        </w:rPr>
        <w:t xml:space="preserve">возникновении личной заинтересованности, которая может привести к конфликту интересов. Уведомление представлено в связи с тем, что </w:t>
      </w:r>
      <w:r w:rsidRPr="000850F7">
        <w:rPr>
          <w:rFonts w:eastAsia="Calibri"/>
          <w:szCs w:val="26"/>
          <w:lang w:eastAsia="en-US"/>
        </w:rPr>
        <w:t xml:space="preserve">сын </w:t>
      </w:r>
      <w:r w:rsidRPr="000850F7">
        <w:rPr>
          <w:szCs w:val="26"/>
        </w:rPr>
        <w:t>государственн</w:t>
      </w:r>
      <w:r>
        <w:rPr>
          <w:szCs w:val="26"/>
        </w:rPr>
        <w:t>ого</w:t>
      </w:r>
      <w:r w:rsidRPr="000850F7">
        <w:rPr>
          <w:szCs w:val="26"/>
        </w:rPr>
        <w:t xml:space="preserve"> служащ</w:t>
      </w:r>
      <w:r>
        <w:rPr>
          <w:szCs w:val="26"/>
        </w:rPr>
        <w:t>его</w:t>
      </w:r>
      <w:r w:rsidRPr="000850F7">
        <w:rPr>
          <w:rFonts w:eastAsia="Calibri"/>
          <w:szCs w:val="26"/>
          <w:lang w:eastAsia="en-US"/>
        </w:rPr>
        <w:t xml:space="preserve"> работает помощником юрисконсульта у индивидуального предпринимателя, состоящего на учете в территориальном налоговом органе Кемеровской области - Кузбассу.</w:t>
      </w:r>
    </w:p>
    <w:p w:rsidR="00EB03C0" w:rsidRPr="000850F7" w:rsidRDefault="00EB03C0" w:rsidP="00EB03C0">
      <w:pPr>
        <w:autoSpaceDE w:val="0"/>
        <w:autoSpaceDN w:val="0"/>
        <w:adjustRightInd w:val="0"/>
        <w:ind w:firstLine="709"/>
        <w:jc w:val="both"/>
        <w:rPr>
          <w:rFonts w:eastAsia="Calibri"/>
          <w:snapToGrid/>
          <w:szCs w:val="26"/>
          <w:lang w:eastAsia="en-US"/>
        </w:rPr>
      </w:pPr>
      <w:r w:rsidRPr="000850F7">
        <w:rPr>
          <w:rFonts w:eastAsia="Calibri"/>
          <w:bCs/>
          <w:snapToGrid/>
          <w:szCs w:val="26"/>
          <w:lang w:eastAsia="en-US"/>
        </w:rPr>
        <w:t xml:space="preserve">По итогам рассмотрения первого вопроса, </w:t>
      </w:r>
      <w:r w:rsidRPr="000850F7">
        <w:rPr>
          <w:snapToGrid/>
          <w:szCs w:val="26"/>
        </w:rPr>
        <w:t>Комиссий принято решение: п</w:t>
      </w:r>
      <w:r w:rsidRPr="000850F7">
        <w:rPr>
          <w:color w:val="000000" w:themeColor="text1"/>
          <w:szCs w:val="26"/>
        </w:rPr>
        <w:t xml:space="preserve">ризнать, что при исполнении гражданским служащим должностных обязанностей личная заинтересованность может привести к конфликту интересов; рекомендовать гражданскому служащему и руководителю Управления принять меры по недопущению возникновения </w:t>
      </w:r>
      <w:r w:rsidRPr="000850F7">
        <w:rPr>
          <w:rFonts w:eastAsia="Calibri"/>
          <w:snapToGrid/>
          <w:szCs w:val="26"/>
          <w:lang w:eastAsia="en-US"/>
        </w:rPr>
        <w:t>конфликта интересов.</w:t>
      </w:r>
    </w:p>
    <w:p w:rsidR="00EB03C0" w:rsidRPr="000850F7" w:rsidRDefault="00EB03C0" w:rsidP="00EB03C0">
      <w:pPr>
        <w:ind w:firstLine="709"/>
        <w:jc w:val="both"/>
        <w:rPr>
          <w:rFonts w:eastAsiaTheme="minorHAnsi"/>
          <w:snapToGrid/>
          <w:szCs w:val="26"/>
          <w:lang w:eastAsia="en-US"/>
        </w:rPr>
      </w:pPr>
    </w:p>
    <w:p w:rsidR="00EB03C0" w:rsidRPr="000850F7" w:rsidRDefault="00EB03C0" w:rsidP="00EB03C0">
      <w:pPr>
        <w:ind w:firstLine="709"/>
        <w:jc w:val="both"/>
        <w:rPr>
          <w:bCs/>
          <w:snapToGrid/>
          <w:kern w:val="36"/>
          <w:szCs w:val="26"/>
        </w:rPr>
      </w:pPr>
      <w:r w:rsidRPr="000850F7">
        <w:rPr>
          <w:rFonts w:eastAsiaTheme="minorHAnsi"/>
          <w:snapToGrid/>
          <w:szCs w:val="26"/>
          <w:lang w:eastAsia="en-US"/>
        </w:rPr>
        <w:t>2.</w:t>
      </w:r>
      <w:r w:rsidRPr="000850F7">
        <w:rPr>
          <w:bCs/>
          <w:snapToGrid/>
          <w:kern w:val="36"/>
          <w:szCs w:val="26"/>
        </w:rPr>
        <w:t xml:space="preserve"> Повестка заседания Комиссии:</w:t>
      </w:r>
    </w:p>
    <w:p w:rsidR="00EB03C0" w:rsidRPr="000850F7" w:rsidRDefault="00EB03C0" w:rsidP="00EB03C0">
      <w:pPr>
        <w:ind w:firstLine="709"/>
        <w:jc w:val="both"/>
        <w:rPr>
          <w:rFonts w:eastAsia="Calibri"/>
          <w:snapToGrid/>
          <w:szCs w:val="26"/>
          <w:lang w:eastAsia="en-US"/>
        </w:rPr>
      </w:pPr>
      <w:r w:rsidRPr="000850F7">
        <w:rPr>
          <w:rFonts w:eastAsiaTheme="minorHAnsi"/>
          <w:snapToGrid/>
          <w:szCs w:val="26"/>
          <w:lang w:eastAsia="en-US"/>
        </w:rPr>
        <w:t>По второму вопросу</w:t>
      </w:r>
      <w:r w:rsidRPr="000850F7">
        <w:rPr>
          <w:rFonts w:eastAsia="Calibri"/>
          <w:snapToGrid/>
          <w:szCs w:val="26"/>
          <w:lang w:eastAsia="en-US"/>
        </w:rPr>
        <w:t xml:space="preserve"> </w:t>
      </w:r>
      <w:r w:rsidRPr="000850F7">
        <w:rPr>
          <w:rFonts w:eastAsiaTheme="minorHAnsi"/>
          <w:snapToGrid/>
          <w:szCs w:val="26"/>
          <w:lang w:eastAsia="en-US"/>
        </w:rPr>
        <w:t xml:space="preserve">Комиссией </w:t>
      </w:r>
      <w:r w:rsidRPr="000850F7">
        <w:rPr>
          <w:snapToGrid/>
          <w:szCs w:val="26"/>
        </w:rPr>
        <w:t>рассмотрена</w:t>
      </w:r>
      <w:r w:rsidRPr="000850F7">
        <w:rPr>
          <w:rFonts w:eastAsia="Calibri"/>
          <w:snapToGrid/>
          <w:szCs w:val="26"/>
          <w:lang w:eastAsia="en-US"/>
        </w:rPr>
        <w:t xml:space="preserve"> информация, изложенная в </w:t>
      </w:r>
      <w:r w:rsidRPr="000850F7">
        <w:rPr>
          <w:rFonts w:eastAsia="Calibri"/>
          <w:szCs w:val="26"/>
          <w:lang w:eastAsia="en-US"/>
        </w:rPr>
        <w:t>письменном уведомлении, представленном начальником отдела Управления,</w:t>
      </w:r>
      <w:r w:rsidRPr="000850F7">
        <w:rPr>
          <w:szCs w:val="26"/>
        </w:rPr>
        <w:t xml:space="preserve"> </w:t>
      </w:r>
      <w:r w:rsidRPr="000850F7">
        <w:rPr>
          <w:rFonts w:eastAsia="Calibri"/>
          <w:szCs w:val="26"/>
          <w:lang w:eastAsia="en-US"/>
        </w:rPr>
        <w:t xml:space="preserve">о </w:t>
      </w:r>
      <w:r w:rsidRPr="000850F7">
        <w:rPr>
          <w:szCs w:val="26"/>
        </w:rPr>
        <w:t xml:space="preserve">возникновении личной заинтересованности, которая может привести к конфликту интересов. Уведомление представлено в связи с тем, что </w:t>
      </w:r>
      <w:r w:rsidRPr="000850F7">
        <w:rPr>
          <w:rFonts w:eastAsia="Calibri"/>
          <w:szCs w:val="26"/>
          <w:lang w:eastAsia="en-US"/>
        </w:rPr>
        <w:t>сын</w:t>
      </w:r>
      <w:r w:rsidRPr="000850F7">
        <w:rPr>
          <w:szCs w:val="26"/>
        </w:rPr>
        <w:t xml:space="preserve"> государственн</w:t>
      </w:r>
      <w:r>
        <w:rPr>
          <w:szCs w:val="26"/>
        </w:rPr>
        <w:t>ого</w:t>
      </w:r>
      <w:r w:rsidRPr="000850F7">
        <w:rPr>
          <w:szCs w:val="26"/>
        </w:rPr>
        <w:t xml:space="preserve"> служащ</w:t>
      </w:r>
      <w:r>
        <w:rPr>
          <w:szCs w:val="26"/>
        </w:rPr>
        <w:t>его</w:t>
      </w:r>
      <w:r w:rsidRPr="000850F7">
        <w:rPr>
          <w:rFonts w:eastAsia="Calibri"/>
          <w:szCs w:val="26"/>
          <w:lang w:eastAsia="en-US"/>
        </w:rPr>
        <w:t xml:space="preserve"> является индивидуальным предпринимателем и состоит на учете в подведомственной Управлению инспекции.  </w:t>
      </w:r>
      <w:r w:rsidRPr="00042476">
        <w:rPr>
          <w:rFonts w:eastAsia="Calibri"/>
          <w:szCs w:val="26"/>
          <w:lang w:eastAsia="en-US"/>
        </w:rPr>
        <w:t>16</w:t>
      </w:r>
      <w:r w:rsidRPr="00042476">
        <w:rPr>
          <w:rFonts w:eastAsia="Calibri"/>
          <w:szCs w:val="26"/>
        </w:rPr>
        <w:t>.12.2021</w:t>
      </w:r>
      <w:r>
        <w:rPr>
          <w:rFonts w:eastAsia="Calibri"/>
          <w:b/>
          <w:szCs w:val="26"/>
        </w:rPr>
        <w:t xml:space="preserve"> </w:t>
      </w:r>
      <w:r w:rsidRPr="00483382">
        <w:rPr>
          <w:rFonts w:eastAsia="Calibri"/>
          <w:szCs w:val="26"/>
        </w:rPr>
        <w:t xml:space="preserve">в связи с прекращением </w:t>
      </w:r>
      <w:r>
        <w:rPr>
          <w:rFonts w:eastAsia="Calibri"/>
          <w:szCs w:val="26"/>
        </w:rPr>
        <w:t xml:space="preserve">предпринимательской </w:t>
      </w:r>
      <w:r w:rsidRPr="00483382">
        <w:rPr>
          <w:rFonts w:eastAsia="Calibri"/>
          <w:szCs w:val="26"/>
        </w:rPr>
        <w:t>деятельности</w:t>
      </w:r>
      <w:r>
        <w:rPr>
          <w:rFonts w:eastAsia="Calibri"/>
          <w:b/>
          <w:szCs w:val="26"/>
        </w:rPr>
        <w:t xml:space="preserve"> </w:t>
      </w:r>
      <w:r w:rsidRPr="000850F7">
        <w:rPr>
          <w:rFonts w:eastAsia="Calibri"/>
          <w:szCs w:val="26"/>
          <w:lang w:eastAsia="en-US"/>
        </w:rPr>
        <w:t xml:space="preserve">сын </w:t>
      </w:r>
      <w:r w:rsidRPr="000850F7">
        <w:rPr>
          <w:szCs w:val="26"/>
        </w:rPr>
        <w:t>государственн</w:t>
      </w:r>
      <w:r>
        <w:rPr>
          <w:szCs w:val="26"/>
        </w:rPr>
        <w:t>ого</w:t>
      </w:r>
      <w:r w:rsidRPr="000850F7">
        <w:rPr>
          <w:szCs w:val="26"/>
        </w:rPr>
        <w:t xml:space="preserve"> служащ</w:t>
      </w:r>
      <w:r>
        <w:rPr>
          <w:szCs w:val="26"/>
        </w:rPr>
        <w:t xml:space="preserve">его снят с </w:t>
      </w:r>
      <w:r>
        <w:rPr>
          <w:rFonts w:eastAsia="Calibri"/>
          <w:szCs w:val="26"/>
          <w:lang w:eastAsia="en-US"/>
        </w:rPr>
        <w:t>учета в качестве индивидуального предпринимателя.</w:t>
      </w:r>
    </w:p>
    <w:p w:rsidR="00EB03C0" w:rsidRPr="000850F7" w:rsidRDefault="00EB03C0" w:rsidP="00EB03C0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 w:rsidRPr="000850F7">
        <w:rPr>
          <w:rFonts w:eastAsia="Calibri"/>
          <w:bCs/>
          <w:snapToGrid/>
          <w:szCs w:val="26"/>
          <w:lang w:eastAsia="en-US"/>
        </w:rPr>
        <w:t xml:space="preserve">По итогам рассмотрения второго вопроса, </w:t>
      </w:r>
      <w:r w:rsidRPr="000850F7">
        <w:rPr>
          <w:snapToGrid/>
          <w:szCs w:val="26"/>
        </w:rPr>
        <w:t>Комиссий принято решение:</w:t>
      </w:r>
      <w:r w:rsidRPr="000850F7">
        <w:rPr>
          <w:rFonts w:eastAsiaTheme="minorHAnsi"/>
          <w:snapToGrid/>
          <w:color w:val="000000" w:themeColor="text1"/>
          <w:szCs w:val="26"/>
          <w:lang w:eastAsia="en-US"/>
        </w:rPr>
        <w:t xml:space="preserve"> признать, что при исполнении гражданским служащим должностных обязанностей конфликт интересов отсутствует.</w:t>
      </w:r>
    </w:p>
    <w:p w:rsidR="00EB03C0" w:rsidRPr="000850F7" w:rsidRDefault="00EB03C0" w:rsidP="00EB03C0">
      <w:pPr>
        <w:jc w:val="both"/>
        <w:rPr>
          <w:snapToGrid/>
          <w:szCs w:val="26"/>
        </w:rPr>
      </w:pPr>
    </w:p>
    <w:p w:rsidR="00EB03C0" w:rsidRPr="000850F7" w:rsidRDefault="00EB03C0" w:rsidP="00EB03C0">
      <w:pPr>
        <w:jc w:val="center"/>
        <w:rPr>
          <w:rFonts w:eastAsiaTheme="minorHAnsi"/>
          <w:b/>
          <w:snapToGrid/>
          <w:szCs w:val="26"/>
          <w:lang w:eastAsia="en-US"/>
        </w:rPr>
      </w:pPr>
    </w:p>
    <w:p w:rsidR="00EB03C0" w:rsidRPr="000850F7" w:rsidRDefault="00EB03C0" w:rsidP="00EB03C0">
      <w:pPr>
        <w:jc w:val="center"/>
        <w:rPr>
          <w:rFonts w:eastAsiaTheme="minorHAnsi"/>
          <w:b/>
          <w:snapToGrid/>
          <w:szCs w:val="26"/>
          <w:lang w:eastAsia="en-US"/>
        </w:rPr>
      </w:pPr>
      <w:r w:rsidRPr="000850F7">
        <w:rPr>
          <w:rFonts w:eastAsiaTheme="minorHAnsi"/>
          <w:b/>
          <w:snapToGrid/>
          <w:szCs w:val="26"/>
          <w:lang w:eastAsia="en-US"/>
        </w:rPr>
        <w:t xml:space="preserve">Информация о заседаниях Комиссии по соблюдению требований к служебному поведению федеральных государственных гражданских служащих   </w:t>
      </w:r>
      <w:r w:rsidRPr="000850F7">
        <w:rPr>
          <w:rFonts w:eastAsiaTheme="minorHAnsi"/>
          <w:b/>
          <w:snapToGrid/>
          <w:szCs w:val="26"/>
          <w:lang w:eastAsia="en-US"/>
        </w:rPr>
        <w:lastRenderedPageBreak/>
        <w:t>Межрайонной ИФНС России № 9 по Кемеровской области - Кузбассу</w:t>
      </w:r>
      <w:r w:rsidRPr="000850F7">
        <w:rPr>
          <w:rFonts w:eastAsiaTheme="minorHAnsi"/>
          <w:snapToGrid/>
          <w:szCs w:val="26"/>
          <w:lang w:eastAsia="en-US"/>
        </w:rPr>
        <w:t xml:space="preserve">  </w:t>
      </w:r>
      <w:r w:rsidRPr="000850F7">
        <w:rPr>
          <w:rFonts w:eastAsiaTheme="minorHAnsi"/>
          <w:b/>
          <w:snapToGrid/>
          <w:szCs w:val="26"/>
          <w:lang w:eastAsia="en-US"/>
        </w:rPr>
        <w:t xml:space="preserve">и урегулированию конфликта интересов </w:t>
      </w:r>
    </w:p>
    <w:p w:rsidR="00EB03C0" w:rsidRPr="000850F7" w:rsidRDefault="00EB03C0" w:rsidP="00EB03C0">
      <w:pPr>
        <w:jc w:val="center"/>
        <w:rPr>
          <w:rFonts w:eastAsiaTheme="minorHAnsi"/>
          <w:b/>
          <w:snapToGrid/>
          <w:szCs w:val="26"/>
          <w:lang w:eastAsia="en-US"/>
        </w:rPr>
      </w:pPr>
      <w:r w:rsidRPr="000850F7">
        <w:rPr>
          <w:rFonts w:eastAsiaTheme="minorHAnsi"/>
          <w:b/>
          <w:snapToGrid/>
          <w:szCs w:val="26"/>
          <w:lang w:eastAsia="en-US"/>
        </w:rPr>
        <w:t>в 4 квартале 2021 г.</w:t>
      </w:r>
    </w:p>
    <w:p w:rsidR="00EB03C0" w:rsidRPr="000850F7" w:rsidRDefault="00EB03C0" w:rsidP="00EB03C0">
      <w:pPr>
        <w:jc w:val="center"/>
        <w:rPr>
          <w:rFonts w:eastAsiaTheme="minorHAnsi"/>
          <w:b/>
          <w:snapToGrid/>
          <w:szCs w:val="26"/>
          <w:lang w:eastAsia="en-US"/>
        </w:rPr>
      </w:pPr>
    </w:p>
    <w:p w:rsidR="00EB03C0" w:rsidRPr="000850F7" w:rsidRDefault="00EB03C0" w:rsidP="00EB03C0">
      <w:pPr>
        <w:ind w:firstLine="708"/>
        <w:jc w:val="both"/>
        <w:rPr>
          <w:rFonts w:eastAsiaTheme="minorHAnsi"/>
          <w:snapToGrid/>
          <w:szCs w:val="26"/>
          <w:lang w:eastAsia="en-US"/>
        </w:rPr>
      </w:pPr>
      <w:r w:rsidRPr="008338DE">
        <w:rPr>
          <w:rFonts w:eastAsiaTheme="minorHAnsi"/>
          <w:b/>
          <w:snapToGrid/>
          <w:szCs w:val="26"/>
          <w:lang w:eastAsia="en-US"/>
        </w:rPr>
        <w:t>29.11.2021</w:t>
      </w:r>
      <w:r w:rsidRPr="000850F7">
        <w:rPr>
          <w:rFonts w:eastAsiaTheme="minorHAnsi"/>
          <w:snapToGrid/>
          <w:szCs w:val="26"/>
          <w:lang w:eastAsia="en-US"/>
        </w:rPr>
        <w:t xml:space="preserve"> 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Межрайонной ИФНС России № 9 по Кемеровской области – Кузбассу.</w:t>
      </w:r>
    </w:p>
    <w:p w:rsidR="00EB03C0" w:rsidRPr="000850F7" w:rsidRDefault="00EB03C0" w:rsidP="00EB03C0">
      <w:pPr>
        <w:ind w:firstLine="708"/>
        <w:jc w:val="both"/>
        <w:rPr>
          <w:rFonts w:eastAsiaTheme="minorHAnsi"/>
          <w:snapToGrid/>
          <w:szCs w:val="26"/>
          <w:lang w:eastAsia="en-US"/>
        </w:rPr>
      </w:pPr>
      <w:r w:rsidRPr="000850F7">
        <w:rPr>
          <w:rFonts w:eastAsiaTheme="minorHAnsi"/>
          <w:snapToGrid/>
          <w:szCs w:val="26"/>
          <w:lang w:eastAsia="en-US"/>
        </w:rPr>
        <w:t>На заседании Комиссии рассмотрены материалы проведенной на основании Указа Президента РФ от 21.09.2009 № 1065 проверки сведений о доходах, расходах, имуществе и обязательствах имущественного характера за 2018-2020, представленных начальником отдела.</w:t>
      </w:r>
    </w:p>
    <w:p w:rsidR="00EB03C0" w:rsidRPr="000850F7" w:rsidRDefault="00EB03C0" w:rsidP="00EB03C0">
      <w:pPr>
        <w:ind w:firstLine="708"/>
        <w:jc w:val="both"/>
        <w:rPr>
          <w:rFonts w:eastAsiaTheme="minorHAnsi"/>
          <w:snapToGrid/>
          <w:szCs w:val="26"/>
          <w:lang w:eastAsia="en-US"/>
        </w:rPr>
      </w:pPr>
      <w:r w:rsidRPr="000850F7">
        <w:rPr>
          <w:rFonts w:eastAsiaTheme="minorHAnsi"/>
          <w:snapToGrid/>
          <w:szCs w:val="26"/>
          <w:lang w:eastAsia="en-US"/>
        </w:rPr>
        <w:t xml:space="preserve">Комиссией рассмотрены факты, свидетельствующие, что в справках о доходах, расходах, имуществе и обязательствах имущественного характера за 2018-2020 сведения служащим отражены не в полном объеме. По итогам рассмотрения указанного вопроса Комиссией принято решение – в связи с тем, что установленное нарушение следует расценивать как незначительный проступок,  дисциплинарное взыскание не применять. </w:t>
      </w:r>
    </w:p>
    <w:p w:rsidR="00EB03C0" w:rsidRPr="000850F7" w:rsidRDefault="00EB03C0" w:rsidP="00EB03C0">
      <w:pPr>
        <w:ind w:firstLine="708"/>
        <w:jc w:val="center"/>
        <w:rPr>
          <w:rFonts w:eastAsiaTheme="minorHAnsi"/>
          <w:b/>
          <w:snapToGrid/>
          <w:szCs w:val="26"/>
          <w:lang w:eastAsia="en-US"/>
        </w:rPr>
      </w:pPr>
    </w:p>
    <w:p w:rsidR="00EB03C0" w:rsidRPr="000850F7" w:rsidRDefault="00EB03C0" w:rsidP="00EB03C0">
      <w:pPr>
        <w:spacing w:before="100" w:beforeAutospacing="1" w:after="100" w:afterAutospacing="1"/>
        <w:ind w:firstLine="709"/>
        <w:jc w:val="center"/>
        <w:outlineLvl w:val="0"/>
        <w:rPr>
          <w:b/>
          <w:bCs/>
          <w:snapToGrid/>
          <w:kern w:val="36"/>
          <w:szCs w:val="26"/>
        </w:rPr>
      </w:pPr>
      <w:r w:rsidRPr="000850F7">
        <w:rPr>
          <w:b/>
          <w:bCs/>
          <w:snapToGrid/>
          <w:kern w:val="36"/>
          <w:szCs w:val="26"/>
        </w:rPr>
        <w:t>В Межрайонной ИФНС России № 15 по Кемеровской области - Кузбассу состоялись заседания Комиссии по соблюдению требований к служебному поведению государственных гражданских служащих и урегулированию конфликта интересов  в 4 квартале 2021 г.</w:t>
      </w:r>
    </w:p>
    <w:p w:rsidR="00EB03C0" w:rsidRPr="000850F7" w:rsidRDefault="00EB03C0" w:rsidP="00EB03C0">
      <w:pPr>
        <w:ind w:firstLine="708"/>
        <w:jc w:val="both"/>
        <w:rPr>
          <w:rFonts w:eastAsia="Calibri"/>
          <w:bCs/>
          <w:snapToGrid/>
          <w:szCs w:val="26"/>
          <w:lang w:eastAsia="en-US"/>
        </w:rPr>
      </w:pPr>
      <w:r w:rsidRPr="008338DE">
        <w:rPr>
          <w:rFonts w:eastAsia="Calibri"/>
          <w:b/>
          <w:snapToGrid/>
          <w:szCs w:val="26"/>
          <w:lang w:eastAsia="en-US"/>
        </w:rPr>
        <w:t>01.10.2021</w:t>
      </w:r>
      <w:r w:rsidRPr="000850F7">
        <w:rPr>
          <w:rFonts w:eastAsia="Calibri"/>
          <w:snapToGrid/>
          <w:szCs w:val="26"/>
          <w:lang w:eastAsia="en-US"/>
        </w:rPr>
        <w:t xml:space="preserve"> 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Межрайонной </w:t>
      </w:r>
      <w:r w:rsidRPr="000850F7">
        <w:rPr>
          <w:rFonts w:eastAsia="Calibri"/>
          <w:bCs/>
          <w:snapToGrid/>
          <w:szCs w:val="26"/>
          <w:lang w:eastAsia="en-US"/>
        </w:rPr>
        <w:t>ИФНС России № 15 по Кемеровской области - Кузбассу.</w:t>
      </w:r>
    </w:p>
    <w:p w:rsidR="00EB03C0" w:rsidRPr="000850F7" w:rsidRDefault="00EB03C0" w:rsidP="00EB03C0">
      <w:pPr>
        <w:ind w:firstLine="708"/>
        <w:jc w:val="both"/>
        <w:rPr>
          <w:rFonts w:eastAsia="Calibri"/>
          <w:bCs/>
          <w:snapToGrid/>
          <w:szCs w:val="26"/>
          <w:lang w:eastAsia="en-US"/>
        </w:rPr>
      </w:pPr>
    </w:p>
    <w:p w:rsidR="00EB03C0" w:rsidRPr="000850F7" w:rsidRDefault="00EB03C0" w:rsidP="00EB03C0">
      <w:pPr>
        <w:ind w:firstLine="708"/>
        <w:jc w:val="both"/>
        <w:rPr>
          <w:rFonts w:eastAsia="Calibri"/>
          <w:snapToGrid/>
          <w:color w:val="000000" w:themeColor="text1"/>
          <w:szCs w:val="26"/>
          <w:lang w:eastAsia="en-US"/>
        </w:rPr>
      </w:pPr>
      <w:r w:rsidRPr="000850F7">
        <w:rPr>
          <w:rFonts w:eastAsiaTheme="minorHAnsi"/>
          <w:snapToGrid/>
          <w:szCs w:val="26"/>
          <w:lang w:eastAsia="en-US"/>
        </w:rPr>
        <w:t>На заседании Комиссии рассмотрены материалы проведенной на основании Указа Президента РФ от 21.09.2009 № 1065 проверки сведений о доходах, расходах, имуществе и обязательствах имущественного характера за 2018-2020</w:t>
      </w:r>
      <w:r w:rsidRPr="000850F7">
        <w:rPr>
          <w:rFonts w:eastAsia="Calibri"/>
          <w:snapToGrid/>
          <w:color w:val="000000" w:themeColor="text1"/>
          <w:szCs w:val="26"/>
          <w:lang w:eastAsia="en-US"/>
        </w:rPr>
        <w:t xml:space="preserve">, представленных начальником отдела. </w:t>
      </w:r>
    </w:p>
    <w:p w:rsidR="00EB03C0" w:rsidRPr="000850F7" w:rsidRDefault="00EB03C0" w:rsidP="00EB03C0">
      <w:pPr>
        <w:ind w:firstLine="708"/>
        <w:jc w:val="both"/>
        <w:rPr>
          <w:rFonts w:eastAsia="Calibri"/>
          <w:bCs/>
          <w:snapToGrid/>
          <w:szCs w:val="26"/>
          <w:lang w:eastAsia="en-US"/>
        </w:rPr>
      </w:pPr>
      <w:r w:rsidRPr="000850F7">
        <w:rPr>
          <w:rFonts w:eastAsia="Calibri"/>
          <w:snapToGrid/>
          <w:szCs w:val="26"/>
          <w:lang w:eastAsia="en-US"/>
        </w:rPr>
        <w:t xml:space="preserve">Комиссией рассмотрены факты, свидетельствующие, что в справках о доходах, расходах, имуществе и обязательствах имущественного характера за 2018-2020 сведения служащим отражены </w:t>
      </w:r>
      <w:r w:rsidRPr="000850F7">
        <w:rPr>
          <w:rFonts w:eastAsiaTheme="minorHAnsi"/>
          <w:snapToGrid/>
          <w:szCs w:val="26"/>
          <w:lang w:eastAsia="en-US"/>
        </w:rPr>
        <w:t>не в полном объеме</w:t>
      </w:r>
      <w:r w:rsidRPr="000850F7">
        <w:rPr>
          <w:rFonts w:eastAsia="Calibri"/>
          <w:snapToGrid/>
          <w:szCs w:val="26"/>
          <w:lang w:eastAsia="en-US"/>
        </w:rPr>
        <w:t xml:space="preserve">. </w:t>
      </w:r>
    </w:p>
    <w:p w:rsidR="00EB03C0" w:rsidRPr="000850F7" w:rsidRDefault="00EB03C0" w:rsidP="00EB03C0">
      <w:pPr>
        <w:ind w:firstLine="708"/>
        <w:jc w:val="both"/>
        <w:rPr>
          <w:rFonts w:eastAsia="Calibri"/>
          <w:snapToGrid/>
          <w:szCs w:val="26"/>
          <w:lang w:eastAsia="en-US"/>
        </w:rPr>
      </w:pPr>
      <w:r w:rsidRPr="000850F7">
        <w:rPr>
          <w:rFonts w:eastAsia="Calibri"/>
          <w:bCs/>
          <w:snapToGrid/>
          <w:szCs w:val="26"/>
          <w:lang w:eastAsia="en-US"/>
        </w:rPr>
        <w:t xml:space="preserve">По итогам рассмотрения указанного вопроса, </w:t>
      </w:r>
      <w:r w:rsidRPr="000850F7">
        <w:rPr>
          <w:rFonts w:eastAsia="Calibri"/>
          <w:snapToGrid/>
          <w:szCs w:val="26"/>
          <w:lang w:eastAsia="en-US"/>
        </w:rPr>
        <w:t>Комиссий принято решение - рекомендовать начальнику Инспекции принять решение о применении меры дисциплинарного воздействия – выговор.</w:t>
      </w:r>
    </w:p>
    <w:p w:rsidR="00EB03C0" w:rsidRPr="000850F7" w:rsidRDefault="00EB03C0" w:rsidP="00EB03C0">
      <w:pPr>
        <w:ind w:firstLine="708"/>
        <w:jc w:val="both"/>
        <w:rPr>
          <w:rFonts w:eastAsia="Calibri"/>
          <w:snapToGrid/>
          <w:szCs w:val="26"/>
          <w:lang w:eastAsia="en-US"/>
        </w:rPr>
      </w:pPr>
    </w:p>
    <w:p w:rsidR="00EB03C0" w:rsidRPr="000850F7" w:rsidRDefault="00EB03C0" w:rsidP="00EB03C0">
      <w:pPr>
        <w:ind w:firstLine="708"/>
        <w:jc w:val="both"/>
        <w:rPr>
          <w:rFonts w:eastAsia="Calibri"/>
          <w:bCs/>
          <w:snapToGrid/>
          <w:szCs w:val="26"/>
          <w:lang w:eastAsia="en-US"/>
        </w:rPr>
      </w:pPr>
      <w:r w:rsidRPr="000850F7">
        <w:rPr>
          <w:rFonts w:eastAsia="Calibri"/>
          <w:snapToGrid/>
          <w:szCs w:val="26"/>
          <w:lang w:eastAsia="en-US"/>
        </w:rPr>
        <w:t xml:space="preserve">2. </w:t>
      </w:r>
      <w:r w:rsidRPr="000850F7">
        <w:rPr>
          <w:rFonts w:eastAsia="Calibri"/>
          <w:bCs/>
          <w:snapToGrid/>
          <w:szCs w:val="26"/>
          <w:lang w:eastAsia="en-US"/>
        </w:rPr>
        <w:t>Повестка заседания Комиссии:</w:t>
      </w:r>
    </w:p>
    <w:p w:rsidR="00EB03C0" w:rsidRPr="000850F7" w:rsidRDefault="00EB03C0" w:rsidP="00EB03C0">
      <w:pPr>
        <w:ind w:firstLine="708"/>
        <w:jc w:val="both"/>
        <w:rPr>
          <w:rFonts w:eastAsia="Calibri"/>
          <w:snapToGrid/>
          <w:szCs w:val="26"/>
          <w:lang w:eastAsia="en-US"/>
        </w:rPr>
      </w:pPr>
      <w:r w:rsidRPr="000850F7">
        <w:rPr>
          <w:rFonts w:eastAsiaTheme="minorHAnsi"/>
          <w:snapToGrid/>
          <w:szCs w:val="26"/>
          <w:lang w:eastAsia="en-US"/>
        </w:rPr>
        <w:t>По второму вопросу на заседании Комиссии рассмотрены материалы проведенной на основании Указа Президента РФ от 21.09.2009 № 1065 проверки сведений о доходах, расходах, имуществе и обязательствах имущественного характера за 2018-2020</w:t>
      </w:r>
      <w:r w:rsidRPr="000850F7">
        <w:rPr>
          <w:rFonts w:eastAsia="Calibri"/>
          <w:bCs/>
          <w:snapToGrid/>
          <w:szCs w:val="26"/>
          <w:lang w:eastAsia="en-US"/>
        </w:rPr>
        <w:t xml:space="preserve">, </w:t>
      </w:r>
      <w:r w:rsidRPr="000850F7">
        <w:rPr>
          <w:rFonts w:eastAsia="Calibri"/>
          <w:snapToGrid/>
          <w:szCs w:val="26"/>
          <w:lang w:eastAsia="en-US"/>
        </w:rPr>
        <w:t xml:space="preserve">представленных заместителем начальника отдела. </w:t>
      </w:r>
    </w:p>
    <w:p w:rsidR="00EB03C0" w:rsidRPr="000850F7" w:rsidRDefault="00EB03C0" w:rsidP="00EB03C0">
      <w:pPr>
        <w:ind w:firstLine="708"/>
        <w:jc w:val="both"/>
        <w:rPr>
          <w:rFonts w:eastAsia="Calibri"/>
          <w:snapToGrid/>
          <w:szCs w:val="26"/>
          <w:lang w:eastAsia="en-US"/>
        </w:rPr>
      </w:pPr>
      <w:r w:rsidRPr="000850F7">
        <w:rPr>
          <w:rFonts w:eastAsia="Calibri"/>
          <w:snapToGrid/>
          <w:szCs w:val="26"/>
          <w:lang w:eastAsia="en-US"/>
        </w:rPr>
        <w:lastRenderedPageBreak/>
        <w:t xml:space="preserve">Комиссией рассмотрены факты, свидетельствующие, что в справках о доходах, расходах, имуществе и обязательствах имущественного характера за 2018-2020 служащим сведения отражены </w:t>
      </w:r>
      <w:r w:rsidRPr="000850F7">
        <w:rPr>
          <w:rFonts w:eastAsiaTheme="minorHAnsi"/>
          <w:snapToGrid/>
          <w:szCs w:val="26"/>
          <w:lang w:eastAsia="en-US"/>
        </w:rPr>
        <w:t>не в полном объеме</w:t>
      </w:r>
      <w:r w:rsidRPr="000850F7">
        <w:rPr>
          <w:rFonts w:eastAsia="Calibri"/>
          <w:snapToGrid/>
          <w:szCs w:val="26"/>
          <w:lang w:eastAsia="en-US"/>
        </w:rPr>
        <w:t xml:space="preserve">. </w:t>
      </w:r>
    </w:p>
    <w:p w:rsidR="00EB03C0" w:rsidRPr="000850F7" w:rsidRDefault="00EB03C0" w:rsidP="00EB03C0">
      <w:pPr>
        <w:ind w:firstLine="708"/>
        <w:jc w:val="both"/>
        <w:rPr>
          <w:rFonts w:eastAsia="Calibri"/>
          <w:snapToGrid/>
          <w:szCs w:val="26"/>
          <w:lang w:eastAsia="en-US"/>
        </w:rPr>
      </w:pPr>
      <w:r w:rsidRPr="000850F7">
        <w:rPr>
          <w:rFonts w:eastAsia="Calibri"/>
          <w:bCs/>
          <w:snapToGrid/>
          <w:szCs w:val="26"/>
          <w:lang w:eastAsia="en-US"/>
        </w:rPr>
        <w:t xml:space="preserve">По итогам рассмотрения указанного вопроса, </w:t>
      </w:r>
      <w:r w:rsidRPr="000850F7">
        <w:rPr>
          <w:rFonts w:eastAsia="Calibri"/>
          <w:snapToGrid/>
          <w:szCs w:val="26"/>
          <w:lang w:eastAsia="en-US"/>
        </w:rPr>
        <w:t>Комиссий принято решение - рекомендовать начальнику Инспекции принять решение о применении меры дисциплинарного взыскания в виде замечания.</w:t>
      </w:r>
    </w:p>
    <w:p w:rsidR="00EB03C0" w:rsidRDefault="00EB03C0" w:rsidP="00EB03C0">
      <w:pPr>
        <w:ind w:firstLine="709"/>
        <w:jc w:val="both"/>
        <w:rPr>
          <w:rFonts w:eastAsia="Calibri"/>
          <w:b/>
          <w:snapToGrid/>
          <w:szCs w:val="26"/>
          <w:lang w:eastAsia="en-US"/>
        </w:rPr>
      </w:pPr>
    </w:p>
    <w:p w:rsidR="00EB03C0" w:rsidRPr="000850F7" w:rsidRDefault="00EB03C0" w:rsidP="00EB03C0">
      <w:pPr>
        <w:ind w:firstLine="709"/>
        <w:jc w:val="both"/>
        <w:rPr>
          <w:bCs/>
          <w:snapToGrid/>
          <w:kern w:val="36"/>
          <w:szCs w:val="26"/>
        </w:rPr>
      </w:pPr>
      <w:r w:rsidRPr="000850F7">
        <w:rPr>
          <w:rFonts w:eastAsia="Calibri"/>
          <w:b/>
          <w:snapToGrid/>
          <w:szCs w:val="26"/>
          <w:lang w:eastAsia="en-US"/>
        </w:rPr>
        <w:t>30.11.2021</w:t>
      </w:r>
      <w:r w:rsidRPr="000850F7">
        <w:rPr>
          <w:rFonts w:eastAsia="Calibri"/>
          <w:snapToGrid/>
          <w:szCs w:val="26"/>
          <w:lang w:eastAsia="en-US"/>
        </w:rPr>
        <w:t xml:space="preserve"> </w:t>
      </w:r>
      <w:r w:rsidRPr="000850F7">
        <w:rPr>
          <w:snapToGrid/>
          <w:szCs w:val="26"/>
        </w:rPr>
        <w:t>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Межрайонной</w:t>
      </w:r>
      <w:r w:rsidRPr="000850F7">
        <w:rPr>
          <w:bCs/>
          <w:snapToGrid/>
          <w:kern w:val="36"/>
          <w:szCs w:val="26"/>
        </w:rPr>
        <w:t xml:space="preserve"> ИФНС России № 15 по Кемеровской области – Кузбассу.</w:t>
      </w:r>
    </w:p>
    <w:p w:rsidR="00EB03C0" w:rsidRPr="000850F7" w:rsidRDefault="00EB03C0" w:rsidP="00EB03C0">
      <w:pPr>
        <w:ind w:firstLine="709"/>
        <w:jc w:val="both"/>
        <w:rPr>
          <w:bCs/>
          <w:snapToGrid/>
          <w:kern w:val="36"/>
          <w:szCs w:val="26"/>
        </w:rPr>
      </w:pPr>
      <w:r w:rsidRPr="000850F7">
        <w:rPr>
          <w:bCs/>
          <w:snapToGrid/>
          <w:kern w:val="36"/>
          <w:szCs w:val="26"/>
        </w:rPr>
        <w:t>Повестка заседания Комиссии:</w:t>
      </w:r>
    </w:p>
    <w:p w:rsidR="00EB03C0" w:rsidRPr="000850F7" w:rsidRDefault="00EB03C0" w:rsidP="00EB03C0">
      <w:pPr>
        <w:ind w:firstLine="709"/>
        <w:jc w:val="both"/>
        <w:rPr>
          <w:rFonts w:eastAsia="Calibri"/>
          <w:snapToGrid/>
          <w:szCs w:val="26"/>
          <w:lang w:eastAsia="en-US"/>
        </w:rPr>
      </w:pPr>
      <w:r w:rsidRPr="000850F7">
        <w:rPr>
          <w:rFonts w:eastAsia="Calibri"/>
          <w:snapToGrid/>
          <w:szCs w:val="26"/>
          <w:lang w:eastAsia="en-US"/>
        </w:rPr>
        <w:t>Рассмотрение уведомления главного государственного налогового инспектора отдела о возникновении личной заинтересованности при исполнении должностных обязанностей, которая приводит или может привести к конфликту интересов, в связи с тем, что брат служащей является индивидуальным предпринимателем и состоит на учете в Межрайонной ИФНС России № 15 по Кемеровской области - Кузбассу.</w:t>
      </w:r>
    </w:p>
    <w:p w:rsidR="009B2A83" w:rsidRDefault="00EB03C0" w:rsidP="00EB03C0">
      <w:r w:rsidRPr="000850F7">
        <w:rPr>
          <w:rFonts w:eastAsia="Calibri"/>
          <w:bCs/>
          <w:snapToGrid/>
          <w:szCs w:val="26"/>
          <w:lang w:eastAsia="en-US"/>
        </w:rPr>
        <w:t xml:space="preserve">По итогам рассмотрения указанного вопроса, </w:t>
      </w:r>
      <w:r w:rsidRPr="000850F7">
        <w:rPr>
          <w:snapToGrid/>
          <w:szCs w:val="26"/>
        </w:rPr>
        <w:t xml:space="preserve">Комиссий принято решение </w:t>
      </w:r>
      <w:proofErr w:type="gramStart"/>
      <w:r w:rsidRPr="000850F7">
        <w:rPr>
          <w:snapToGrid/>
          <w:szCs w:val="26"/>
        </w:rPr>
        <w:t>-</w:t>
      </w:r>
      <w:r w:rsidRPr="000850F7">
        <w:rPr>
          <w:snapToGrid/>
          <w:color w:val="000000" w:themeColor="text1"/>
          <w:szCs w:val="26"/>
        </w:rPr>
        <w:t>р</w:t>
      </w:r>
      <w:proofErr w:type="gramEnd"/>
      <w:r w:rsidRPr="000850F7">
        <w:rPr>
          <w:snapToGrid/>
          <w:color w:val="000000" w:themeColor="text1"/>
          <w:szCs w:val="26"/>
        </w:rPr>
        <w:t xml:space="preserve">екомендовать руководителю </w:t>
      </w:r>
      <w:r w:rsidRPr="000850F7">
        <w:rPr>
          <w:rFonts w:eastAsia="Calibri"/>
          <w:snapToGrid/>
          <w:szCs w:val="26"/>
        </w:rPr>
        <w:t>Инспекции</w:t>
      </w:r>
      <w:r w:rsidRPr="000850F7">
        <w:rPr>
          <w:snapToGrid/>
          <w:color w:val="000000" w:themeColor="text1"/>
          <w:szCs w:val="26"/>
        </w:rPr>
        <w:t xml:space="preserve"> принять меры по недопущению возникновения </w:t>
      </w:r>
      <w:r w:rsidRPr="000850F7">
        <w:rPr>
          <w:rFonts w:eastAsia="Calibri"/>
          <w:snapToGrid/>
          <w:szCs w:val="26"/>
        </w:rPr>
        <w:t>конфликта интересов</w:t>
      </w:r>
      <w:r w:rsidRPr="000850F7">
        <w:rPr>
          <w:rFonts w:eastAsia="Calibri"/>
          <w:snapToGrid/>
          <w:sz w:val="28"/>
          <w:szCs w:val="28"/>
        </w:rPr>
        <w:t>.</w:t>
      </w:r>
      <w:bookmarkStart w:id="0" w:name="_GoBack"/>
      <w:bookmarkEnd w:id="0"/>
    </w:p>
    <w:sectPr w:rsidR="009B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C0"/>
    <w:rsid w:val="000A1358"/>
    <w:rsid w:val="003E52E4"/>
    <w:rsid w:val="00493ECB"/>
    <w:rsid w:val="005839E6"/>
    <w:rsid w:val="007D6A79"/>
    <w:rsid w:val="009B2A83"/>
    <w:rsid w:val="00C8184D"/>
    <w:rsid w:val="00DF5722"/>
    <w:rsid w:val="00E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C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C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Евгений Юрьевич</dc:creator>
  <cp:lastModifiedBy>Мельников Евгений Юрьевич</cp:lastModifiedBy>
  <cp:revision>1</cp:revision>
  <dcterms:created xsi:type="dcterms:W3CDTF">2022-02-25T08:44:00Z</dcterms:created>
  <dcterms:modified xsi:type="dcterms:W3CDTF">2022-02-25T08:45:00Z</dcterms:modified>
</cp:coreProperties>
</file>