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1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36">
        <w:rPr>
          <w:rFonts w:ascii="Times New Roman" w:hAnsi="Times New Roman" w:cs="Times New Roman"/>
          <w:b/>
          <w:sz w:val="28"/>
          <w:szCs w:val="28"/>
        </w:rPr>
        <w:t>О деятельности комиссий по соблюдению требований к служебному поведению и урегулированию конфликта интересов налоговых органов Кировской области за 2015 год</w:t>
      </w:r>
    </w:p>
    <w:p w:rsidR="00200136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36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налоговых орган</w:t>
      </w:r>
      <w:r w:rsidR="00790005">
        <w:rPr>
          <w:rFonts w:ascii="Times New Roman" w:hAnsi="Times New Roman" w:cs="Times New Roman"/>
          <w:sz w:val="28"/>
          <w:szCs w:val="28"/>
        </w:rPr>
        <w:t>ах Кировской области  создано 14</w:t>
      </w:r>
      <w:r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Pr="00793BA1">
        <w:rPr>
          <w:rFonts w:ascii="Times New Roman" w:hAnsi="Times New Roman" w:cs="Times New Roman"/>
          <w:sz w:val="28"/>
          <w:szCs w:val="28"/>
        </w:rPr>
        <w:t>по</w:t>
      </w:r>
      <w:r w:rsidRPr="00793BA1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 В соответствии с требованиями антикоррупционного законодательства состав комиссий постоянно обновляется, к  работе комиссий привлекаются независимые эксперты</w:t>
      </w:r>
      <w:r w:rsidR="001E4953">
        <w:rPr>
          <w:rFonts w:ascii="Times New Roman" w:hAnsi="Times New Roman" w:cs="Times New Roman"/>
          <w:sz w:val="28"/>
          <w:szCs w:val="28"/>
        </w:rPr>
        <w:t>.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конфликта интересов является одним из важнейших антикоррупционных механизмов и одновременно способов обеспечения надлежащего функционирования служебных правоотношений.</w:t>
      </w:r>
    </w:p>
    <w:p w:rsidR="00793BA1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2015 года</w:t>
      </w:r>
      <w:r w:rsidR="001E4953">
        <w:rPr>
          <w:rFonts w:ascii="Times New Roman" w:hAnsi="Times New Roman" w:cs="Times New Roman"/>
          <w:sz w:val="28"/>
          <w:szCs w:val="28"/>
        </w:rPr>
        <w:t xml:space="preserve"> в налоговых органах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5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проведено 49 заседаний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которых в отношении 86 государственных служащих рассматривались вопросы</w:t>
      </w:r>
      <w:r w:rsidR="00790005">
        <w:rPr>
          <w:rFonts w:ascii="Times New Roman" w:hAnsi="Times New Roman" w:cs="Times New Roman"/>
          <w:sz w:val="28"/>
          <w:szCs w:val="28"/>
        </w:rPr>
        <w:t>:</w:t>
      </w:r>
    </w:p>
    <w:p w:rsidR="00790005" w:rsidRPr="00790005" w:rsidRDefault="00790005" w:rsidP="0079000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предоставление неполных или недостоверных сведений о доходах</w:t>
      </w:r>
      <w:proofErr w:type="gramStart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имуществе и обязательствах имущественного характера, </w:t>
      </w:r>
      <w:proofErr w:type="spellStart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 -  8,</w:t>
      </w:r>
    </w:p>
    <w:p w:rsidR="00790005" w:rsidRPr="00790005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предоставления сведений -2,</w:t>
      </w:r>
    </w:p>
    <w:p w:rsidR="00790005" w:rsidRPr="00790005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уведомления госслужащих о возникновении конфликта интересов- 20,</w:t>
      </w:r>
    </w:p>
    <w:p w:rsidR="00790005" w:rsidRPr="00790005" w:rsidRDefault="00790005" w:rsidP="0079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несоблюдение требований к служебному поведению -17,</w:t>
      </w:r>
    </w:p>
    <w:p w:rsidR="00790005" w:rsidRPr="00790005" w:rsidRDefault="00790005" w:rsidP="0079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дача согласия</w:t>
      </w:r>
      <w:r w:rsidRPr="0079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– 39. 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5B6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рассматриваемых вопросов комиссиями установлено 6 фактов нарушений:</w:t>
      </w:r>
    </w:p>
    <w:p w:rsidR="001E4953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953" w:rsidRPr="001E4953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-3,</w:t>
      </w:r>
    </w:p>
    <w:p w:rsidR="00B145B6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953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="001E4953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5B6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-1,</w:t>
      </w:r>
    </w:p>
    <w:p w:rsidR="001E4953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1E4953" w:rsidRPr="001E4953">
        <w:rPr>
          <w:rFonts w:ascii="Times New Roman" w:hAnsi="Times New Roman" w:cs="Times New Roman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-2.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005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в комиссии материалов было рекомендовано </w:t>
      </w:r>
      <w:r w:rsidR="00B145B6">
        <w:rPr>
          <w:rFonts w:ascii="Times New Roman" w:hAnsi="Times New Roman" w:cs="Times New Roman"/>
          <w:sz w:val="28"/>
          <w:szCs w:val="28"/>
        </w:rPr>
        <w:t xml:space="preserve"> применить  к 3 государственным служащим меры дисциплинарной ответственности.</w:t>
      </w:r>
      <w:bookmarkStart w:id="0" w:name="_GoBack"/>
      <w:bookmarkEnd w:id="0"/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953" w:rsidRPr="00793BA1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4953" w:rsidRPr="00793BA1" w:rsidSect="000075E1">
      <w:pgSz w:w="11906" w:h="16838"/>
      <w:pgMar w:top="1134" w:right="850" w:bottom="1134" w:left="1701" w:header="720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0"/>
  <w:displayVerticalDrawingGridEvery w:val="0"/>
  <w:doNotUseMarginsForDrawingGridOrigin/>
  <w:drawingGridHorizontalOrigin w:val="1077"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E1"/>
    <w:rsid w:val="000075E1"/>
    <w:rsid w:val="0001019E"/>
    <w:rsid w:val="001E4953"/>
    <w:rsid w:val="00200136"/>
    <w:rsid w:val="003C5FC1"/>
    <w:rsid w:val="00451AB2"/>
    <w:rsid w:val="004C33C0"/>
    <w:rsid w:val="005503F3"/>
    <w:rsid w:val="005E40D8"/>
    <w:rsid w:val="00790005"/>
    <w:rsid w:val="00793BA1"/>
    <w:rsid w:val="00B145B6"/>
    <w:rsid w:val="00E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Кировской области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Юрескул</dc:creator>
  <cp:lastModifiedBy>user</cp:lastModifiedBy>
  <cp:revision>3</cp:revision>
  <cp:lastPrinted>2014-07-23T04:55:00Z</cp:lastPrinted>
  <dcterms:created xsi:type="dcterms:W3CDTF">2016-02-24T07:24:00Z</dcterms:created>
  <dcterms:modified xsi:type="dcterms:W3CDTF">2016-02-24T11:33:00Z</dcterms:modified>
</cp:coreProperties>
</file>