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B0B79" w:rsidRPr="00EB0B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0B79" w:rsidRPr="00EB0B79" w:rsidRDefault="00EB0B79">
            <w:pPr>
              <w:pStyle w:val="ConsPlusNormal"/>
              <w:rPr>
                <w:sz w:val="28"/>
                <w:szCs w:val="28"/>
              </w:rPr>
            </w:pPr>
            <w:r w:rsidRPr="00EB0B79">
              <w:rPr>
                <w:sz w:val="28"/>
                <w:szCs w:val="28"/>
              </w:rPr>
              <w:t>20 февраля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0B79" w:rsidRPr="00EB0B79" w:rsidRDefault="00EB0B79">
            <w:pPr>
              <w:pStyle w:val="ConsPlusNormal"/>
              <w:jc w:val="right"/>
              <w:rPr>
                <w:sz w:val="28"/>
                <w:szCs w:val="28"/>
              </w:rPr>
            </w:pPr>
            <w:r w:rsidRPr="00EB0B79">
              <w:rPr>
                <w:sz w:val="28"/>
                <w:szCs w:val="28"/>
              </w:rPr>
              <w:t>N 140-ЗО</w:t>
            </w:r>
          </w:p>
        </w:tc>
      </w:tr>
    </w:tbl>
    <w:p w:rsidR="00EB0B79" w:rsidRPr="00EB0B79" w:rsidRDefault="00EB0B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EB0B79" w:rsidRPr="00EB0B79" w:rsidRDefault="00EB0B79">
      <w:pPr>
        <w:pStyle w:val="ConsPlusNormal"/>
        <w:jc w:val="both"/>
        <w:rPr>
          <w:sz w:val="28"/>
          <w:szCs w:val="28"/>
        </w:rPr>
      </w:pPr>
    </w:p>
    <w:p w:rsidR="00EB0B79" w:rsidRPr="00EB0B79" w:rsidRDefault="00EB0B79">
      <w:pPr>
        <w:pStyle w:val="ConsPlusTitle"/>
        <w:jc w:val="center"/>
        <w:rPr>
          <w:sz w:val="28"/>
          <w:szCs w:val="28"/>
        </w:rPr>
      </w:pPr>
      <w:r w:rsidRPr="00EB0B79">
        <w:rPr>
          <w:sz w:val="28"/>
          <w:szCs w:val="28"/>
        </w:rPr>
        <w:t>ЗАКОН</w:t>
      </w:r>
    </w:p>
    <w:p w:rsidR="00EB0B79" w:rsidRPr="00EB0B79" w:rsidRDefault="00EB0B79">
      <w:pPr>
        <w:pStyle w:val="ConsPlusTitle"/>
        <w:jc w:val="center"/>
        <w:rPr>
          <w:sz w:val="28"/>
          <w:szCs w:val="28"/>
        </w:rPr>
      </w:pPr>
    </w:p>
    <w:p w:rsidR="00EB0B79" w:rsidRPr="00EB0B79" w:rsidRDefault="00EB0B79">
      <w:pPr>
        <w:pStyle w:val="ConsPlusTitle"/>
        <w:jc w:val="center"/>
        <w:rPr>
          <w:sz w:val="28"/>
          <w:szCs w:val="28"/>
        </w:rPr>
      </w:pPr>
      <w:r w:rsidRPr="00EB0B79">
        <w:rPr>
          <w:sz w:val="28"/>
          <w:szCs w:val="28"/>
        </w:rPr>
        <w:t>КИРОВСКОЙ ОБЛАСТИ</w:t>
      </w:r>
    </w:p>
    <w:p w:rsidR="00EB0B79" w:rsidRPr="00EB0B79" w:rsidRDefault="00EB0B79">
      <w:pPr>
        <w:pStyle w:val="ConsPlusTitle"/>
        <w:jc w:val="center"/>
        <w:rPr>
          <w:sz w:val="28"/>
          <w:szCs w:val="28"/>
        </w:rPr>
      </w:pPr>
    </w:p>
    <w:p w:rsidR="00EB0B79" w:rsidRPr="00EB0B79" w:rsidRDefault="00EB0B79">
      <w:pPr>
        <w:pStyle w:val="ConsPlusTitle"/>
        <w:jc w:val="center"/>
        <w:rPr>
          <w:sz w:val="28"/>
          <w:szCs w:val="28"/>
        </w:rPr>
      </w:pPr>
      <w:r w:rsidRPr="00EB0B79">
        <w:rPr>
          <w:sz w:val="28"/>
          <w:szCs w:val="28"/>
        </w:rPr>
        <w:t>О ВНЕСЕНИИ ИЗМЕНЕНИЙ В ОТДЕЛЬНЫЕ ЗАКОНЫ КИРОВСКОЙ ОБЛАСТИ</w:t>
      </w:r>
    </w:p>
    <w:p w:rsidR="00EB0B79" w:rsidRPr="00EB0B79" w:rsidRDefault="00EB0B79">
      <w:pPr>
        <w:pStyle w:val="ConsPlusNormal"/>
        <w:jc w:val="both"/>
        <w:rPr>
          <w:sz w:val="28"/>
          <w:szCs w:val="28"/>
        </w:rPr>
      </w:pPr>
    </w:p>
    <w:p w:rsidR="00EB0B79" w:rsidRPr="00EB0B79" w:rsidRDefault="00EB0B79">
      <w:pPr>
        <w:pStyle w:val="ConsPlusNormal"/>
        <w:jc w:val="right"/>
        <w:rPr>
          <w:sz w:val="28"/>
          <w:szCs w:val="28"/>
        </w:rPr>
      </w:pPr>
      <w:proofErr w:type="gramStart"/>
      <w:r w:rsidRPr="00EB0B79">
        <w:rPr>
          <w:sz w:val="28"/>
          <w:szCs w:val="28"/>
        </w:rPr>
        <w:t>Принят</w:t>
      </w:r>
      <w:proofErr w:type="gramEnd"/>
    </w:p>
    <w:p w:rsidR="00EB0B79" w:rsidRPr="00EB0B79" w:rsidRDefault="00EB0B79">
      <w:pPr>
        <w:pStyle w:val="ConsPlusNormal"/>
        <w:jc w:val="right"/>
        <w:rPr>
          <w:sz w:val="28"/>
          <w:szCs w:val="28"/>
        </w:rPr>
      </w:pPr>
      <w:r w:rsidRPr="00EB0B79">
        <w:rPr>
          <w:sz w:val="28"/>
          <w:szCs w:val="28"/>
        </w:rPr>
        <w:t>Законодательным Собранием</w:t>
      </w:r>
    </w:p>
    <w:p w:rsidR="00EB0B79" w:rsidRPr="00EB0B79" w:rsidRDefault="00EB0B79">
      <w:pPr>
        <w:pStyle w:val="ConsPlusNormal"/>
        <w:jc w:val="right"/>
        <w:rPr>
          <w:sz w:val="28"/>
          <w:szCs w:val="28"/>
        </w:rPr>
      </w:pPr>
      <w:r w:rsidRPr="00EB0B79">
        <w:rPr>
          <w:sz w:val="28"/>
          <w:szCs w:val="28"/>
        </w:rPr>
        <w:t>Кировской области</w:t>
      </w:r>
    </w:p>
    <w:p w:rsidR="00EB0B79" w:rsidRPr="00EB0B79" w:rsidRDefault="00EB0B79">
      <w:pPr>
        <w:pStyle w:val="ConsPlusNormal"/>
        <w:jc w:val="right"/>
        <w:rPr>
          <w:sz w:val="28"/>
          <w:szCs w:val="28"/>
        </w:rPr>
      </w:pPr>
      <w:bookmarkStart w:id="0" w:name="_GoBack"/>
      <w:bookmarkEnd w:id="0"/>
      <w:r w:rsidRPr="00EB0B79">
        <w:rPr>
          <w:sz w:val="28"/>
          <w:szCs w:val="28"/>
        </w:rPr>
        <w:t>15 февраля 2018 года</w:t>
      </w:r>
    </w:p>
    <w:p w:rsidR="00EB0B79" w:rsidRPr="00EB0B79" w:rsidRDefault="00EB0B79">
      <w:pPr>
        <w:pStyle w:val="ConsPlusNormal"/>
        <w:jc w:val="both"/>
        <w:rPr>
          <w:sz w:val="28"/>
          <w:szCs w:val="28"/>
        </w:rPr>
      </w:pPr>
    </w:p>
    <w:p w:rsidR="00EB0B79" w:rsidRPr="00EB0B79" w:rsidRDefault="00EB0B79">
      <w:pPr>
        <w:pStyle w:val="ConsPlusNormal"/>
        <w:ind w:firstLine="540"/>
        <w:jc w:val="both"/>
        <w:outlineLvl w:val="0"/>
        <w:rPr>
          <w:sz w:val="28"/>
          <w:szCs w:val="28"/>
        </w:rPr>
      </w:pPr>
      <w:r w:rsidRPr="00EB0B79">
        <w:rPr>
          <w:sz w:val="28"/>
          <w:szCs w:val="28"/>
        </w:rPr>
        <w:t>Статья 1</w:t>
      </w:r>
    </w:p>
    <w:p w:rsidR="00EB0B79" w:rsidRPr="00EB0B79" w:rsidRDefault="00EB0B79">
      <w:pPr>
        <w:pStyle w:val="ConsPlusNormal"/>
        <w:jc w:val="both"/>
        <w:rPr>
          <w:sz w:val="28"/>
          <w:szCs w:val="28"/>
        </w:rPr>
      </w:pPr>
    </w:p>
    <w:p w:rsidR="00EB0B79" w:rsidRPr="00EB0B79" w:rsidRDefault="00EB0B7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B0B79">
        <w:rPr>
          <w:sz w:val="28"/>
          <w:szCs w:val="28"/>
        </w:rPr>
        <w:t xml:space="preserve">Внести в </w:t>
      </w:r>
      <w:hyperlink r:id="rId5" w:history="1">
        <w:r w:rsidRPr="00EB0B79">
          <w:rPr>
            <w:sz w:val="28"/>
            <w:szCs w:val="28"/>
          </w:rPr>
          <w:t>Закон</w:t>
        </w:r>
      </w:hyperlink>
      <w:r w:rsidRPr="00EB0B79">
        <w:rPr>
          <w:sz w:val="28"/>
          <w:szCs w:val="28"/>
        </w:rPr>
        <w:t xml:space="preserve"> Кировской области от 8 октября 2012 года N 199-ЗО "О пониженной налоговой ставке налога на прибыль организаций, подлежащего зачислению в областной бюджет, для отдельных категорий налогоплательщиков" (Сборник основных нормативных правовых актов органов государственной власти Кировской области, 2012, N 6 (144), ст. 5060, ст. 5073; 2013, N 1 (145), часть 2, ст. 5120;</w:t>
      </w:r>
      <w:proofErr w:type="gramEnd"/>
      <w:r w:rsidRPr="00EB0B79">
        <w:rPr>
          <w:sz w:val="28"/>
          <w:szCs w:val="28"/>
        </w:rPr>
        <w:t xml:space="preserve"> 2014, N 6 (156), ст. 5586; 2015, N 4(160), ст. 5761; 2016, N 5 (167), ст. 6032; </w:t>
      </w:r>
      <w:proofErr w:type="gramStart"/>
      <w:r w:rsidRPr="00EB0B79">
        <w:rPr>
          <w:sz w:val="28"/>
          <w:szCs w:val="28"/>
        </w:rPr>
        <w:t>Кировская</w:t>
      </w:r>
      <w:proofErr w:type="gramEnd"/>
      <w:r w:rsidRPr="00EB0B79">
        <w:rPr>
          <w:sz w:val="28"/>
          <w:szCs w:val="28"/>
        </w:rPr>
        <w:t xml:space="preserve"> правда, 2017, 28 ноября) следующие изменения: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1) </w:t>
      </w:r>
      <w:hyperlink r:id="rId6" w:history="1">
        <w:r w:rsidRPr="00EB0B79">
          <w:rPr>
            <w:sz w:val="28"/>
            <w:szCs w:val="28"/>
          </w:rPr>
          <w:t>статью 2</w:t>
        </w:r>
      </w:hyperlink>
      <w:r w:rsidRPr="00EB0B79">
        <w:rPr>
          <w:sz w:val="28"/>
          <w:szCs w:val="28"/>
        </w:rPr>
        <w:t xml:space="preserve"> дополнить абзацами седьмым и восьмым следующего содержания: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"понятия "территория опережающего социально-экономического развития", "резидент территории опережающего социально-экономического развития" применяются в том же значении, в котором они установлены в </w:t>
      </w:r>
      <w:hyperlink r:id="rId7" w:history="1">
        <w:r w:rsidRPr="00EB0B79">
          <w:rPr>
            <w:sz w:val="28"/>
            <w:szCs w:val="28"/>
          </w:rPr>
          <w:t>статье 2</w:t>
        </w:r>
      </w:hyperlink>
      <w:r w:rsidRPr="00EB0B79">
        <w:rPr>
          <w:sz w:val="28"/>
          <w:szCs w:val="28"/>
        </w:rPr>
        <w:t xml:space="preserve"> и </w:t>
      </w:r>
      <w:hyperlink r:id="rId8" w:history="1">
        <w:r w:rsidRPr="00EB0B79">
          <w:rPr>
            <w:sz w:val="28"/>
            <w:szCs w:val="28"/>
          </w:rPr>
          <w:t>статье 34</w:t>
        </w:r>
      </w:hyperlink>
      <w:r w:rsidRPr="00EB0B79">
        <w:rPr>
          <w:sz w:val="28"/>
          <w:szCs w:val="28"/>
        </w:rPr>
        <w:t xml:space="preserve"> соответственно Федерального закона от 29 декабря 2014 года N 473-ФЗ "О территориях опережающего социально-экономического развития в Российской Федерации";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налогоплательщиками - участниками специальных инвестиционных контрактов признаются инвесторы, являющиеся стороной специального инвестиционного контракта, заключенного в соответствии с Федеральным </w:t>
      </w:r>
      <w:hyperlink r:id="rId9" w:history="1">
        <w:r w:rsidRPr="00EB0B79">
          <w:rPr>
            <w:sz w:val="28"/>
            <w:szCs w:val="28"/>
          </w:rPr>
          <w:t>законом</w:t>
        </w:r>
      </w:hyperlink>
      <w:r w:rsidRPr="00EB0B79">
        <w:rPr>
          <w:sz w:val="28"/>
          <w:szCs w:val="28"/>
        </w:rPr>
        <w:t xml:space="preserve"> от 31 декабря 2014 года N 488-ФЗ "О промышленной политике в Российской Федерации", и отвечающие требованиям </w:t>
      </w:r>
      <w:hyperlink r:id="rId10" w:history="1">
        <w:r w:rsidRPr="00EB0B79">
          <w:rPr>
            <w:sz w:val="28"/>
            <w:szCs w:val="28"/>
          </w:rPr>
          <w:t>пункта 2 статьи 25.9</w:t>
        </w:r>
      </w:hyperlink>
      <w:r w:rsidRPr="00EB0B79">
        <w:rPr>
          <w:sz w:val="28"/>
          <w:szCs w:val="28"/>
        </w:rPr>
        <w:t xml:space="preserve"> Налогового кодекса</w:t>
      </w:r>
      <w:proofErr w:type="gramStart"/>
      <w:r w:rsidRPr="00EB0B79">
        <w:rPr>
          <w:sz w:val="28"/>
          <w:szCs w:val="28"/>
        </w:rPr>
        <w:t>.";</w:t>
      </w:r>
      <w:proofErr w:type="gramEnd"/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2) </w:t>
      </w:r>
      <w:hyperlink r:id="rId11" w:history="1">
        <w:r w:rsidRPr="00EB0B79">
          <w:rPr>
            <w:sz w:val="28"/>
            <w:szCs w:val="28"/>
          </w:rPr>
          <w:t>статью 3</w:t>
        </w:r>
      </w:hyperlink>
      <w:r w:rsidRPr="00EB0B79">
        <w:rPr>
          <w:sz w:val="28"/>
          <w:szCs w:val="28"/>
        </w:rPr>
        <w:t xml:space="preserve"> дополнить частями 5 и 6 следующего содержания: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lastRenderedPageBreak/>
        <w:t xml:space="preserve">"5. Налоговая ставка налога на прибыль организаций, подлежащего зачислению в областной бюджет, для организаций, получивших статус резидентов территорий опережающего социально-экономического развития, созданных на территориях </w:t>
      </w:r>
      <w:proofErr w:type="spellStart"/>
      <w:r w:rsidRPr="00EB0B79">
        <w:rPr>
          <w:sz w:val="28"/>
          <w:szCs w:val="28"/>
        </w:rPr>
        <w:t>монопрофильных</w:t>
      </w:r>
      <w:proofErr w:type="spellEnd"/>
      <w:r w:rsidRPr="00EB0B79">
        <w:rPr>
          <w:sz w:val="28"/>
          <w:szCs w:val="28"/>
        </w:rPr>
        <w:t xml:space="preserve"> муниципальных образований Кировской области (далее - резиденты территорий опережающего развития), устанавливается: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EB0B79">
        <w:rPr>
          <w:sz w:val="28"/>
          <w:szCs w:val="28"/>
        </w:rPr>
        <w:t>в размере 5 процентов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 заключенных в соответствии с порядком, установленным Правительством Кировской области;</w:t>
      </w:r>
      <w:proofErr w:type="gramEnd"/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в размере 10 процентов в течение следующих пяти налоговых периодов.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Пониженная налоговая ставка, установленная настоящей частью, применяется резидентами территорий опережающего развития в соответствии с положениями </w:t>
      </w:r>
      <w:hyperlink r:id="rId12" w:history="1">
        <w:r w:rsidRPr="00EB0B79">
          <w:rPr>
            <w:sz w:val="28"/>
            <w:szCs w:val="28"/>
          </w:rPr>
          <w:t>статьи 284.4</w:t>
        </w:r>
      </w:hyperlink>
      <w:r w:rsidRPr="00EB0B79">
        <w:rPr>
          <w:sz w:val="28"/>
          <w:szCs w:val="28"/>
        </w:rPr>
        <w:t xml:space="preserve"> Налогового кодекса.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6. Налоговая ставка налога на прибыль организаций, подлежащего зачислению в областной бюджет, устанавливается в размере 0 процентов для организаций, получивших статус участников специальных инвестиционных контрактов.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Пониженная налоговая ставка, установленная настоящей частью, применяется организациями - участниками специальных инвестиционных контрактов в соответствии с положениями </w:t>
      </w:r>
      <w:hyperlink r:id="rId13" w:history="1">
        <w:r w:rsidRPr="00EB0B79">
          <w:rPr>
            <w:sz w:val="28"/>
            <w:szCs w:val="28"/>
          </w:rPr>
          <w:t>статьи 284.3</w:t>
        </w:r>
      </w:hyperlink>
      <w:r w:rsidRPr="00EB0B79">
        <w:rPr>
          <w:sz w:val="28"/>
          <w:szCs w:val="28"/>
        </w:rPr>
        <w:t xml:space="preserve"> Налогового кодекса</w:t>
      </w:r>
      <w:proofErr w:type="gramStart"/>
      <w:r w:rsidRPr="00EB0B79">
        <w:rPr>
          <w:sz w:val="28"/>
          <w:szCs w:val="28"/>
        </w:rPr>
        <w:t>.".</w:t>
      </w:r>
      <w:proofErr w:type="gramEnd"/>
    </w:p>
    <w:p w:rsidR="00EB0B79" w:rsidRPr="00EB0B79" w:rsidRDefault="00EB0B79">
      <w:pPr>
        <w:pStyle w:val="ConsPlusNormal"/>
        <w:jc w:val="both"/>
        <w:rPr>
          <w:sz w:val="28"/>
          <w:szCs w:val="28"/>
        </w:rPr>
      </w:pPr>
    </w:p>
    <w:p w:rsidR="00EB0B79" w:rsidRPr="00EB0B79" w:rsidRDefault="00EB0B79">
      <w:pPr>
        <w:pStyle w:val="ConsPlusNormal"/>
        <w:ind w:firstLine="540"/>
        <w:jc w:val="both"/>
        <w:outlineLvl w:val="0"/>
        <w:rPr>
          <w:sz w:val="28"/>
          <w:szCs w:val="28"/>
        </w:rPr>
      </w:pPr>
      <w:r w:rsidRPr="00EB0B79">
        <w:rPr>
          <w:sz w:val="28"/>
          <w:szCs w:val="28"/>
        </w:rPr>
        <w:t>Статья 2</w:t>
      </w:r>
    </w:p>
    <w:p w:rsidR="00EB0B79" w:rsidRPr="00EB0B79" w:rsidRDefault="00EB0B79">
      <w:pPr>
        <w:pStyle w:val="ConsPlusNormal"/>
        <w:jc w:val="both"/>
        <w:rPr>
          <w:sz w:val="28"/>
          <w:szCs w:val="28"/>
        </w:rPr>
      </w:pPr>
    </w:p>
    <w:p w:rsidR="00EB0B79" w:rsidRPr="00EB0B79" w:rsidRDefault="00EB0B79">
      <w:pPr>
        <w:pStyle w:val="ConsPlusNormal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Внести в </w:t>
      </w:r>
      <w:hyperlink r:id="rId14" w:history="1">
        <w:r w:rsidRPr="00EB0B79">
          <w:rPr>
            <w:sz w:val="28"/>
            <w:szCs w:val="28"/>
          </w:rPr>
          <w:t>Закон</w:t>
        </w:r>
      </w:hyperlink>
      <w:r w:rsidRPr="00EB0B79">
        <w:rPr>
          <w:sz w:val="28"/>
          <w:szCs w:val="28"/>
        </w:rPr>
        <w:t xml:space="preserve"> Кировской области от 27 июля 2016 года N 692-ЗО "О налоге на имущество организаций в Кировской области" (Сборник основных нормативных правовых актов органов государственной власти Кировской области, 2016, N 5 (167), ст. 6033; </w:t>
      </w:r>
      <w:proofErr w:type="gramStart"/>
      <w:r w:rsidRPr="00EB0B79">
        <w:rPr>
          <w:sz w:val="28"/>
          <w:szCs w:val="28"/>
        </w:rPr>
        <w:t>Кировская</w:t>
      </w:r>
      <w:proofErr w:type="gramEnd"/>
      <w:r w:rsidRPr="00EB0B79">
        <w:rPr>
          <w:sz w:val="28"/>
          <w:szCs w:val="28"/>
        </w:rPr>
        <w:t xml:space="preserve"> правда, 2017, 28 ноября) следующие изменения: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1) в </w:t>
      </w:r>
      <w:hyperlink r:id="rId15" w:history="1">
        <w:r w:rsidRPr="00EB0B79">
          <w:rPr>
            <w:sz w:val="28"/>
            <w:szCs w:val="28"/>
          </w:rPr>
          <w:t>статье 2</w:t>
        </w:r>
      </w:hyperlink>
      <w:r w:rsidRPr="00EB0B79">
        <w:rPr>
          <w:sz w:val="28"/>
          <w:szCs w:val="28"/>
        </w:rPr>
        <w:t>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а) </w:t>
      </w:r>
      <w:hyperlink r:id="rId16" w:history="1">
        <w:r w:rsidRPr="00EB0B79">
          <w:rPr>
            <w:sz w:val="28"/>
            <w:szCs w:val="28"/>
          </w:rPr>
          <w:t>дополнить</w:t>
        </w:r>
      </w:hyperlink>
      <w:r w:rsidRPr="00EB0B79">
        <w:rPr>
          <w:sz w:val="28"/>
          <w:szCs w:val="28"/>
        </w:rPr>
        <w:t xml:space="preserve"> абзацем вторым следующего содержания: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"Понятия "территория опережающего социально-экономического развития", "резидент территории опережающего социально-экономического развития" применяются в том же значении, в котором они установлены в </w:t>
      </w:r>
      <w:hyperlink r:id="rId17" w:history="1">
        <w:r w:rsidRPr="00EB0B79">
          <w:rPr>
            <w:sz w:val="28"/>
            <w:szCs w:val="28"/>
          </w:rPr>
          <w:t>статье 2</w:t>
        </w:r>
      </w:hyperlink>
      <w:r w:rsidRPr="00EB0B79">
        <w:rPr>
          <w:sz w:val="28"/>
          <w:szCs w:val="28"/>
        </w:rPr>
        <w:t xml:space="preserve"> и </w:t>
      </w:r>
      <w:hyperlink r:id="rId18" w:history="1">
        <w:r w:rsidRPr="00EB0B79">
          <w:rPr>
            <w:sz w:val="28"/>
            <w:szCs w:val="28"/>
          </w:rPr>
          <w:t>статье 34</w:t>
        </w:r>
      </w:hyperlink>
      <w:r w:rsidRPr="00EB0B79">
        <w:rPr>
          <w:sz w:val="28"/>
          <w:szCs w:val="28"/>
        </w:rPr>
        <w:t xml:space="preserve"> соответственно Федерального закона от 29 декабря 2014 </w:t>
      </w:r>
      <w:r w:rsidRPr="00EB0B79">
        <w:rPr>
          <w:sz w:val="28"/>
          <w:szCs w:val="28"/>
        </w:rPr>
        <w:lastRenderedPageBreak/>
        <w:t>года N 473-ФЗ "О территориях опережающего социально-экономического развития в Российской Федерации"</w:t>
      </w:r>
      <w:proofErr w:type="gramStart"/>
      <w:r w:rsidRPr="00EB0B79">
        <w:rPr>
          <w:sz w:val="28"/>
          <w:szCs w:val="28"/>
        </w:rPr>
        <w:t>."</w:t>
      </w:r>
      <w:proofErr w:type="gramEnd"/>
      <w:r w:rsidRPr="00EB0B79">
        <w:rPr>
          <w:sz w:val="28"/>
          <w:szCs w:val="28"/>
        </w:rPr>
        <w:t>;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б) </w:t>
      </w:r>
      <w:hyperlink r:id="rId19" w:history="1">
        <w:r w:rsidRPr="00EB0B79">
          <w:rPr>
            <w:sz w:val="28"/>
            <w:szCs w:val="28"/>
          </w:rPr>
          <w:t>абзацы второй</w:t>
        </w:r>
      </w:hyperlink>
      <w:r w:rsidRPr="00EB0B79">
        <w:rPr>
          <w:sz w:val="28"/>
          <w:szCs w:val="28"/>
        </w:rPr>
        <w:t xml:space="preserve"> - </w:t>
      </w:r>
      <w:hyperlink r:id="rId20" w:history="1">
        <w:r w:rsidRPr="00EB0B79">
          <w:rPr>
            <w:sz w:val="28"/>
            <w:szCs w:val="28"/>
          </w:rPr>
          <w:t>четвертый</w:t>
        </w:r>
      </w:hyperlink>
      <w:r w:rsidRPr="00EB0B79">
        <w:rPr>
          <w:sz w:val="28"/>
          <w:szCs w:val="28"/>
        </w:rPr>
        <w:t xml:space="preserve"> считать соответственно абзацами третьим - пятым;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в) </w:t>
      </w:r>
      <w:hyperlink r:id="rId21" w:history="1">
        <w:r w:rsidRPr="00EB0B79">
          <w:rPr>
            <w:sz w:val="28"/>
            <w:szCs w:val="28"/>
          </w:rPr>
          <w:t>дополнить</w:t>
        </w:r>
      </w:hyperlink>
      <w:r w:rsidRPr="00EB0B79">
        <w:rPr>
          <w:sz w:val="28"/>
          <w:szCs w:val="28"/>
        </w:rPr>
        <w:t xml:space="preserve"> абзацем шестым следующего содержания: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"налогоплательщиками - участниками специальных инвестиционных контрактов признаются инвесторы, являющиеся стороной специального инвестиционного контракта, заключенного в соответствии с Федеральным </w:t>
      </w:r>
      <w:hyperlink r:id="rId22" w:history="1">
        <w:r w:rsidRPr="00EB0B79">
          <w:rPr>
            <w:sz w:val="28"/>
            <w:szCs w:val="28"/>
          </w:rPr>
          <w:t>законом</w:t>
        </w:r>
      </w:hyperlink>
      <w:r w:rsidRPr="00EB0B79">
        <w:rPr>
          <w:sz w:val="28"/>
          <w:szCs w:val="28"/>
        </w:rPr>
        <w:t xml:space="preserve"> от 31 декабря 2014 года N 488-ФЗ "О промышленной политике в Российской Федерации", и отвечающие требованиям </w:t>
      </w:r>
      <w:hyperlink r:id="rId23" w:history="1">
        <w:r w:rsidRPr="00EB0B79">
          <w:rPr>
            <w:sz w:val="28"/>
            <w:szCs w:val="28"/>
          </w:rPr>
          <w:t>пункта 2 статьи 25.9</w:t>
        </w:r>
      </w:hyperlink>
      <w:r w:rsidRPr="00EB0B79">
        <w:rPr>
          <w:sz w:val="28"/>
          <w:szCs w:val="28"/>
        </w:rPr>
        <w:t xml:space="preserve"> Налогового кодекса</w:t>
      </w:r>
      <w:proofErr w:type="gramStart"/>
      <w:r w:rsidRPr="00EB0B79">
        <w:rPr>
          <w:sz w:val="28"/>
          <w:szCs w:val="28"/>
        </w:rPr>
        <w:t>.";</w:t>
      </w:r>
      <w:proofErr w:type="gramEnd"/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2) в </w:t>
      </w:r>
      <w:hyperlink r:id="rId24" w:history="1">
        <w:r w:rsidRPr="00EB0B79">
          <w:rPr>
            <w:sz w:val="28"/>
            <w:szCs w:val="28"/>
          </w:rPr>
          <w:t>статье 4</w:t>
        </w:r>
      </w:hyperlink>
      <w:r w:rsidRPr="00EB0B79">
        <w:rPr>
          <w:sz w:val="28"/>
          <w:szCs w:val="28"/>
        </w:rPr>
        <w:t>: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                      1    2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а) </w:t>
      </w:r>
      <w:hyperlink r:id="rId25" w:history="1">
        <w:r w:rsidRPr="00EB0B79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EB0B79">
        <w:rPr>
          <w:rFonts w:ascii="Times New Roman" w:hAnsi="Times New Roman" w:cs="Times New Roman"/>
          <w:sz w:val="28"/>
          <w:szCs w:val="28"/>
        </w:rPr>
        <w:t xml:space="preserve"> частями 7  и 7  следующего содержания: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  1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"7 .     Налогообложение     резидентов     территории     </w:t>
      </w:r>
      <w:proofErr w:type="gramStart"/>
      <w:r w:rsidRPr="00EB0B79">
        <w:rPr>
          <w:rFonts w:ascii="Times New Roman" w:hAnsi="Times New Roman" w:cs="Times New Roman"/>
          <w:sz w:val="28"/>
          <w:szCs w:val="28"/>
        </w:rPr>
        <w:t>опережающего</w:t>
      </w:r>
      <w:proofErr w:type="gramEnd"/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>социально-экономического развития в отношении имущества, вновь созданного и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>(или)   приобретенного   в   целях   ведения   деятельности  на  территории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опережающего  социально-экономического  развития, производится по </w:t>
      </w:r>
      <w:proofErr w:type="gramStart"/>
      <w:r w:rsidRPr="00EB0B79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>ставке  0 процентов в течение десяти лет ведения деятельности на территории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>опережающего социально-экономического развития.</w:t>
      </w:r>
    </w:p>
    <w:p w:rsidR="00EB0B79" w:rsidRPr="00EB0B79" w:rsidRDefault="00EB0B79">
      <w:pPr>
        <w:pStyle w:val="ConsPlusNormal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Указанная в настоящей части налоговая ставка применяется в отношении имущества, для которого одновременно выполняются следующие условия: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имущество принято на учет в качестве объектов основных средств после включения </w:t>
      </w:r>
      <w:proofErr w:type="gramStart"/>
      <w:r w:rsidRPr="00EB0B79">
        <w:rPr>
          <w:sz w:val="28"/>
          <w:szCs w:val="28"/>
        </w:rPr>
        <w:t>организации</w:t>
      </w:r>
      <w:proofErr w:type="gramEnd"/>
      <w:r w:rsidRPr="00EB0B79">
        <w:rPr>
          <w:sz w:val="28"/>
          <w:szCs w:val="28"/>
        </w:rPr>
        <w:t xml:space="preserve"> в реестр резидентов территорий опережающего социально-экономического развития, созданных на территории </w:t>
      </w:r>
      <w:proofErr w:type="spellStart"/>
      <w:r w:rsidRPr="00EB0B79">
        <w:rPr>
          <w:sz w:val="28"/>
          <w:szCs w:val="28"/>
        </w:rPr>
        <w:t>монопрофильных</w:t>
      </w:r>
      <w:proofErr w:type="spellEnd"/>
      <w:r w:rsidRPr="00EB0B79">
        <w:rPr>
          <w:sz w:val="28"/>
          <w:szCs w:val="28"/>
        </w:rPr>
        <w:t xml:space="preserve"> муниципальных образований (далее - реестр резидентов);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имущество используется для осуществления видов деятельности, предусмотренных соглашением об осуществлении деятельности на территории опережающего социально-экономического развития.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Право на применение налоговой ставки, установленной настоящей частью, имеют резиденты территории опережающего социально-экономического развития, отвечающие одновременно следующим требованиям: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отсутствие задолженности по платежам в бюджеты бюджетной системы </w:t>
      </w:r>
      <w:r w:rsidRPr="00EB0B79">
        <w:rPr>
          <w:sz w:val="28"/>
          <w:szCs w:val="28"/>
        </w:rPr>
        <w:lastRenderedPageBreak/>
        <w:t>Российской Федерации по состоянию на 1-е число месяца, следующего за отчетным (налоговым) периодом;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размер среднемесячной заработной платы в организации-налогоплательщике не ниже полутора минимальных </w:t>
      </w:r>
      <w:proofErr w:type="gramStart"/>
      <w:r w:rsidRPr="00EB0B79">
        <w:rPr>
          <w:sz w:val="28"/>
          <w:szCs w:val="28"/>
        </w:rPr>
        <w:t>размеров оплаты труда</w:t>
      </w:r>
      <w:proofErr w:type="gramEnd"/>
      <w:r w:rsidRPr="00EB0B79">
        <w:rPr>
          <w:sz w:val="28"/>
          <w:szCs w:val="28"/>
        </w:rPr>
        <w:t>, установленных федеральным законом.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EB0B79">
        <w:rPr>
          <w:sz w:val="28"/>
          <w:szCs w:val="28"/>
        </w:rPr>
        <w:t>Основанием для применения налоговой ставки, установленной настоящей частью, является справка о размере среднемесячной заработной платы в организации по форме, установленной Правительством Кировской области.</w:t>
      </w:r>
      <w:proofErr w:type="gramEnd"/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Организации утрачивают право на применение налоговой ставки, установленной настоящей частью, в случае исключения из реестра резидентов.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Применение налоговой ставки, установленной настоящей частью, в текущем налоговом периоде прекращается с начала налогового периода, в котором организация исключена из реестра резидентов. При этом сумма налога, исчисленная по ставке, установленной настоящей частью, подлежит восстановлению и уплате в бюджет с уплатой соответствующих пеней, начисляемых со дня, следующего за установленным статьей 5 настоящего Закона днем уплаты налога (авансового платежа по налогу).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 2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7 . Налогообложение организаций - участников специальных инвестиционных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>контрактов    в    отношении    имущества,    созданного,   приобретенного,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B79">
        <w:rPr>
          <w:rFonts w:ascii="Times New Roman" w:hAnsi="Times New Roman" w:cs="Times New Roman"/>
          <w:sz w:val="28"/>
          <w:szCs w:val="28"/>
        </w:rPr>
        <w:t>реконструированного</w:t>
      </w:r>
      <w:proofErr w:type="gramEnd"/>
      <w:r w:rsidRPr="00EB0B79">
        <w:rPr>
          <w:rFonts w:ascii="Times New Roman" w:hAnsi="Times New Roman" w:cs="Times New Roman"/>
          <w:sz w:val="28"/>
          <w:szCs w:val="28"/>
        </w:rPr>
        <w:t xml:space="preserve">   и   (или)   модернизированного   в   ходе  реализации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B79">
        <w:rPr>
          <w:rFonts w:ascii="Times New Roman" w:hAnsi="Times New Roman" w:cs="Times New Roman"/>
          <w:sz w:val="28"/>
          <w:szCs w:val="28"/>
        </w:rPr>
        <w:t>специальных  инвестиционных  контрактов и предназначенного для производства</w:t>
      </w:r>
      <w:proofErr w:type="gramEnd"/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промышленной   продукции,   предусмотренной   </w:t>
      </w:r>
      <w:proofErr w:type="gramStart"/>
      <w:r w:rsidRPr="00EB0B79">
        <w:rPr>
          <w:rFonts w:ascii="Times New Roman" w:hAnsi="Times New Roman" w:cs="Times New Roman"/>
          <w:sz w:val="28"/>
          <w:szCs w:val="28"/>
        </w:rPr>
        <w:t>специальными</w:t>
      </w:r>
      <w:proofErr w:type="gramEnd"/>
      <w:r w:rsidRPr="00EB0B79">
        <w:rPr>
          <w:rFonts w:ascii="Times New Roman" w:hAnsi="Times New Roman" w:cs="Times New Roman"/>
          <w:sz w:val="28"/>
          <w:szCs w:val="28"/>
        </w:rPr>
        <w:t xml:space="preserve">  инвестиционными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>контрактами, производится по налоговой ставке 0 процентов.</w:t>
      </w:r>
    </w:p>
    <w:p w:rsidR="00EB0B79" w:rsidRPr="00EB0B79" w:rsidRDefault="00EB0B79">
      <w:pPr>
        <w:pStyle w:val="ConsPlusNormal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Указанная в настоящей части налоговая ставка применяется в течение срока действия специального инвестиционного контракта, но не более пяти налоговых периодов, начиная с налогового периода, в котором организация впервые обратилась в налоговый орган за ее применением.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Право на применение налоговой ставки, установленной настоящей частью, имеют организации, отвечающие одновременно следующим требованиям: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отсутствие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периодом;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размер среднемесячной заработной платы в организации-</w:t>
      </w:r>
      <w:r w:rsidRPr="00EB0B79">
        <w:rPr>
          <w:sz w:val="28"/>
          <w:szCs w:val="28"/>
        </w:rPr>
        <w:lastRenderedPageBreak/>
        <w:t xml:space="preserve">налогоплательщике не ниже двух минимальных </w:t>
      </w:r>
      <w:proofErr w:type="gramStart"/>
      <w:r w:rsidRPr="00EB0B79">
        <w:rPr>
          <w:sz w:val="28"/>
          <w:szCs w:val="28"/>
        </w:rPr>
        <w:t>размеров оплаты труда</w:t>
      </w:r>
      <w:proofErr w:type="gramEnd"/>
      <w:r w:rsidRPr="00EB0B79">
        <w:rPr>
          <w:sz w:val="28"/>
          <w:szCs w:val="28"/>
        </w:rPr>
        <w:t>, установленных федеральным законом.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Основанием для применения налоговой ставки, установленной настоящей частью, являются: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выписка из перечня инвестиционных проектов, реализация которых дает право субъектам деятельности в сфере промышленности на получение до 2025 года финансовой поддержки в виде льгот по налогам и сборам в соответствии с законодательством о налогах и сборах (далее - перечень инвестиционных проектов);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перечень имущества, созданного, приобретенного, реконструированного и (или) модернизированного в ходе реализации специального инвестиционного контракта и предназначенного для производства промышленной продукции, предусмотренной специальным инвестиционным контрактом, нарастающим итогом, форма которого установлена Правительством Кировской области.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Организации утрачивают право на применение налоговой ставки, установленной настоящей частью, в случае исключения специального инвестиционного контракта из перечня инвестиционных проектов.</w:t>
      </w:r>
    </w:p>
    <w:p w:rsidR="00EB0B79" w:rsidRPr="00EB0B79" w:rsidRDefault="00EB0B7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 xml:space="preserve">Применение налоговой ставки, установленной настоящей частью, в текущем налоговом периоде прекращается с начала налогового периода, в котором организация утратила право на ее применение. </w:t>
      </w:r>
      <w:proofErr w:type="gramStart"/>
      <w:r w:rsidRPr="00EB0B79">
        <w:rPr>
          <w:sz w:val="28"/>
          <w:szCs w:val="28"/>
        </w:rPr>
        <w:t>При этом сумма налога, исчисленная по ставке, установленной настоящей частью, подлежит восстановлению и уплате в бюджет с уплатой соответствующих пеней, начисляемых со дня, следующего за установленным статьей 5 настоящего Закона днем уплаты налога (авансового платежа по налогу).";</w:t>
      </w:r>
      <w:proofErr w:type="gramEnd"/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б) в </w:t>
      </w:r>
      <w:hyperlink r:id="rId26" w:history="1">
        <w:r w:rsidRPr="00EB0B79">
          <w:rPr>
            <w:rFonts w:ascii="Times New Roman" w:hAnsi="Times New Roman" w:cs="Times New Roman"/>
            <w:sz w:val="28"/>
            <w:szCs w:val="28"/>
          </w:rPr>
          <w:t>части 10</w:t>
        </w:r>
      </w:hyperlink>
      <w:r w:rsidRPr="00EB0B79">
        <w:rPr>
          <w:rFonts w:ascii="Times New Roman" w:hAnsi="Times New Roman" w:cs="Times New Roman"/>
          <w:sz w:val="28"/>
          <w:szCs w:val="28"/>
        </w:rPr>
        <w:t xml:space="preserve"> слова "в частях 3, 4, 5, 6" заменить словами "в частях 3,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        1   2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>4,  5,  6, 7 , 7 ", слова "частями 3, 4, 5, 6" заменить словами "частями 3,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      1   2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>4, 5, 6, 7 , 7 ";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в)  в  </w:t>
      </w:r>
      <w:hyperlink r:id="rId27" w:history="1">
        <w:r w:rsidRPr="00EB0B79">
          <w:rPr>
            <w:rFonts w:ascii="Times New Roman" w:hAnsi="Times New Roman" w:cs="Times New Roman"/>
            <w:sz w:val="28"/>
            <w:szCs w:val="28"/>
          </w:rPr>
          <w:t>части 11</w:t>
        </w:r>
      </w:hyperlink>
      <w:r w:rsidRPr="00EB0B79">
        <w:rPr>
          <w:rFonts w:ascii="Times New Roman" w:hAnsi="Times New Roman" w:cs="Times New Roman"/>
          <w:sz w:val="28"/>
          <w:szCs w:val="28"/>
        </w:rPr>
        <w:t xml:space="preserve"> слова "частями 3, 4, 5, 6" заменить словами "частями 3,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 xml:space="preserve">          1   2</w:t>
      </w:r>
    </w:p>
    <w:p w:rsidR="00EB0B79" w:rsidRPr="00EB0B79" w:rsidRDefault="00EB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B79">
        <w:rPr>
          <w:rFonts w:ascii="Times New Roman" w:hAnsi="Times New Roman" w:cs="Times New Roman"/>
          <w:sz w:val="28"/>
          <w:szCs w:val="28"/>
        </w:rPr>
        <w:t>4, 5, 6, 7 , 7 ".</w:t>
      </w:r>
    </w:p>
    <w:p w:rsidR="00EB0B79" w:rsidRPr="00EB0B79" w:rsidRDefault="00EB0B79">
      <w:pPr>
        <w:pStyle w:val="ConsPlusNormal"/>
        <w:jc w:val="both"/>
        <w:rPr>
          <w:sz w:val="28"/>
          <w:szCs w:val="28"/>
        </w:rPr>
      </w:pPr>
    </w:p>
    <w:p w:rsidR="00EB0B79" w:rsidRPr="00EB0B79" w:rsidRDefault="00EB0B79">
      <w:pPr>
        <w:pStyle w:val="ConsPlusNormal"/>
        <w:ind w:firstLine="540"/>
        <w:jc w:val="both"/>
        <w:outlineLvl w:val="0"/>
        <w:rPr>
          <w:sz w:val="28"/>
          <w:szCs w:val="28"/>
        </w:rPr>
      </w:pPr>
      <w:r w:rsidRPr="00EB0B79">
        <w:rPr>
          <w:sz w:val="28"/>
          <w:szCs w:val="28"/>
        </w:rPr>
        <w:t>Статья 3</w:t>
      </w:r>
    </w:p>
    <w:p w:rsidR="00EB0B79" w:rsidRPr="00EB0B79" w:rsidRDefault="00EB0B79">
      <w:pPr>
        <w:pStyle w:val="ConsPlusNormal"/>
        <w:jc w:val="both"/>
        <w:rPr>
          <w:sz w:val="28"/>
          <w:szCs w:val="28"/>
        </w:rPr>
      </w:pPr>
    </w:p>
    <w:p w:rsidR="00EB0B79" w:rsidRPr="00EB0B79" w:rsidRDefault="00EB0B79">
      <w:pPr>
        <w:pStyle w:val="ConsPlusNormal"/>
        <w:ind w:firstLine="540"/>
        <w:jc w:val="both"/>
        <w:rPr>
          <w:sz w:val="28"/>
          <w:szCs w:val="28"/>
        </w:rPr>
      </w:pPr>
      <w:r w:rsidRPr="00EB0B79">
        <w:rPr>
          <w:sz w:val="28"/>
          <w:szCs w:val="28"/>
        </w:rPr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2018 года.</w:t>
      </w:r>
    </w:p>
    <w:p w:rsidR="00EB0B79" w:rsidRPr="00EB0B79" w:rsidRDefault="00EB0B79">
      <w:pPr>
        <w:pStyle w:val="ConsPlusNormal"/>
        <w:jc w:val="both"/>
        <w:rPr>
          <w:sz w:val="28"/>
          <w:szCs w:val="28"/>
        </w:rPr>
      </w:pPr>
    </w:p>
    <w:p w:rsidR="00EB0B79" w:rsidRPr="00EB0B79" w:rsidRDefault="00EB0B79">
      <w:pPr>
        <w:pStyle w:val="ConsPlusNormal"/>
        <w:jc w:val="right"/>
        <w:rPr>
          <w:sz w:val="28"/>
          <w:szCs w:val="28"/>
        </w:rPr>
      </w:pPr>
      <w:r w:rsidRPr="00EB0B79">
        <w:rPr>
          <w:sz w:val="28"/>
          <w:szCs w:val="28"/>
        </w:rPr>
        <w:t>Губернатор</w:t>
      </w:r>
    </w:p>
    <w:p w:rsidR="00EB0B79" w:rsidRPr="00EB0B79" w:rsidRDefault="00EB0B79">
      <w:pPr>
        <w:pStyle w:val="ConsPlusNormal"/>
        <w:jc w:val="right"/>
        <w:rPr>
          <w:sz w:val="28"/>
          <w:szCs w:val="28"/>
        </w:rPr>
      </w:pPr>
      <w:r w:rsidRPr="00EB0B79">
        <w:rPr>
          <w:sz w:val="28"/>
          <w:szCs w:val="28"/>
        </w:rPr>
        <w:lastRenderedPageBreak/>
        <w:t>Кировской области</w:t>
      </w:r>
    </w:p>
    <w:p w:rsidR="00EB0B79" w:rsidRPr="00EB0B79" w:rsidRDefault="00EB0B79">
      <w:pPr>
        <w:pStyle w:val="ConsPlusNormal"/>
        <w:jc w:val="right"/>
        <w:rPr>
          <w:sz w:val="28"/>
          <w:szCs w:val="28"/>
        </w:rPr>
      </w:pPr>
      <w:r w:rsidRPr="00EB0B79">
        <w:rPr>
          <w:sz w:val="28"/>
          <w:szCs w:val="28"/>
        </w:rPr>
        <w:t>И.В.ВАСИЛЬЕВ</w:t>
      </w:r>
    </w:p>
    <w:p w:rsidR="00EB0B79" w:rsidRPr="00EB0B79" w:rsidRDefault="00EB0B79">
      <w:pPr>
        <w:pStyle w:val="ConsPlusNormal"/>
        <w:rPr>
          <w:sz w:val="28"/>
          <w:szCs w:val="28"/>
        </w:rPr>
      </w:pPr>
      <w:r w:rsidRPr="00EB0B79">
        <w:rPr>
          <w:sz w:val="28"/>
          <w:szCs w:val="28"/>
        </w:rPr>
        <w:t>г. Киров</w:t>
      </w:r>
    </w:p>
    <w:p w:rsidR="00EB0B79" w:rsidRPr="00EB0B79" w:rsidRDefault="00EB0B79">
      <w:pPr>
        <w:pStyle w:val="ConsPlusNormal"/>
        <w:spacing w:before="240"/>
        <w:rPr>
          <w:sz w:val="28"/>
          <w:szCs w:val="28"/>
        </w:rPr>
      </w:pPr>
      <w:r w:rsidRPr="00EB0B79">
        <w:rPr>
          <w:sz w:val="28"/>
          <w:szCs w:val="28"/>
        </w:rPr>
        <w:t>20 февраля 2018 года</w:t>
      </w:r>
    </w:p>
    <w:p w:rsidR="00EB0B79" w:rsidRPr="00EB0B79" w:rsidRDefault="00EB0B79">
      <w:pPr>
        <w:pStyle w:val="ConsPlusNormal"/>
        <w:spacing w:before="240"/>
        <w:rPr>
          <w:sz w:val="28"/>
          <w:szCs w:val="28"/>
        </w:rPr>
      </w:pPr>
      <w:r w:rsidRPr="00EB0B79">
        <w:rPr>
          <w:sz w:val="28"/>
          <w:szCs w:val="28"/>
        </w:rPr>
        <w:t>N 140-ЗО</w:t>
      </w:r>
    </w:p>
    <w:p w:rsidR="00EB0B79" w:rsidRPr="00EB0B79" w:rsidRDefault="00EB0B79">
      <w:pPr>
        <w:pStyle w:val="ConsPlusNormal"/>
        <w:jc w:val="both"/>
        <w:rPr>
          <w:sz w:val="28"/>
          <w:szCs w:val="28"/>
        </w:rPr>
      </w:pPr>
    </w:p>
    <w:p w:rsidR="00DA2A83" w:rsidRPr="00EB0B79" w:rsidRDefault="00EB0B79">
      <w:pPr>
        <w:rPr>
          <w:rFonts w:cs="Times New Roman"/>
          <w:sz w:val="28"/>
          <w:szCs w:val="28"/>
        </w:rPr>
      </w:pPr>
    </w:p>
    <w:sectPr w:rsidR="00DA2A83" w:rsidRPr="00EB0B79" w:rsidSect="0002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79"/>
    <w:rsid w:val="00B6734F"/>
    <w:rsid w:val="00BA7451"/>
    <w:rsid w:val="00CF1474"/>
    <w:rsid w:val="00D3183E"/>
    <w:rsid w:val="00E97790"/>
    <w:rsid w:val="00E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B7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B0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0B7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B0B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B7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B0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0B7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B0B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89A5D848FCDD63D0520E0677650D7194C6EF552CE762968952349628E89487A50B760EAB77BA9A16p0N" TargetMode="External"/><Relationship Id="rId13" Type="http://schemas.openxmlformats.org/officeDocument/2006/relationships/hyperlink" Target="consultantplus://offline/ref=DD89A5D848FCDD63D0520E0677650D7194C7E95722E562968952349628E89487A50B760EA97EBE19p7N" TargetMode="External"/><Relationship Id="rId18" Type="http://schemas.openxmlformats.org/officeDocument/2006/relationships/hyperlink" Target="consultantplus://offline/ref=DD89A5D848FCDD63D0520E0677650D7194C6EF552CE762968952349628E89487A50B760EAB77BA9A16p0N" TargetMode="External"/><Relationship Id="rId26" Type="http://schemas.openxmlformats.org/officeDocument/2006/relationships/hyperlink" Target="consultantplus://offline/ref=DD89A5D848FCDD63D052100B6109517896C5B65824E06BC1D20032C177B892D2E54B705BE833B59216p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D89A5D848FCDD63D052100B6109517896C5B65824E06BC1D20032C177B892D2E54B705BE833B59263FA38FF13p2N" TargetMode="External"/><Relationship Id="rId7" Type="http://schemas.openxmlformats.org/officeDocument/2006/relationships/hyperlink" Target="consultantplus://offline/ref=DD89A5D848FCDD63D0520E0677650D7194C6EF552CE762968952349628E89487A50B760EAB77B89216p2N" TargetMode="External"/><Relationship Id="rId12" Type="http://schemas.openxmlformats.org/officeDocument/2006/relationships/hyperlink" Target="consultantplus://offline/ref=DD89A5D848FCDD63D0520E0677650D7194C7E95722E562968952349628E89487A50B760EAA7FB019p3N" TargetMode="External"/><Relationship Id="rId17" Type="http://schemas.openxmlformats.org/officeDocument/2006/relationships/hyperlink" Target="consultantplus://offline/ref=DD89A5D848FCDD63D0520E0677650D7194C6EF552CE762968952349628E89487A50B760EAB77B89216p2N" TargetMode="External"/><Relationship Id="rId25" Type="http://schemas.openxmlformats.org/officeDocument/2006/relationships/hyperlink" Target="consultantplus://offline/ref=DD89A5D848FCDD63D052100B6109517896C5B65824E06BC1D20032C177B892D2E54B705BE833B59263FA38FD13p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89A5D848FCDD63D052100B6109517896C5B65824E06BC1D20032C177B892D2E54B705BE833B59263FA38FF13p2N" TargetMode="External"/><Relationship Id="rId20" Type="http://schemas.openxmlformats.org/officeDocument/2006/relationships/hyperlink" Target="consultantplus://offline/ref=DD89A5D848FCDD63D052100B6109517896C5B65824E06BC1D20032C177B892D2E54B705BE833B59263FA38FE13p8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89A5D848FCDD63D052100B6109517896C5B65824E06BC1D20132C177B892D2E54B705BE833B59263FA38FF13p2N" TargetMode="External"/><Relationship Id="rId11" Type="http://schemas.openxmlformats.org/officeDocument/2006/relationships/hyperlink" Target="consultantplus://offline/ref=DD89A5D848FCDD63D052100B6109517896C5B65824E06BC1D20132C177B892D2E54B705BE833B59263FA38FE13pFN" TargetMode="External"/><Relationship Id="rId24" Type="http://schemas.openxmlformats.org/officeDocument/2006/relationships/hyperlink" Target="consultantplus://offline/ref=DD89A5D848FCDD63D052100B6109517896C5B65824E06BC1D20032C177B892D2E54B705BE833B59263FA38FD13pAN" TargetMode="External"/><Relationship Id="rId5" Type="http://schemas.openxmlformats.org/officeDocument/2006/relationships/hyperlink" Target="consultantplus://offline/ref=DD89A5D848FCDD63D052100B6109517896C5B65824E06BC1D20132C177B892D2E514pBN" TargetMode="External"/><Relationship Id="rId15" Type="http://schemas.openxmlformats.org/officeDocument/2006/relationships/hyperlink" Target="consultantplus://offline/ref=DD89A5D848FCDD63D052100B6109517896C5B65824E06BC1D20032C177B892D2E54B705BE833B59263FA38FF13p2N" TargetMode="External"/><Relationship Id="rId23" Type="http://schemas.openxmlformats.org/officeDocument/2006/relationships/hyperlink" Target="consultantplus://offline/ref=DD89A5D848FCDD63D0520E0677650D7194C7E95722E162968952349628E89487A50B760CAC761BpE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D89A5D848FCDD63D0520E0677650D7194C7E95722E162968952349628E89487A50B760CAC761BpEN" TargetMode="External"/><Relationship Id="rId19" Type="http://schemas.openxmlformats.org/officeDocument/2006/relationships/hyperlink" Target="consultantplus://offline/ref=DD89A5D848FCDD63D052100B6109517896C5B65824E06BC1D20032C177B892D2E54B705BE833B59263FA38FE13p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89A5D848FCDD63D0520E0677650D7194C6EE5C23E0629689523496281Ep8N" TargetMode="External"/><Relationship Id="rId14" Type="http://schemas.openxmlformats.org/officeDocument/2006/relationships/hyperlink" Target="consultantplus://offline/ref=DD89A5D848FCDD63D052100B6109517896C5B65824E06BC1D20032C177B892D2E514pBN" TargetMode="External"/><Relationship Id="rId22" Type="http://schemas.openxmlformats.org/officeDocument/2006/relationships/hyperlink" Target="consultantplus://offline/ref=DD89A5D848FCDD63D0520E0677650D7194C6EE5C23E0629689523496281Ep8N" TargetMode="External"/><Relationship Id="rId27" Type="http://schemas.openxmlformats.org/officeDocument/2006/relationships/hyperlink" Target="consultantplus://offline/ref=DD89A5D848FCDD63D052100B6109517896C5B65824E06BC1D20032C177B892D2E54B705BE833B59216p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2018-04-19T13:41:00Z</dcterms:created>
  <dcterms:modified xsi:type="dcterms:W3CDTF">2018-04-19T13:43:00Z</dcterms:modified>
</cp:coreProperties>
</file>