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97" w:rsidRDefault="00623697" w:rsidP="008E7280">
      <w:pPr>
        <w:jc w:val="center"/>
        <w:rPr>
          <w:b/>
          <w:bCs/>
          <w:i/>
          <w:color w:val="000000"/>
          <w:sz w:val="32"/>
          <w:szCs w:val="32"/>
          <w:lang w:val="en-US"/>
        </w:rPr>
      </w:pPr>
    </w:p>
    <w:p w:rsidR="00EB5719" w:rsidRPr="005D0A1F" w:rsidRDefault="00EB5719" w:rsidP="005D0A1F">
      <w:pPr>
        <w:spacing w:after="0"/>
        <w:jc w:val="center"/>
        <w:rPr>
          <w:b/>
          <w:i/>
          <w:sz w:val="24"/>
        </w:rPr>
      </w:pPr>
      <w:r w:rsidRPr="005D0A1F">
        <w:rPr>
          <w:b/>
          <w:i/>
          <w:sz w:val="24"/>
        </w:rPr>
        <w:t>План проведения бесплатных с</w:t>
      </w:r>
      <w:r w:rsidR="00B21A61" w:rsidRPr="005D0A1F">
        <w:rPr>
          <w:b/>
          <w:i/>
          <w:sz w:val="24"/>
        </w:rPr>
        <w:t xml:space="preserve">еминаров для налогоплательщиков </w:t>
      </w:r>
      <w:r w:rsidRPr="005D0A1F">
        <w:rPr>
          <w:b/>
          <w:i/>
          <w:sz w:val="24"/>
        </w:rPr>
        <w:t xml:space="preserve">в Межрайонной ИФНС России № 13 по Кировской области  в </w:t>
      </w:r>
      <w:r w:rsidR="00B21A61" w:rsidRPr="005D0A1F">
        <w:rPr>
          <w:b/>
          <w:i/>
          <w:sz w:val="24"/>
        </w:rPr>
        <w:t>мае</w:t>
      </w:r>
      <w:r w:rsidRPr="005D0A1F">
        <w:rPr>
          <w:b/>
          <w:i/>
          <w:sz w:val="24"/>
        </w:rPr>
        <w:t xml:space="preserve">  2017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3"/>
        <w:gridCol w:w="1654"/>
        <w:gridCol w:w="4073"/>
        <w:gridCol w:w="2351"/>
      </w:tblGrid>
      <w:tr w:rsidR="00B23284" w:rsidRPr="00F62EAF" w:rsidTr="00AD1701">
        <w:tc>
          <w:tcPr>
            <w:tcW w:w="1493" w:type="dxa"/>
          </w:tcPr>
          <w:p w:rsidR="00EB5719" w:rsidRPr="005D0A1F" w:rsidRDefault="00EB5719" w:rsidP="005D0A1F">
            <w:pPr>
              <w:spacing w:after="0" w:line="240" w:lineRule="auto"/>
              <w:jc w:val="center"/>
              <w:rPr>
                <w:b/>
              </w:rPr>
            </w:pPr>
            <w:bookmarkStart w:id="0" w:name="_GoBack" w:colFirst="0" w:colLast="3"/>
            <w:r w:rsidRPr="005D0A1F">
              <w:rPr>
                <w:b/>
              </w:rPr>
              <w:t>Дата</w:t>
            </w:r>
          </w:p>
        </w:tc>
        <w:tc>
          <w:tcPr>
            <w:tcW w:w="1654" w:type="dxa"/>
          </w:tcPr>
          <w:p w:rsidR="00EB5719" w:rsidRPr="005D0A1F" w:rsidRDefault="00EB5719" w:rsidP="005D0A1F">
            <w:pPr>
              <w:spacing w:after="0" w:line="240" w:lineRule="auto"/>
              <w:jc w:val="center"/>
              <w:rPr>
                <w:b/>
              </w:rPr>
            </w:pPr>
            <w:r w:rsidRPr="005D0A1F">
              <w:rPr>
                <w:b/>
              </w:rPr>
              <w:t>Время</w:t>
            </w:r>
          </w:p>
        </w:tc>
        <w:tc>
          <w:tcPr>
            <w:tcW w:w="4073" w:type="dxa"/>
          </w:tcPr>
          <w:p w:rsidR="00EB5719" w:rsidRPr="005D0A1F" w:rsidRDefault="00EB5719" w:rsidP="005D0A1F">
            <w:pPr>
              <w:spacing w:after="0" w:line="240" w:lineRule="auto"/>
              <w:jc w:val="center"/>
              <w:rPr>
                <w:b/>
              </w:rPr>
            </w:pPr>
            <w:r w:rsidRPr="005D0A1F">
              <w:rPr>
                <w:b/>
              </w:rPr>
              <w:t>Тема семинара</w:t>
            </w:r>
          </w:p>
        </w:tc>
        <w:tc>
          <w:tcPr>
            <w:tcW w:w="2351" w:type="dxa"/>
          </w:tcPr>
          <w:p w:rsidR="00EB5719" w:rsidRPr="005D0A1F" w:rsidRDefault="00EB5719" w:rsidP="005D0A1F">
            <w:pPr>
              <w:spacing w:after="0" w:line="240" w:lineRule="auto"/>
              <w:jc w:val="center"/>
              <w:rPr>
                <w:b/>
              </w:rPr>
            </w:pPr>
            <w:r w:rsidRPr="005D0A1F">
              <w:rPr>
                <w:b/>
              </w:rPr>
              <w:t>Место проведения</w:t>
            </w:r>
          </w:p>
        </w:tc>
      </w:tr>
      <w:bookmarkEnd w:id="0"/>
      <w:tr w:rsidR="00B23284" w:rsidRPr="00AD1701" w:rsidTr="00AD1701">
        <w:trPr>
          <w:trHeight w:val="553"/>
        </w:trPr>
        <w:tc>
          <w:tcPr>
            <w:tcW w:w="1493" w:type="dxa"/>
          </w:tcPr>
          <w:p w:rsidR="00EB5719" w:rsidRPr="005D0A1F" w:rsidRDefault="00EB5719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t xml:space="preserve">  0</w:t>
            </w:r>
            <w:r w:rsidR="00B21A61" w:rsidRPr="005D0A1F">
              <w:rPr>
                <w:b/>
              </w:rPr>
              <w:t>3</w:t>
            </w:r>
            <w:r w:rsidRPr="005D0A1F">
              <w:rPr>
                <w:b/>
              </w:rPr>
              <w:t>.0</w:t>
            </w:r>
            <w:r w:rsidR="00B21A61" w:rsidRPr="005D0A1F">
              <w:rPr>
                <w:b/>
              </w:rPr>
              <w:t>5</w:t>
            </w:r>
            <w:r w:rsidRPr="005D0A1F">
              <w:rPr>
                <w:b/>
              </w:rPr>
              <w:t>.2017</w:t>
            </w:r>
          </w:p>
        </w:tc>
        <w:tc>
          <w:tcPr>
            <w:tcW w:w="1654" w:type="dxa"/>
          </w:tcPr>
          <w:p w:rsidR="00EB5719" w:rsidRPr="005D0A1F" w:rsidRDefault="00EB5719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t>15-00</w:t>
            </w:r>
          </w:p>
        </w:tc>
        <w:tc>
          <w:tcPr>
            <w:tcW w:w="4073" w:type="dxa"/>
          </w:tcPr>
          <w:p w:rsidR="00864BA5" w:rsidRPr="005D0A1F" w:rsidRDefault="00C845F5" w:rsidP="005D0A1F">
            <w:pPr>
              <w:spacing w:after="0"/>
            </w:pPr>
            <w:r w:rsidRPr="005D0A1F">
              <w:t>1.</w:t>
            </w:r>
            <w:r w:rsidR="005B5679" w:rsidRPr="005D0A1F">
              <w:t>Порядок исчисления и предоставления льгот по имущественным налогам  (транспортно</w:t>
            </w:r>
            <w:r w:rsidR="004E1620" w:rsidRPr="005D0A1F">
              <w:t>му</w:t>
            </w:r>
            <w:r w:rsidR="005B5679" w:rsidRPr="005D0A1F">
              <w:t>, земельно</w:t>
            </w:r>
            <w:r w:rsidR="004E1620" w:rsidRPr="005D0A1F">
              <w:t>му</w:t>
            </w:r>
            <w:r w:rsidR="005B5679" w:rsidRPr="005D0A1F">
              <w:t xml:space="preserve"> и налог</w:t>
            </w:r>
            <w:r w:rsidR="004E1620" w:rsidRPr="005D0A1F">
              <w:t>у</w:t>
            </w:r>
            <w:r w:rsidR="005B5679" w:rsidRPr="005D0A1F">
              <w:t xml:space="preserve"> на имущество физических лиц).</w:t>
            </w:r>
            <w:r w:rsidR="00EF5287" w:rsidRPr="005D0A1F">
              <w:t xml:space="preserve"> Способы их уплаты. </w:t>
            </w:r>
          </w:p>
          <w:p w:rsidR="00C845F5" w:rsidRPr="005D0A1F" w:rsidRDefault="00C845F5" w:rsidP="005D0A1F">
            <w:pPr>
              <w:spacing w:after="0"/>
            </w:pPr>
            <w:r w:rsidRPr="005D0A1F">
              <w:t xml:space="preserve">2. Использование физическими лицами налоговых льгот, предусмотренных ст. 361.1 НК РФ </w:t>
            </w:r>
            <w:proofErr w:type="gramStart"/>
            <w:r w:rsidRPr="005D0A1F">
              <w:t xml:space="preserve">( </w:t>
            </w:r>
            <w:proofErr w:type="gramEnd"/>
            <w:r w:rsidRPr="005D0A1F">
              <w:t xml:space="preserve">транспортный налог). </w:t>
            </w:r>
          </w:p>
          <w:p w:rsidR="00EB5719" w:rsidRPr="005D0A1F" w:rsidRDefault="00C845F5" w:rsidP="005D0A1F">
            <w:pPr>
              <w:spacing w:after="0"/>
            </w:pPr>
            <w:r w:rsidRPr="005D0A1F">
              <w:t>3</w:t>
            </w:r>
            <w:r w:rsidR="00864BA5" w:rsidRPr="005D0A1F">
              <w:t>. Возможности онлайн – сервис</w:t>
            </w:r>
            <w:r w:rsidR="003D50E9" w:rsidRPr="005D0A1F">
              <w:t>ов</w:t>
            </w:r>
            <w:r w:rsidR="00864BA5" w:rsidRPr="005D0A1F">
              <w:t xml:space="preserve"> ФНС России « Личный кабинет налогоплательщика для физических лиц»</w:t>
            </w:r>
            <w:r w:rsidR="003D50E9" w:rsidRPr="005D0A1F">
              <w:t xml:space="preserve">,  </w:t>
            </w:r>
            <w:r w:rsidR="00CF75AA" w:rsidRPr="005D0A1F">
              <w:t xml:space="preserve">«Справочная информация </w:t>
            </w:r>
            <w:r w:rsidR="00914C87" w:rsidRPr="005D0A1F">
              <w:t>о ставках и льготах по имущественным налогам»</w:t>
            </w:r>
            <w:r w:rsidR="00E035AC" w:rsidRPr="005D0A1F">
              <w:t>.</w:t>
            </w:r>
            <w:r w:rsidR="00914C87" w:rsidRPr="005D0A1F">
              <w:t xml:space="preserve"> </w:t>
            </w:r>
          </w:p>
        </w:tc>
        <w:tc>
          <w:tcPr>
            <w:tcW w:w="2351" w:type="dxa"/>
          </w:tcPr>
          <w:p w:rsidR="00AD1701" w:rsidRPr="005D0A1F" w:rsidRDefault="00AD1701" w:rsidP="005D0A1F">
            <w:pPr>
              <w:spacing w:after="0"/>
            </w:pPr>
          </w:p>
          <w:p w:rsidR="007005C3" w:rsidRPr="005D0A1F" w:rsidRDefault="007005C3" w:rsidP="005D0A1F">
            <w:pPr>
              <w:spacing w:after="0"/>
            </w:pPr>
            <w:r w:rsidRPr="005D0A1F">
              <w:t>г. Слободской,</w:t>
            </w:r>
          </w:p>
          <w:p w:rsidR="007005C3" w:rsidRPr="005D0A1F" w:rsidRDefault="007005C3" w:rsidP="005D0A1F">
            <w:pPr>
              <w:spacing w:after="0"/>
            </w:pPr>
            <w:r w:rsidRPr="005D0A1F">
              <w:t>проспект Гагарина, 3,</w:t>
            </w:r>
          </w:p>
          <w:p w:rsidR="007005C3" w:rsidRPr="005D0A1F" w:rsidRDefault="007005C3" w:rsidP="005D0A1F">
            <w:pPr>
              <w:spacing w:after="0"/>
            </w:pPr>
            <w:proofErr w:type="spellStart"/>
            <w:r w:rsidRPr="005D0A1F">
              <w:t>каб</w:t>
            </w:r>
            <w:proofErr w:type="spellEnd"/>
            <w:r w:rsidRPr="005D0A1F">
              <w:t>. № 21</w:t>
            </w:r>
          </w:p>
          <w:p w:rsidR="00AD1701" w:rsidRPr="005D0A1F" w:rsidRDefault="00AD1701" w:rsidP="005D0A1F">
            <w:pPr>
              <w:spacing w:after="0"/>
            </w:pPr>
          </w:p>
          <w:p w:rsidR="00AD1701" w:rsidRPr="005D0A1F" w:rsidRDefault="00AD1701" w:rsidP="005D0A1F">
            <w:pPr>
              <w:spacing w:after="0"/>
            </w:pPr>
          </w:p>
          <w:p w:rsidR="00EB5719" w:rsidRPr="005D0A1F" w:rsidRDefault="00EB5719" w:rsidP="005D0A1F">
            <w:pPr>
              <w:spacing w:after="0"/>
            </w:pPr>
          </w:p>
        </w:tc>
      </w:tr>
      <w:tr w:rsidR="00B23284" w:rsidRPr="00AD1701" w:rsidTr="00AD1701">
        <w:trPr>
          <w:trHeight w:val="422"/>
        </w:trPr>
        <w:tc>
          <w:tcPr>
            <w:tcW w:w="1493" w:type="dxa"/>
          </w:tcPr>
          <w:p w:rsidR="00D86BED" w:rsidRPr="005D0A1F" w:rsidRDefault="00D86BED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t xml:space="preserve">  0</w:t>
            </w:r>
            <w:r w:rsidR="00B21A61" w:rsidRPr="005D0A1F">
              <w:rPr>
                <w:b/>
              </w:rPr>
              <w:t>3</w:t>
            </w:r>
            <w:r w:rsidRPr="005D0A1F">
              <w:rPr>
                <w:b/>
              </w:rPr>
              <w:t>.0</w:t>
            </w:r>
            <w:r w:rsidR="00B21A61" w:rsidRPr="005D0A1F">
              <w:rPr>
                <w:b/>
              </w:rPr>
              <w:t>5</w:t>
            </w:r>
            <w:r w:rsidRPr="005D0A1F">
              <w:rPr>
                <w:b/>
              </w:rPr>
              <w:t>.2017</w:t>
            </w:r>
          </w:p>
        </w:tc>
        <w:tc>
          <w:tcPr>
            <w:tcW w:w="1654" w:type="dxa"/>
          </w:tcPr>
          <w:p w:rsidR="00D86BED" w:rsidRPr="005D0A1F" w:rsidRDefault="00D86BED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t>15-00</w:t>
            </w:r>
          </w:p>
        </w:tc>
        <w:tc>
          <w:tcPr>
            <w:tcW w:w="4073" w:type="dxa"/>
          </w:tcPr>
          <w:p w:rsidR="00A239FF" w:rsidRPr="005D0A1F" w:rsidRDefault="00042ABD" w:rsidP="005D0A1F">
            <w:pPr>
              <w:spacing w:after="0"/>
            </w:pPr>
            <w:r w:rsidRPr="005D0A1F">
              <w:t>1.</w:t>
            </w:r>
            <w:r w:rsidR="00A239FF" w:rsidRPr="005D0A1F">
              <w:t>Порядок исчисления и предоставления льгот по имущественным налогам  (транспортному, земельному и налогу на имущество физических лиц).</w:t>
            </w:r>
            <w:r w:rsidR="00F96CA4" w:rsidRPr="005D0A1F">
              <w:t xml:space="preserve"> Способы их уплаты.</w:t>
            </w:r>
          </w:p>
          <w:p w:rsidR="00042ABD" w:rsidRPr="005D0A1F" w:rsidRDefault="00042ABD" w:rsidP="005D0A1F">
            <w:pPr>
              <w:spacing w:after="0"/>
            </w:pPr>
            <w:r w:rsidRPr="005D0A1F">
              <w:t xml:space="preserve">2. Использование физическими лицами налоговых льгот, предусмотренных ст. 361.1 НК РФ </w:t>
            </w:r>
            <w:proofErr w:type="gramStart"/>
            <w:r w:rsidRPr="005D0A1F">
              <w:t xml:space="preserve">( </w:t>
            </w:r>
            <w:proofErr w:type="gramEnd"/>
            <w:r w:rsidRPr="005D0A1F">
              <w:t xml:space="preserve">транспортный налог). </w:t>
            </w:r>
          </w:p>
          <w:p w:rsidR="00D86BED" w:rsidRPr="005D0A1F" w:rsidRDefault="00042ABD" w:rsidP="005D0A1F">
            <w:pPr>
              <w:spacing w:after="0"/>
            </w:pPr>
            <w:r w:rsidRPr="005D0A1F">
              <w:t>3</w:t>
            </w:r>
            <w:r w:rsidR="00A239FF" w:rsidRPr="005D0A1F">
              <w:t>. Возможности онлайн – сервисов ФНС России « Личный кабинет налогоплательщика для физических лиц»,  «Справочная информация о ставках и льготах по имущественным налогам».</w:t>
            </w:r>
          </w:p>
        </w:tc>
        <w:tc>
          <w:tcPr>
            <w:tcW w:w="2351" w:type="dxa"/>
          </w:tcPr>
          <w:p w:rsidR="00AD1701" w:rsidRPr="005D0A1F" w:rsidRDefault="00AD1701" w:rsidP="005D0A1F">
            <w:pPr>
              <w:spacing w:after="0"/>
            </w:pPr>
            <w:r w:rsidRPr="005D0A1F">
              <w:t xml:space="preserve">г. </w:t>
            </w:r>
            <w:proofErr w:type="gramStart"/>
            <w:r w:rsidRPr="005D0A1F">
              <w:t>Мураши</w:t>
            </w:r>
            <w:proofErr w:type="gramEnd"/>
            <w:r w:rsidRPr="005D0A1F">
              <w:t>, ул. К.Маркса,28</w:t>
            </w:r>
          </w:p>
          <w:p w:rsidR="00D86BED" w:rsidRPr="005D0A1F" w:rsidRDefault="00D86BED" w:rsidP="005D0A1F">
            <w:pPr>
              <w:spacing w:after="0"/>
            </w:pPr>
          </w:p>
        </w:tc>
      </w:tr>
      <w:tr w:rsidR="00B23284" w:rsidRPr="00AD1701" w:rsidTr="00AD1701">
        <w:tc>
          <w:tcPr>
            <w:tcW w:w="1493" w:type="dxa"/>
          </w:tcPr>
          <w:p w:rsidR="00D86BED" w:rsidRPr="005D0A1F" w:rsidRDefault="00D86BED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t xml:space="preserve">  0</w:t>
            </w:r>
            <w:r w:rsidR="00720F41" w:rsidRPr="005D0A1F">
              <w:rPr>
                <w:b/>
              </w:rPr>
              <w:t>3</w:t>
            </w:r>
            <w:r w:rsidRPr="005D0A1F">
              <w:rPr>
                <w:b/>
              </w:rPr>
              <w:t>.0</w:t>
            </w:r>
            <w:r w:rsidR="00720F41" w:rsidRPr="005D0A1F">
              <w:rPr>
                <w:b/>
              </w:rPr>
              <w:t>5</w:t>
            </w:r>
            <w:r w:rsidRPr="005D0A1F">
              <w:rPr>
                <w:b/>
              </w:rPr>
              <w:t>.2017</w:t>
            </w:r>
          </w:p>
        </w:tc>
        <w:tc>
          <w:tcPr>
            <w:tcW w:w="1654" w:type="dxa"/>
          </w:tcPr>
          <w:p w:rsidR="00D86BED" w:rsidRPr="005D0A1F" w:rsidRDefault="00D86BED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t>15-00</w:t>
            </w:r>
          </w:p>
        </w:tc>
        <w:tc>
          <w:tcPr>
            <w:tcW w:w="4073" w:type="dxa"/>
          </w:tcPr>
          <w:p w:rsidR="000F4BAA" w:rsidRPr="005D0A1F" w:rsidRDefault="006B0DFC" w:rsidP="005D0A1F">
            <w:pPr>
              <w:spacing w:after="0"/>
            </w:pPr>
            <w:r w:rsidRPr="005D0A1F">
              <w:t>1.</w:t>
            </w:r>
            <w:r w:rsidR="00A239FF" w:rsidRPr="005D0A1F">
              <w:t>Порядок исчисления и предоставления льгот по имущественным налогам  (транспортному, земельному и налогу на имущество физических лиц).</w:t>
            </w:r>
            <w:r w:rsidR="00F96CA4" w:rsidRPr="005D0A1F">
              <w:t xml:space="preserve"> Способы их уплаты.</w:t>
            </w:r>
          </w:p>
          <w:p w:rsidR="006B0DFC" w:rsidRPr="005D0A1F" w:rsidRDefault="006B0DFC" w:rsidP="005D0A1F">
            <w:pPr>
              <w:spacing w:after="0"/>
            </w:pPr>
            <w:r w:rsidRPr="005D0A1F">
              <w:t xml:space="preserve">2. Использование физическими лицами налоговых льгот, предусмотренных ст. 361.1 НК РФ </w:t>
            </w:r>
            <w:proofErr w:type="gramStart"/>
            <w:r w:rsidRPr="005D0A1F">
              <w:t xml:space="preserve">( </w:t>
            </w:r>
            <w:proofErr w:type="gramEnd"/>
            <w:r w:rsidRPr="005D0A1F">
              <w:t xml:space="preserve">транспортный налог). </w:t>
            </w:r>
          </w:p>
          <w:p w:rsidR="00D86BED" w:rsidRPr="005D0A1F" w:rsidRDefault="006B0DFC" w:rsidP="005D0A1F">
            <w:pPr>
              <w:spacing w:after="0"/>
            </w:pPr>
            <w:r w:rsidRPr="005D0A1F">
              <w:t>3</w:t>
            </w:r>
            <w:r w:rsidR="00A239FF" w:rsidRPr="005D0A1F">
              <w:t xml:space="preserve">. Возможности онлайн – сервисов ФНС России « Личный кабинет налогоплательщика для физических лиц»,  «Справочная информация о </w:t>
            </w:r>
            <w:r w:rsidR="00A239FF" w:rsidRPr="005D0A1F">
              <w:lastRenderedPageBreak/>
              <w:t>ставках и льготах по имущественным налогам».</w:t>
            </w:r>
          </w:p>
        </w:tc>
        <w:tc>
          <w:tcPr>
            <w:tcW w:w="2351" w:type="dxa"/>
          </w:tcPr>
          <w:p w:rsidR="00D86BED" w:rsidRPr="005D0A1F" w:rsidRDefault="00AD1701" w:rsidP="005D0A1F">
            <w:pPr>
              <w:spacing w:after="0"/>
            </w:pPr>
            <w:r w:rsidRPr="005D0A1F">
              <w:lastRenderedPageBreak/>
              <w:t xml:space="preserve"> </w:t>
            </w:r>
            <w:proofErr w:type="spellStart"/>
            <w:r w:rsidRPr="005D0A1F">
              <w:t>пгт</w:t>
            </w:r>
            <w:proofErr w:type="spellEnd"/>
            <w:r w:rsidRPr="005D0A1F">
              <w:t>. Юрья</w:t>
            </w:r>
          </w:p>
          <w:p w:rsidR="00AD1701" w:rsidRPr="005D0A1F" w:rsidRDefault="00AD1701" w:rsidP="005D0A1F">
            <w:pPr>
              <w:spacing w:after="0"/>
            </w:pPr>
            <w:r w:rsidRPr="005D0A1F">
              <w:t>ул. Советская, 22</w:t>
            </w:r>
          </w:p>
          <w:p w:rsidR="00AD1701" w:rsidRPr="005D0A1F" w:rsidRDefault="00AD1701" w:rsidP="005D0A1F">
            <w:pPr>
              <w:spacing w:after="0"/>
            </w:pPr>
          </w:p>
        </w:tc>
      </w:tr>
      <w:tr w:rsidR="00B23284" w:rsidRPr="00AD1701" w:rsidTr="00AD1701">
        <w:tc>
          <w:tcPr>
            <w:tcW w:w="1493" w:type="dxa"/>
          </w:tcPr>
          <w:p w:rsidR="00D86BED" w:rsidRPr="005D0A1F" w:rsidRDefault="00D86BED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lastRenderedPageBreak/>
              <w:t xml:space="preserve">  </w:t>
            </w:r>
            <w:r w:rsidR="00720F41" w:rsidRPr="005D0A1F">
              <w:rPr>
                <w:b/>
              </w:rPr>
              <w:t>10</w:t>
            </w:r>
            <w:r w:rsidRPr="005D0A1F">
              <w:rPr>
                <w:b/>
              </w:rPr>
              <w:t>.0</w:t>
            </w:r>
            <w:r w:rsidR="00720F41" w:rsidRPr="005D0A1F">
              <w:rPr>
                <w:b/>
              </w:rPr>
              <w:t>5</w:t>
            </w:r>
            <w:r w:rsidRPr="005D0A1F">
              <w:rPr>
                <w:b/>
              </w:rPr>
              <w:t>.2017</w:t>
            </w:r>
          </w:p>
        </w:tc>
        <w:tc>
          <w:tcPr>
            <w:tcW w:w="1654" w:type="dxa"/>
          </w:tcPr>
          <w:p w:rsidR="00D86BED" w:rsidRPr="005D0A1F" w:rsidRDefault="00D86BED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t>15-00</w:t>
            </w:r>
          </w:p>
        </w:tc>
        <w:tc>
          <w:tcPr>
            <w:tcW w:w="4073" w:type="dxa"/>
          </w:tcPr>
          <w:p w:rsidR="00F06732" w:rsidRPr="005D0A1F" w:rsidRDefault="006B0DFC" w:rsidP="005D0A1F">
            <w:pPr>
              <w:spacing w:after="0"/>
            </w:pPr>
            <w:r w:rsidRPr="005D0A1F">
              <w:t>1.</w:t>
            </w:r>
            <w:r w:rsidR="00F06732" w:rsidRPr="005D0A1F">
              <w:t>Порядок исчисления и предоставления льгот по имущественным налогам  (транспортному, земельному и налогу на имущество физических лиц). Способы их уплаты.</w:t>
            </w:r>
          </w:p>
          <w:p w:rsidR="006B0DFC" w:rsidRPr="005D0A1F" w:rsidRDefault="006B0DFC" w:rsidP="005D0A1F">
            <w:pPr>
              <w:spacing w:after="0"/>
            </w:pPr>
            <w:r w:rsidRPr="005D0A1F">
              <w:t xml:space="preserve">2.  Использование физическими лицами налоговых льгот, предусмотренных ст. 361.1 НК РФ </w:t>
            </w:r>
            <w:proofErr w:type="gramStart"/>
            <w:r w:rsidRPr="005D0A1F">
              <w:t xml:space="preserve">( </w:t>
            </w:r>
            <w:proofErr w:type="gramEnd"/>
            <w:r w:rsidRPr="005D0A1F">
              <w:t xml:space="preserve">транспортный налог). </w:t>
            </w:r>
          </w:p>
          <w:p w:rsidR="00D86BED" w:rsidRPr="005D0A1F" w:rsidRDefault="006B0DFC" w:rsidP="005D0A1F">
            <w:pPr>
              <w:spacing w:after="0"/>
            </w:pPr>
            <w:r w:rsidRPr="005D0A1F">
              <w:t>3</w:t>
            </w:r>
            <w:r w:rsidR="00F06732" w:rsidRPr="005D0A1F">
              <w:t>. Возможности онлайн – сервисов ФНС России « Личный кабинет налогоплательщика для физических лиц»,  «Справочная информация о ставках и льготах по имущественным налогам».</w:t>
            </w:r>
          </w:p>
        </w:tc>
        <w:tc>
          <w:tcPr>
            <w:tcW w:w="2351" w:type="dxa"/>
          </w:tcPr>
          <w:p w:rsidR="00AD1701" w:rsidRPr="005D0A1F" w:rsidRDefault="00AD1701" w:rsidP="005D0A1F">
            <w:pPr>
              <w:spacing w:after="0"/>
            </w:pPr>
          </w:p>
          <w:p w:rsidR="007005C3" w:rsidRPr="005D0A1F" w:rsidRDefault="007005C3" w:rsidP="005D0A1F">
            <w:pPr>
              <w:spacing w:after="0"/>
            </w:pPr>
            <w:r w:rsidRPr="005D0A1F">
              <w:t>г. Слободской,</w:t>
            </w:r>
          </w:p>
          <w:p w:rsidR="007005C3" w:rsidRPr="005D0A1F" w:rsidRDefault="007005C3" w:rsidP="005D0A1F">
            <w:pPr>
              <w:spacing w:after="0"/>
            </w:pPr>
            <w:r w:rsidRPr="005D0A1F">
              <w:t>проспект Гагарина, 3,</w:t>
            </w:r>
          </w:p>
          <w:p w:rsidR="007005C3" w:rsidRPr="005D0A1F" w:rsidRDefault="007005C3" w:rsidP="005D0A1F">
            <w:pPr>
              <w:spacing w:after="0"/>
            </w:pPr>
            <w:proofErr w:type="spellStart"/>
            <w:r w:rsidRPr="005D0A1F">
              <w:t>каб</w:t>
            </w:r>
            <w:proofErr w:type="spellEnd"/>
            <w:r w:rsidRPr="005D0A1F">
              <w:t>. № 21</w:t>
            </w:r>
          </w:p>
          <w:p w:rsidR="007005C3" w:rsidRPr="005D0A1F" w:rsidRDefault="007005C3" w:rsidP="005D0A1F">
            <w:pPr>
              <w:spacing w:after="0"/>
            </w:pPr>
          </w:p>
          <w:p w:rsidR="00D86BED" w:rsidRPr="005D0A1F" w:rsidRDefault="00D86BED" w:rsidP="005D0A1F">
            <w:pPr>
              <w:spacing w:after="0"/>
            </w:pPr>
          </w:p>
        </w:tc>
      </w:tr>
      <w:tr w:rsidR="00B23284" w:rsidRPr="00AD1701" w:rsidTr="00AD1701">
        <w:tc>
          <w:tcPr>
            <w:tcW w:w="1493" w:type="dxa"/>
          </w:tcPr>
          <w:p w:rsidR="00D86BED" w:rsidRPr="005D0A1F" w:rsidRDefault="00D86BED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t xml:space="preserve">  </w:t>
            </w:r>
            <w:r w:rsidR="00720F41" w:rsidRPr="005D0A1F">
              <w:rPr>
                <w:b/>
              </w:rPr>
              <w:t>10</w:t>
            </w:r>
            <w:r w:rsidRPr="005D0A1F">
              <w:rPr>
                <w:b/>
              </w:rPr>
              <w:t>.0</w:t>
            </w:r>
            <w:r w:rsidR="00720F41" w:rsidRPr="005D0A1F">
              <w:rPr>
                <w:b/>
              </w:rPr>
              <w:t>5</w:t>
            </w:r>
            <w:r w:rsidRPr="005D0A1F">
              <w:rPr>
                <w:b/>
              </w:rPr>
              <w:t>.2017</w:t>
            </w:r>
          </w:p>
        </w:tc>
        <w:tc>
          <w:tcPr>
            <w:tcW w:w="1654" w:type="dxa"/>
          </w:tcPr>
          <w:p w:rsidR="00D86BED" w:rsidRPr="005D0A1F" w:rsidRDefault="00D86BED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t>15-00</w:t>
            </w:r>
          </w:p>
        </w:tc>
        <w:tc>
          <w:tcPr>
            <w:tcW w:w="4073" w:type="dxa"/>
          </w:tcPr>
          <w:p w:rsidR="00F06732" w:rsidRPr="005D0A1F" w:rsidRDefault="006B0DFC" w:rsidP="005D0A1F">
            <w:pPr>
              <w:spacing w:after="0"/>
            </w:pPr>
            <w:r w:rsidRPr="005D0A1F">
              <w:t>1.</w:t>
            </w:r>
            <w:r w:rsidR="00F06732" w:rsidRPr="005D0A1F">
              <w:t>Порядок исчисления и предоставления льгот по имущественным налогам  (транспортному, земельному и налогу на имущество физических лиц). Способы их уплаты.</w:t>
            </w:r>
          </w:p>
          <w:p w:rsidR="006B0DFC" w:rsidRPr="005D0A1F" w:rsidRDefault="006B0DFC" w:rsidP="005D0A1F">
            <w:pPr>
              <w:spacing w:after="0"/>
            </w:pPr>
            <w:r w:rsidRPr="005D0A1F">
              <w:t xml:space="preserve">2. Использование физическими лицами налоговых льгот, предусмотренных ст. 361.1 НК РФ </w:t>
            </w:r>
            <w:proofErr w:type="gramStart"/>
            <w:r w:rsidRPr="005D0A1F">
              <w:t xml:space="preserve">( </w:t>
            </w:r>
            <w:proofErr w:type="gramEnd"/>
            <w:r w:rsidRPr="005D0A1F">
              <w:t xml:space="preserve">транспортный налог). </w:t>
            </w:r>
          </w:p>
          <w:p w:rsidR="00D86BED" w:rsidRPr="005D0A1F" w:rsidRDefault="006B0DFC" w:rsidP="005D0A1F">
            <w:pPr>
              <w:spacing w:after="0"/>
            </w:pPr>
            <w:r w:rsidRPr="005D0A1F">
              <w:t>3</w:t>
            </w:r>
            <w:r w:rsidR="00F06732" w:rsidRPr="005D0A1F">
              <w:t>. Возможности онлайн – сервисов ФНС России « Личный кабинет налогоплательщика для физических лиц»,  «Справочная информация о ставках и льготах по имущественным налогам».</w:t>
            </w:r>
          </w:p>
        </w:tc>
        <w:tc>
          <w:tcPr>
            <w:tcW w:w="2351" w:type="dxa"/>
          </w:tcPr>
          <w:p w:rsidR="00AD1701" w:rsidRPr="005D0A1F" w:rsidRDefault="00AD1701" w:rsidP="005D0A1F">
            <w:pPr>
              <w:spacing w:after="0"/>
            </w:pPr>
            <w:r w:rsidRPr="005D0A1F">
              <w:t xml:space="preserve">г. </w:t>
            </w:r>
            <w:proofErr w:type="gramStart"/>
            <w:r w:rsidRPr="005D0A1F">
              <w:t>Мураши</w:t>
            </w:r>
            <w:proofErr w:type="gramEnd"/>
            <w:r w:rsidRPr="005D0A1F">
              <w:t>, ул. К.Маркса,28</w:t>
            </w:r>
          </w:p>
          <w:p w:rsidR="00D86BED" w:rsidRPr="005D0A1F" w:rsidRDefault="00D86BED" w:rsidP="005D0A1F">
            <w:pPr>
              <w:spacing w:after="0"/>
            </w:pPr>
          </w:p>
        </w:tc>
      </w:tr>
      <w:tr w:rsidR="00B23284" w:rsidRPr="00AD1701" w:rsidTr="00AD1701">
        <w:tc>
          <w:tcPr>
            <w:tcW w:w="1493" w:type="dxa"/>
          </w:tcPr>
          <w:p w:rsidR="00D86BED" w:rsidRPr="005D0A1F" w:rsidRDefault="00D86BED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t xml:space="preserve">  </w:t>
            </w:r>
            <w:r w:rsidR="00720F41" w:rsidRPr="005D0A1F">
              <w:rPr>
                <w:b/>
              </w:rPr>
              <w:t>10</w:t>
            </w:r>
            <w:r w:rsidRPr="005D0A1F">
              <w:rPr>
                <w:b/>
              </w:rPr>
              <w:t>.0</w:t>
            </w:r>
            <w:r w:rsidR="00720F41" w:rsidRPr="005D0A1F">
              <w:rPr>
                <w:b/>
              </w:rPr>
              <w:t>5</w:t>
            </w:r>
            <w:r w:rsidRPr="005D0A1F">
              <w:rPr>
                <w:b/>
              </w:rPr>
              <w:t>.2017</w:t>
            </w:r>
          </w:p>
        </w:tc>
        <w:tc>
          <w:tcPr>
            <w:tcW w:w="1654" w:type="dxa"/>
          </w:tcPr>
          <w:p w:rsidR="00D86BED" w:rsidRPr="005D0A1F" w:rsidRDefault="00D86BED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t>15-00</w:t>
            </w:r>
          </w:p>
        </w:tc>
        <w:tc>
          <w:tcPr>
            <w:tcW w:w="4073" w:type="dxa"/>
          </w:tcPr>
          <w:p w:rsidR="00F06732" w:rsidRPr="005D0A1F" w:rsidRDefault="00741B3E" w:rsidP="005D0A1F">
            <w:pPr>
              <w:spacing w:after="0"/>
            </w:pPr>
            <w:r w:rsidRPr="005D0A1F">
              <w:t>1.</w:t>
            </w:r>
            <w:r w:rsidR="00F06732" w:rsidRPr="005D0A1F">
              <w:t>Порядок исчисления и предоставления льгот по имущественным налогам  (транспортному, земельному и налогу на имущество физических лиц). Способы их уплаты.</w:t>
            </w:r>
          </w:p>
          <w:p w:rsidR="00741B3E" w:rsidRPr="005D0A1F" w:rsidRDefault="00741B3E" w:rsidP="005D0A1F">
            <w:pPr>
              <w:spacing w:after="0"/>
            </w:pPr>
            <w:r w:rsidRPr="005D0A1F">
              <w:t xml:space="preserve">2.  Использование физическими лицами налоговых льгот, предусмотренных ст. 361.1 НК РФ </w:t>
            </w:r>
            <w:proofErr w:type="gramStart"/>
            <w:r w:rsidRPr="005D0A1F">
              <w:t xml:space="preserve">( </w:t>
            </w:r>
            <w:proofErr w:type="gramEnd"/>
            <w:r w:rsidRPr="005D0A1F">
              <w:t xml:space="preserve">транспортный налог). </w:t>
            </w:r>
          </w:p>
          <w:p w:rsidR="00D86BED" w:rsidRPr="005D0A1F" w:rsidRDefault="00741B3E" w:rsidP="005D0A1F">
            <w:pPr>
              <w:spacing w:after="0"/>
            </w:pPr>
            <w:r w:rsidRPr="005D0A1F">
              <w:t>3</w:t>
            </w:r>
            <w:r w:rsidR="00F06732" w:rsidRPr="005D0A1F">
              <w:t>. Возможности онлайн – сервисов ФНС России « Личный кабинет налогоплательщика для физических лиц»,  «Справочная информация о ставках и льготах по имущественным налогам».</w:t>
            </w:r>
          </w:p>
        </w:tc>
        <w:tc>
          <w:tcPr>
            <w:tcW w:w="2351" w:type="dxa"/>
          </w:tcPr>
          <w:p w:rsidR="00AD1701" w:rsidRPr="005D0A1F" w:rsidRDefault="00AD1701" w:rsidP="005D0A1F">
            <w:pPr>
              <w:spacing w:after="0"/>
            </w:pPr>
            <w:proofErr w:type="spellStart"/>
            <w:r w:rsidRPr="005D0A1F">
              <w:t>пгт</w:t>
            </w:r>
            <w:proofErr w:type="spellEnd"/>
            <w:r w:rsidRPr="005D0A1F">
              <w:t>. Юрья</w:t>
            </w:r>
          </w:p>
          <w:p w:rsidR="00AD1701" w:rsidRPr="005D0A1F" w:rsidRDefault="00AD1701" w:rsidP="005D0A1F">
            <w:pPr>
              <w:spacing w:after="0"/>
            </w:pPr>
            <w:r w:rsidRPr="005D0A1F">
              <w:t>ул. Советская, 22</w:t>
            </w:r>
          </w:p>
          <w:p w:rsidR="00D86BED" w:rsidRPr="005D0A1F" w:rsidRDefault="00D86BED" w:rsidP="005D0A1F">
            <w:pPr>
              <w:spacing w:after="0"/>
            </w:pPr>
          </w:p>
        </w:tc>
      </w:tr>
      <w:tr w:rsidR="00B23284" w:rsidRPr="00AD1701" w:rsidTr="00AD1701">
        <w:tc>
          <w:tcPr>
            <w:tcW w:w="1493" w:type="dxa"/>
          </w:tcPr>
          <w:p w:rsidR="00D86BED" w:rsidRPr="005D0A1F" w:rsidRDefault="00D86BED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t xml:space="preserve">  1</w:t>
            </w:r>
            <w:r w:rsidR="00B25A2F" w:rsidRPr="005D0A1F">
              <w:rPr>
                <w:b/>
              </w:rPr>
              <w:t>7</w:t>
            </w:r>
            <w:r w:rsidRPr="005D0A1F">
              <w:rPr>
                <w:b/>
              </w:rPr>
              <w:t>.0</w:t>
            </w:r>
            <w:r w:rsidR="00B25A2F" w:rsidRPr="005D0A1F">
              <w:rPr>
                <w:b/>
              </w:rPr>
              <w:t>5</w:t>
            </w:r>
            <w:r w:rsidRPr="005D0A1F">
              <w:rPr>
                <w:b/>
              </w:rPr>
              <w:t>.2017</w:t>
            </w:r>
          </w:p>
        </w:tc>
        <w:tc>
          <w:tcPr>
            <w:tcW w:w="1654" w:type="dxa"/>
          </w:tcPr>
          <w:p w:rsidR="00D86BED" w:rsidRPr="005D0A1F" w:rsidRDefault="00D86BED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t>15-00</w:t>
            </w:r>
          </w:p>
        </w:tc>
        <w:tc>
          <w:tcPr>
            <w:tcW w:w="4073" w:type="dxa"/>
          </w:tcPr>
          <w:p w:rsidR="0046073F" w:rsidRPr="005D0A1F" w:rsidRDefault="001B1CEF" w:rsidP="005D0A1F">
            <w:pPr>
              <w:spacing w:after="0"/>
            </w:pPr>
            <w:r w:rsidRPr="005D0A1F">
              <w:t>1.</w:t>
            </w:r>
            <w:r w:rsidR="0046073F" w:rsidRPr="005D0A1F">
              <w:t xml:space="preserve">Порядок исчисления и </w:t>
            </w:r>
            <w:r w:rsidR="0046073F" w:rsidRPr="005D0A1F">
              <w:lastRenderedPageBreak/>
              <w:t>предоставления льгот по имущественным налогам  (транспортному, земельному и налогу на имущество физических лиц). Способы их уплаты.</w:t>
            </w:r>
          </w:p>
          <w:p w:rsidR="00741B3E" w:rsidRPr="005D0A1F" w:rsidRDefault="00741B3E" w:rsidP="005D0A1F">
            <w:pPr>
              <w:spacing w:after="0"/>
            </w:pPr>
            <w:r w:rsidRPr="005D0A1F">
              <w:t xml:space="preserve">2.  Использование физическими лицами налоговых льгот, предусмотренных ст. 361.1 НК РФ </w:t>
            </w:r>
            <w:proofErr w:type="gramStart"/>
            <w:r w:rsidRPr="005D0A1F">
              <w:t xml:space="preserve">( </w:t>
            </w:r>
            <w:proofErr w:type="gramEnd"/>
            <w:r w:rsidRPr="005D0A1F">
              <w:t xml:space="preserve">транспортный налог). </w:t>
            </w:r>
          </w:p>
          <w:p w:rsidR="00D86BED" w:rsidRPr="005D0A1F" w:rsidRDefault="001B1CEF" w:rsidP="005D0A1F">
            <w:pPr>
              <w:spacing w:after="0"/>
            </w:pPr>
            <w:r w:rsidRPr="005D0A1F">
              <w:t>3</w:t>
            </w:r>
            <w:r w:rsidR="0046073F" w:rsidRPr="005D0A1F">
              <w:t>. Возможности онлайн – сервисов ФНС России « Личный кабинет налогоплательщика для физических лиц»,  «Справочная информация о ставках и льготах по имущественным налогам».</w:t>
            </w:r>
          </w:p>
        </w:tc>
        <w:tc>
          <w:tcPr>
            <w:tcW w:w="2351" w:type="dxa"/>
          </w:tcPr>
          <w:p w:rsidR="007005C3" w:rsidRPr="005D0A1F" w:rsidRDefault="007005C3" w:rsidP="005D0A1F">
            <w:pPr>
              <w:spacing w:after="0"/>
            </w:pPr>
            <w:r w:rsidRPr="005D0A1F">
              <w:lastRenderedPageBreak/>
              <w:t>г. Слободской,</w:t>
            </w:r>
          </w:p>
          <w:p w:rsidR="007005C3" w:rsidRPr="005D0A1F" w:rsidRDefault="007005C3" w:rsidP="005D0A1F">
            <w:pPr>
              <w:spacing w:after="0"/>
            </w:pPr>
            <w:r w:rsidRPr="005D0A1F">
              <w:lastRenderedPageBreak/>
              <w:t>проспект Гагарина, 3,</w:t>
            </w:r>
          </w:p>
          <w:p w:rsidR="007005C3" w:rsidRPr="005D0A1F" w:rsidRDefault="007005C3" w:rsidP="005D0A1F">
            <w:pPr>
              <w:spacing w:after="0"/>
            </w:pPr>
            <w:proofErr w:type="spellStart"/>
            <w:r w:rsidRPr="005D0A1F">
              <w:t>каб</w:t>
            </w:r>
            <w:proofErr w:type="spellEnd"/>
            <w:r w:rsidRPr="005D0A1F">
              <w:t>. № 21</w:t>
            </w:r>
          </w:p>
          <w:p w:rsidR="007005C3" w:rsidRPr="005D0A1F" w:rsidRDefault="007005C3" w:rsidP="005D0A1F">
            <w:pPr>
              <w:spacing w:after="0"/>
            </w:pPr>
          </w:p>
          <w:p w:rsidR="00AD1701" w:rsidRPr="005D0A1F" w:rsidRDefault="00AD1701" w:rsidP="005D0A1F">
            <w:pPr>
              <w:spacing w:after="0"/>
            </w:pPr>
          </w:p>
          <w:p w:rsidR="00D86BED" w:rsidRPr="005D0A1F" w:rsidRDefault="00D86BED" w:rsidP="005D0A1F">
            <w:pPr>
              <w:spacing w:after="0"/>
            </w:pPr>
          </w:p>
        </w:tc>
      </w:tr>
      <w:tr w:rsidR="00B23284" w:rsidRPr="00AD1701" w:rsidTr="00AD1701">
        <w:tc>
          <w:tcPr>
            <w:tcW w:w="1493" w:type="dxa"/>
          </w:tcPr>
          <w:p w:rsidR="00D86BED" w:rsidRPr="005D0A1F" w:rsidRDefault="00D86BED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lastRenderedPageBreak/>
              <w:t xml:space="preserve">  1</w:t>
            </w:r>
            <w:r w:rsidR="00B25A2F" w:rsidRPr="005D0A1F">
              <w:rPr>
                <w:b/>
              </w:rPr>
              <w:t>7</w:t>
            </w:r>
            <w:r w:rsidRPr="005D0A1F">
              <w:rPr>
                <w:b/>
              </w:rPr>
              <w:t>.0</w:t>
            </w:r>
            <w:r w:rsidR="00B25A2F" w:rsidRPr="005D0A1F">
              <w:rPr>
                <w:b/>
              </w:rPr>
              <w:t>5</w:t>
            </w:r>
            <w:r w:rsidRPr="005D0A1F">
              <w:rPr>
                <w:b/>
              </w:rPr>
              <w:t>.2017</w:t>
            </w:r>
          </w:p>
        </w:tc>
        <w:tc>
          <w:tcPr>
            <w:tcW w:w="1654" w:type="dxa"/>
          </w:tcPr>
          <w:p w:rsidR="00D86BED" w:rsidRPr="005D0A1F" w:rsidRDefault="00D86BED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t>15-00</w:t>
            </w:r>
          </w:p>
        </w:tc>
        <w:tc>
          <w:tcPr>
            <w:tcW w:w="4073" w:type="dxa"/>
          </w:tcPr>
          <w:p w:rsidR="00151B6E" w:rsidRPr="005D0A1F" w:rsidRDefault="001B1CEF" w:rsidP="005D0A1F">
            <w:pPr>
              <w:spacing w:after="0"/>
            </w:pPr>
            <w:r w:rsidRPr="005D0A1F">
              <w:t>1.</w:t>
            </w:r>
            <w:r w:rsidR="00151B6E" w:rsidRPr="005D0A1F">
              <w:t>Порядок исчисления и предоставления льгот по имущественным налогам  (транспортному, земельному и налогу на имущество физических лиц). Способы их уплаты.</w:t>
            </w:r>
          </w:p>
          <w:p w:rsidR="001B1CEF" w:rsidRPr="005D0A1F" w:rsidRDefault="001B1CEF" w:rsidP="005D0A1F">
            <w:pPr>
              <w:spacing w:after="0"/>
            </w:pPr>
            <w:r w:rsidRPr="005D0A1F">
              <w:t xml:space="preserve">2. Использование физическими лицами налоговых льгот, предусмотренных ст. 361.1 НК РФ </w:t>
            </w:r>
            <w:proofErr w:type="gramStart"/>
            <w:r w:rsidRPr="005D0A1F">
              <w:t xml:space="preserve">( </w:t>
            </w:r>
            <w:proofErr w:type="gramEnd"/>
            <w:r w:rsidRPr="005D0A1F">
              <w:t xml:space="preserve">транспортный налог). </w:t>
            </w:r>
          </w:p>
          <w:p w:rsidR="00D86BED" w:rsidRPr="005D0A1F" w:rsidRDefault="001B1CEF" w:rsidP="005D0A1F">
            <w:pPr>
              <w:spacing w:after="0"/>
            </w:pPr>
            <w:r w:rsidRPr="005D0A1F">
              <w:t>3</w:t>
            </w:r>
            <w:r w:rsidR="00151B6E" w:rsidRPr="005D0A1F">
              <w:t>. Возможности онлайн – сервисов ФНС России « Личный кабинет налогоплательщика для физических лиц»,  «Справочная информация о ставках и льготах по имущественным налогам».</w:t>
            </w:r>
          </w:p>
        </w:tc>
        <w:tc>
          <w:tcPr>
            <w:tcW w:w="2351" w:type="dxa"/>
          </w:tcPr>
          <w:p w:rsidR="00AD1701" w:rsidRPr="005D0A1F" w:rsidRDefault="00AD1701" w:rsidP="005D0A1F">
            <w:pPr>
              <w:spacing w:after="0"/>
            </w:pPr>
            <w:r w:rsidRPr="005D0A1F">
              <w:t xml:space="preserve">г. </w:t>
            </w:r>
            <w:proofErr w:type="gramStart"/>
            <w:r w:rsidRPr="005D0A1F">
              <w:t>Мураши</w:t>
            </w:r>
            <w:proofErr w:type="gramEnd"/>
            <w:r w:rsidRPr="005D0A1F">
              <w:t>, ул. К.Маркса,28</w:t>
            </w:r>
          </w:p>
          <w:p w:rsidR="00D86BED" w:rsidRPr="005D0A1F" w:rsidRDefault="00D86BED" w:rsidP="005D0A1F">
            <w:pPr>
              <w:spacing w:after="0"/>
            </w:pPr>
          </w:p>
        </w:tc>
      </w:tr>
      <w:tr w:rsidR="00B23284" w:rsidRPr="00AD1701" w:rsidTr="00AD1701">
        <w:tc>
          <w:tcPr>
            <w:tcW w:w="1493" w:type="dxa"/>
          </w:tcPr>
          <w:p w:rsidR="00D86BED" w:rsidRPr="005D0A1F" w:rsidRDefault="00D86BED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t xml:space="preserve">  1</w:t>
            </w:r>
            <w:r w:rsidR="00B25A2F" w:rsidRPr="005D0A1F">
              <w:rPr>
                <w:b/>
              </w:rPr>
              <w:t>7</w:t>
            </w:r>
            <w:r w:rsidRPr="005D0A1F">
              <w:rPr>
                <w:b/>
              </w:rPr>
              <w:t>.0</w:t>
            </w:r>
            <w:r w:rsidR="00B25A2F" w:rsidRPr="005D0A1F">
              <w:rPr>
                <w:b/>
              </w:rPr>
              <w:t>5</w:t>
            </w:r>
            <w:r w:rsidRPr="005D0A1F">
              <w:rPr>
                <w:b/>
              </w:rPr>
              <w:t>.2017</w:t>
            </w:r>
          </w:p>
        </w:tc>
        <w:tc>
          <w:tcPr>
            <w:tcW w:w="1654" w:type="dxa"/>
          </w:tcPr>
          <w:p w:rsidR="00D86BED" w:rsidRPr="005D0A1F" w:rsidRDefault="00D86BED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t>15-00</w:t>
            </w:r>
          </w:p>
        </w:tc>
        <w:tc>
          <w:tcPr>
            <w:tcW w:w="4073" w:type="dxa"/>
          </w:tcPr>
          <w:p w:rsidR="001B1CEF" w:rsidRPr="005D0A1F" w:rsidRDefault="004B781B" w:rsidP="005D0A1F">
            <w:pPr>
              <w:spacing w:after="0"/>
            </w:pPr>
            <w:r w:rsidRPr="005D0A1F">
              <w:t>1.</w:t>
            </w:r>
            <w:r w:rsidR="00151B6E" w:rsidRPr="005D0A1F">
              <w:t>Порядок исчисления и предоставления льгот по имущественным налогам  (транспортному, земельному и налогу на имущество физических лиц). Способы их уплаты.</w:t>
            </w:r>
          </w:p>
          <w:p w:rsidR="004B781B" w:rsidRPr="005D0A1F" w:rsidRDefault="004B781B" w:rsidP="005D0A1F">
            <w:pPr>
              <w:spacing w:after="0"/>
            </w:pPr>
            <w:r w:rsidRPr="005D0A1F">
              <w:t xml:space="preserve">2. Использование физическими лицами налоговых льгот, предусмотренных ст. 361.1 НК РФ </w:t>
            </w:r>
            <w:proofErr w:type="gramStart"/>
            <w:r w:rsidRPr="005D0A1F">
              <w:t xml:space="preserve">( </w:t>
            </w:r>
            <w:proofErr w:type="gramEnd"/>
            <w:r w:rsidRPr="005D0A1F">
              <w:t xml:space="preserve">транспортный налог). </w:t>
            </w:r>
          </w:p>
          <w:p w:rsidR="00D86BED" w:rsidRPr="005D0A1F" w:rsidRDefault="004B781B" w:rsidP="005D0A1F">
            <w:pPr>
              <w:spacing w:after="0"/>
            </w:pPr>
            <w:r w:rsidRPr="005D0A1F">
              <w:t>3</w:t>
            </w:r>
            <w:r w:rsidR="00151B6E" w:rsidRPr="005D0A1F">
              <w:t>. Возможности онлайн – сервисов ФНС России « Личный кабинет налогоплательщика для физических лиц»,  «Справочная информация о ставках и льготах по имущественным налогам».</w:t>
            </w:r>
          </w:p>
        </w:tc>
        <w:tc>
          <w:tcPr>
            <w:tcW w:w="2351" w:type="dxa"/>
          </w:tcPr>
          <w:p w:rsidR="00AD1701" w:rsidRPr="005D0A1F" w:rsidRDefault="00AD1701" w:rsidP="005D0A1F">
            <w:pPr>
              <w:spacing w:after="0"/>
            </w:pPr>
            <w:proofErr w:type="spellStart"/>
            <w:r w:rsidRPr="005D0A1F">
              <w:t>пгт</w:t>
            </w:r>
            <w:proofErr w:type="spellEnd"/>
            <w:r w:rsidRPr="005D0A1F">
              <w:t>. Юрья</w:t>
            </w:r>
          </w:p>
          <w:p w:rsidR="00AD1701" w:rsidRPr="005D0A1F" w:rsidRDefault="00AD1701" w:rsidP="005D0A1F">
            <w:pPr>
              <w:spacing w:after="0"/>
            </w:pPr>
            <w:r w:rsidRPr="005D0A1F">
              <w:t>ул. Советская, 22</w:t>
            </w:r>
          </w:p>
          <w:p w:rsidR="00D86BED" w:rsidRPr="005D0A1F" w:rsidRDefault="00D86BED" w:rsidP="005D0A1F">
            <w:pPr>
              <w:spacing w:after="0"/>
            </w:pPr>
          </w:p>
        </w:tc>
      </w:tr>
      <w:tr w:rsidR="00B23284" w:rsidRPr="00AD1701" w:rsidTr="00AD1701">
        <w:tc>
          <w:tcPr>
            <w:tcW w:w="1493" w:type="dxa"/>
          </w:tcPr>
          <w:p w:rsidR="00D86BED" w:rsidRPr="005D0A1F" w:rsidRDefault="00D86BED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t xml:space="preserve">  </w:t>
            </w:r>
            <w:r w:rsidR="00FA24D2" w:rsidRPr="005D0A1F">
              <w:rPr>
                <w:b/>
              </w:rPr>
              <w:t>18</w:t>
            </w:r>
            <w:r w:rsidRPr="005D0A1F">
              <w:rPr>
                <w:b/>
              </w:rPr>
              <w:t>.0</w:t>
            </w:r>
            <w:r w:rsidR="00B25A2F" w:rsidRPr="005D0A1F">
              <w:rPr>
                <w:b/>
              </w:rPr>
              <w:t>5</w:t>
            </w:r>
            <w:r w:rsidRPr="005D0A1F">
              <w:rPr>
                <w:b/>
              </w:rPr>
              <w:t>.2017</w:t>
            </w:r>
          </w:p>
        </w:tc>
        <w:tc>
          <w:tcPr>
            <w:tcW w:w="1654" w:type="dxa"/>
          </w:tcPr>
          <w:p w:rsidR="00D86BED" w:rsidRPr="005D0A1F" w:rsidRDefault="000D1E0C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t>10.00</w:t>
            </w:r>
          </w:p>
        </w:tc>
        <w:tc>
          <w:tcPr>
            <w:tcW w:w="4073" w:type="dxa"/>
          </w:tcPr>
          <w:p w:rsidR="00D86BED" w:rsidRPr="005D0A1F" w:rsidRDefault="00637DC2" w:rsidP="005D0A1F">
            <w:pPr>
              <w:spacing w:after="0"/>
            </w:pPr>
            <w:r w:rsidRPr="005D0A1F">
              <w:t>1. Критерии самостоятельной оценки рисков для налогоплательщиков.</w:t>
            </w:r>
          </w:p>
          <w:p w:rsidR="00637DC2" w:rsidRPr="005D0A1F" w:rsidRDefault="00637DC2" w:rsidP="005D0A1F">
            <w:pPr>
              <w:spacing w:after="0"/>
            </w:pPr>
            <w:r w:rsidRPr="005D0A1F">
              <w:t xml:space="preserve">2. </w:t>
            </w:r>
            <w:r w:rsidR="00801DB1" w:rsidRPr="005D0A1F">
              <w:t xml:space="preserve">Приказ ФНС России от 19.10.2016 г. № ММВ-7-3/572@ « Об утверждении </w:t>
            </w:r>
            <w:r w:rsidR="00801DB1" w:rsidRPr="005D0A1F">
              <w:lastRenderedPageBreak/>
              <w:t>формы налоговой декларации по налогу на прибыль организаций, порядке ее заполнения…».</w:t>
            </w:r>
          </w:p>
          <w:p w:rsidR="002A44F7" w:rsidRPr="005D0A1F" w:rsidRDefault="002A44F7" w:rsidP="005D0A1F">
            <w:pPr>
              <w:spacing w:after="0"/>
            </w:pPr>
            <w:r w:rsidRPr="005D0A1F">
              <w:t>3. Трансфертное ценообразование. Порядок заполнения уведомления о контролируемых сделках и представления его по ТКС.</w:t>
            </w:r>
          </w:p>
          <w:p w:rsidR="00202764" w:rsidRPr="005D0A1F" w:rsidRDefault="00202764" w:rsidP="005D0A1F">
            <w:pPr>
              <w:spacing w:after="0"/>
            </w:pPr>
            <w:r w:rsidRPr="005D0A1F">
              <w:t>4. « QR – анкетирование» - новый метод оценки качества обслуживания налогоплательщиков.</w:t>
            </w:r>
          </w:p>
          <w:p w:rsidR="00451FB2" w:rsidRPr="005D0A1F" w:rsidRDefault="00202764" w:rsidP="005D0A1F">
            <w:pPr>
              <w:spacing w:after="0"/>
            </w:pPr>
            <w:r w:rsidRPr="005D0A1F">
              <w:t xml:space="preserve">5. </w:t>
            </w:r>
            <w:r w:rsidR="00451FB2" w:rsidRPr="005D0A1F">
              <w:t>О переходе на новую систему применения ККТ.</w:t>
            </w:r>
          </w:p>
          <w:p w:rsidR="00801DB1" w:rsidRPr="005D0A1F" w:rsidRDefault="00451FB2" w:rsidP="005D0A1F">
            <w:pPr>
              <w:spacing w:after="0"/>
            </w:pPr>
            <w:r w:rsidRPr="005D0A1F">
              <w:t xml:space="preserve">6. </w:t>
            </w:r>
            <w:r w:rsidR="006C68DD" w:rsidRPr="005D0A1F">
              <w:t>Обзор типичных ошибок, допускаемых налогоплательщиками при заполнении декларации по НДС.</w:t>
            </w:r>
            <w:r w:rsidR="00202764" w:rsidRPr="005D0A1F">
              <w:t xml:space="preserve"> </w:t>
            </w:r>
            <w:r w:rsidR="002A44F7" w:rsidRPr="005D0A1F">
              <w:t xml:space="preserve"> </w:t>
            </w:r>
          </w:p>
          <w:p w:rsidR="00637DC2" w:rsidRPr="005D0A1F" w:rsidRDefault="00637DC2" w:rsidP="005D0A1F">
            <w:pPr>
              <w:spacing w:after="0"/>
            </w:pPr>
          </w:p>
        </w:tc>
        <w:tc>
          <w:tcPr>
            <w:tcW w:w="2351" w:type="dxa"/>
          </w:tcPr>
          <w:p w:rsidR="003564CD" w:rsidRPr="005D0A1F" w:rsidRDefault="003564CD" w:rsidP="005D0A1F">
            <w:pPr>
              <w:spacing w:after="0"/>
            </w:pPr>
            <w:proofErr w:type="spellStart"/>
            <w:r w:rsidRPr="005D0A1F">
              <w:lastRenderedPageBreak/>
              <w:t>пгт</w:t>
            </w:r>
            <w:proofErr w:type="spellEnd"/>
            <w:r w:rsidRPr="005D0A1F">
              <w:t>. Юрья</w:t>
            </w:r>
          </w:p>
          <w:p w:rsidR="003564CD" w:rsidRPr="005D0A1F" w:rsidRDefault="003564CD" w:rsidP="005D0A1F">
            <w:pPr>
              <w:spacing w:after="0"/>
            </w:pPr>
            <w:r w:rsidRPr="005D0A1F">
              <w:t>ул. Советская, 22</w:t>
            </w:r>
          </w:p>
          <w:p w:rsidR="003564CD" w:rsidRPr="005D0A1F" w:rsidRDefault="003564CD" w:rsidP="005D0A1F">
            <w:pPr>
              <w:spacing w:after="0"/>
            </w:pPr>
          </w:p>
          <w:p w:rsidR="00D86BED" w:rsidRPr="005D0A1F" w:rsidRDefault="00D86BED" w:rsidP="005D0A1F">
            <w:pPr>
              <w:spacing w:after="0"/>
            </w:pPr>
          </w:p>
        </w:tc>
      </w:tr>
      <w:tr w:rsidR="00B23284" w:rsidRPr="00AD1701" w:rsidTr="00AD1701">
        <w:tc>
          <w:tcPr>
            <w:tcW w:w="1493" w:type="dxa"/>
          </w:tcPr>
          <w:p w:rsidR="005B5679" w:rsidRPr="005D0A1F" w:rsidRDefault="005B5679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lastRenderedPageBreak/>
              <w:t xml:space="preserve">  </w:t>
            </w:r>
            <w:r w:rsidR="005951E4" w:rsidRPr="005D0A1F">
              <w:rPr>
                <w:b/>
              </w:rPr>
              <w:t>18</w:t>
            </w:r>
            <w:r w:rsidRPr="005D0A1F">
              <w:rPr>
                <w:b/>
              </w:rPr>
              <w:t>.0</w:t>
            </w:r>
            <w:r w:rsidR="00B25A2F" w:rsidRPr="005D0A1F">
              <w:rPr>
                <w:b/>
              </w:rPr>
              <w:t>5</w:t>
            </w:r>
            <w:r w:rsidRPr="005D0A1F">
              <w:rPr>
                <w:b/>
              </w:rPr>
              <w:t>.2017</w:t>
            </w:r>
          </w:p>
        </w:tc>
        <w:tc>
          <w:tcPr>
            <w:tcW w:w="1654" w:type="dxa"/>
          </w:tcPr>
          <w:p w:rsidR="005B5679" w:rsidRPr="005D0A1F" w:rsidRDefault="005B5679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t>1</w:t>
            </w:r>
            <w:r w:rsidR="003564CD" w:rsidRPr="005D0A1F">
              <w:rPr>
                <w:b/>
              </w:rPr>
              <w:t>3</w:t>
            </w:r>
            <w:r w:rsidRPr="005D0A1F">
              <w:rPr>
                <w:b/>
              </w:rPr>
              <w:t>-00</w:t>
            </w:r>
          </w:p>
        </w:tc>
        <w:tc>
          <w:tcPr>
            <w:tcW w:w="4073" w:type="dxa"/>
          </w:tcPr>
          <w:p w:rsidR="006C68DD" w:rsidRPr="005D0A1F" w:rsidRDefault="00D12B07" w:rsidP="005D0A1F">
            <w:pPr>
              <w:spacing w:after="0"/>
            </w:pPr>
            <w:r w:rsidRPr="005D0A1F">
              <w:t>1.</w:t>
            </w:r>
            <w:r w:rsidR="006C68DD" w:rsidRPr="005D0A1F">
              <w:t>Критерии самостоятельной оценки рисков для налогоплательщиков.</w:t>
            </w:r>
          </w:p>
          <w:p w:rsidR="006C68DD" w:rsidRPr="005D0A1F" w:rsidRDefault="006C68DD" w:rsidP="005D0A1F">
            <w:pPr>
              <w:spacing w:after="0"/>
            </w:pPr>
            <w:r w:rsidRPr="005D0A1F">
              <w:t>2. Приказ ФНС России от 19.10.2016 г. № ММВ-7-3/572@ « Об утверждении формы налоговой декларации по налогу на прибыль организаций, порядке ее заполнения…».</w:t>
            </w:r>
          </w:p>
          <w:p w:rsidR="006C68DD" w:rsidRPr="005D0A1F" w:rsidRDefault="006C68DD" w:rsidP="005D0A1F">
            <w:pPr>
              <w:spacing w:after="0"/>
            </w:pPr>
            <w:r w:rsidRPr="005D0A1F">
              <w:t>3. Трансфертное ценообразование. Порядок заполнения уведомления о контролируемых сделках и представления его по ТКС.</w:t>
            </w:r>
          </w:p>
          <w:p w:rsidR="006C68DD" w:rsidRPr="005D0A1F" w:rsidRDefault="006C68DD" w:rsidP="005D0A1F">
            <w:pPr>
              <w:spacing w:after="0"/>
            </w:pPr>
            <w:r w:rsidRPr="005D0A1F">
              <w:t>4. « QR – анкетирование» - новый метод оценки качества обслуживания налогоплательщиков.</w:t>
            </w:r>
          </w:p>
          <w:p w:rsidR="006C68DD" w:rsidRPr="005D0A1F" w:rsidRDefault="006C68DD" w:rsidP="005D0A1F">
            <w:pPr>
              <w:spacing w:after="0"/>
            </w:pPr>
            <w:r w:rsidRPr="005D0A1F">
              <w:t>5. О переходе на новую систему применения ККТ.</w:t>
            </w:r>
          </w:p>
          <w:p w:rsidR="006C68DD" w:rsidRPr="005D0A1F" w:rsidRDefault="006C68DD" w:rsidP="005D0A1F">
            <w:pPr>
              <w:spacing w:after="0"/>
            </w:pPr>
            <w:r w:rsidRPr="005D0A1F">
              <w:t xml:space="preserve">6. Обзор типичных ошибок, допускаемых налогоплательщиками при заполнении декларации по НДС.  </w:t>
            </w:r>
          </w:p>
          <w:p w:rsidR="005B5679" w:rsidRPr="005D0A1F" w:rsidRDefault="005B5679" w:rsidP="005D0A1F">
            <w:pPr>
              <w:spacing w:after="0"/>
            </w:pPr>
          </w:p>
        </w:tc>
        <w:tc>
          <w:tcPr>
            <w:tcW w:w="2351" w:type="dxa"/>
          </w:tcPr>
          <w:p w:rsidR="005951E4" w:rsidRPr="005D0A1F" w:rsidRDefault="005951E4" w:rsidP="005D0A1F">
            <w:pPr>
              <w:spacing w:after="0"/>
            </w:pPr>
            <w:r w:rsidRPr="005D0A1F">
              <w:t xml:space="preserve">г. </w:t>
            </w:r>
            <w:proofErr w:type="gramStart"/>
            <w:r w:rsidRPr="005D0A1F">
              <w:t>Мураши</w:t>
            </w:r>
            <w:proofErr w:type="gramEnd"/>
            <w:r w:rsidRPr="005D0A1F">
              <w:t>, ул. К.Маркса,28</w:t>
            </w:r>
          </w:p>
          <w:p w:rsidR="005B5679" w:rsidRPr="005D0A1F" w:rsidRDefault="005B5679" w:rsidP="005D0A1F">
            <w:pPr>
              <w:spacing w:after="0"/>
            </w:pPr>
          </w:p>
        </w:tc>
      </w:tr>
      <w:tr w:rsidR="00B23284" w:rsidRPr="00AD1701" w:rsidTr="00AD1701">
        <w:tc>
          <w:tcPr>
            <w:tcW w:w="1493" w:type="dxa"/>
          </w:tcPr>
          <w:p w:rsidR="005B5679" w:rsidRPr="005D0A1F" w:rsidRDefault="005B5679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t xml:space="preserve">  </w:t>
            </w:r>
            <w:r w:rsidR="005951E4" w:rsidRPr="005D0A1F">
              <w:rPr>
                <w:b/>
              </w:rPr>
              <w:t>19</w:t>
            </w:r>
            <w:r w:rsidRPr="005D0A1F">
              <w:rPr>
                <w:b/>
              </w:rPr>
              <w:t>.0</w:t>
            </w:r>
            <w:r w:rsidR="00B25A2F" w:rsidRPr="005D0A1F">
              <w:rPr>
                <w:b/>
              </w:rPr>
              <w:t>5</w:t>
            </w:r>
            <w:r w:rsidRPr="005D0A1F">
              <w:rPr>
                <w:b/>
              </w:rPr>
              <w:t>.2017</w:t>
            </w:r>
          </w:p>
        </w:tc>
        <w:tc>
          <w:tcPr>
            <w:tcW w:w="1654" w:type="dxa"/>
          </w:tcPr>
          <w:p w:rsidR="005B5679" w:rsidRPr="005D0A1F" w:rsidRDefault="00624EAD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t>1</w:t>
            </w:r>
            <w:r w:rsidR="003564CD" w:rsidRPr="005D0A1F">
              <w:rPr>
                <w:b/>
              </w:rPr>
              <w:t>0</w:t>
            </w:r>
            <w:r w:rsidRPr="005D0A1F">
              <w:rPr>
                <w:b/>
              </w:rPr>
              <w:t>.00</w:t>
            </w:r>
          </w:p>
        </w:tc>
        <w:tc>
          <w:tcPr>
            <w:tcW w:w="4073" w:type="dxa"/>
          </w:tcPr>
          <w:p w:rsidR="006C68DD" w:rsidRPr="005D0A1F" w:rsidRDefault="00D12B07" w:rsidP="005D0A1F">
            <w:pPr>
              <w:spacing w:after="0"/>
            </w:pPr>
            <w:r w:rsidRPr="005D0A1F">
              <w:t>1.</w:t>
            </w:r>
            <w:r w:rsidR="006C68DD" w:rsidRPr="005D0A1F">
              <w:t>Критерии самостоятельной оценки рисков для налогоплательщиков.</w:t>
            </w:r>
          </w:p>
          <w:p w:rsidR="006C68DD" w:rsidRPr="005D0A1F" w:rsidRDefault="006C68DD" w:rsidP="005D0A1F">
            <w:pPr>
              <w:spacing w:after="0"/>
            </w:pPr>
            <w:r w:rsidRPr="005D0A1F">
              <w:t>2. Приказ ФНС России от 19.10.2016 г. № ММВ-7-3/572@ « Об утверждении формы налоговой декларации по налогу на прибыль организаций, порядке ее заполнения…».</w:t>
            </w:r>
          </w:p>
          <w:p w:rsidR="006C68DD" w:rsidRPr="005D0A1F" w:rsidRDefault="006C68DD" w:rsidP="005D0A1F">
            <w:pPr>
              <w:spacing w:after="0"/>
            </w:pPr>
            <w:r w:rsidRPr="005D0A1F">
              <w:t>3. Трансфертное ценообразование. Порядок заполнения уведомления о контролируемых сделках и представления его по ТКС.</w:t>
            </w:r>
          </w:p>
          <w:p w:rsidR="006C68DD" w:rsidRPr="005D0A1F" w:rsidRDefault="006C68DD" w:rsidP="005D0A1F">
            <w:pPr>
              <w:spacing w:after="0"/>
            </w:pPr>
            <w:r w:rsidRPr="005D0A1F">
              <w:t xml:space="preserve">4. « QR – анкетирование» - новый метод </w:t>
            </w:r>
            <w:r w:rsidRPr="005D0A1F">
              <w:lastRenderedPageBreak/>
              <w:t>оценки качества обслуживания налогоплательщиков.</w:t>
            </w:r>
          </w:p>
          <w:p w:rsidR="006C68DD" w:rsidRPr="005D0A1F" w:rsidRDefault="006C68DD" w:rsidP="005D0A1F">
            <w:pPr>
              <w:spacing w:after="0"/>
            </w:pPr>
            <w:r w:rsidRPr="005D0A1F">
              <w:t>5. О переходе на новую систему применения ККТ.</w:t>
            </w:r>
          </w:p>
          <w:p w:rsidR="006C68DD" w:rsidRPr="005D0A1F" w:rsidRDefault="006C68DD" w:rsidP="005D0A1F">
            <w:pPr>
              <w:spacing w:after="0"/>
            </w:pPr>
            <w:r w:rsidRPr="005D0A1F">
              <w:t xml:space="preserve">6. Обзор типичных ошибок, допускаемых налогоплательщиками при заполнении декларации по НДС.  </w:t>
            </w:r>
          </w:p>
          <w:p w:rsidR="005B5679" w:rsidRPr="005D0A1F" w:rsidRDefault="005B5679" w:rsidP="005D0A1F">
            <w:pPr>
              <w:spacing w:after="0"/>
            </w:pPr>
          </w:p>
        </w:tc>
        <w:tc>
          <w:tcPr>
            <w:tcW w:w="2351" w:type="dxa"/>
          </w:tcPr>
          <w:p w:rsidR="003564CD" w:rsidRPr="005D0A1F" w:rsidRDefault="003564CD" w:rsidP="005D0A1F">
            <w:pPr>
              <w:spacing w:after="0"/>
            </w:pPr>
            <w:r w:rsidRPr="005D0A1F">
              <w:lastRenderedPageBreak/>
              <w:t>г. Слободской,</w:t>
            </w:r>
          </w:p>
          <w:p w:rsidR="003564CD" w:rsidRPr="005D0A1F" w:rsidRDefault="003564CD" w:rsidP="005D0A1F">
            <w:pPr>
              <w:spacing w:after="0"/>
            </w:pPr>
            <w:r w:rsidRPr="005D0A1F">
              <w:t>проспект Гагарина, 3,</w:t>
            </w:r>
          </w:p>
          <w:p w:rsidR="003564CD" w:rsidRPr="005D0A1F" w:rsidRDefault="003564CD" w:rsidP="005D0A1F">
            <w:pPr>
              <w:spacing w:after="0"/>
            </w:pPr>
            <w:proofErr w:type="spellStart"/>
            <w:r w:rsidRPr="005D0A1F">
              <w:t>каб</w:t>
            </w:r>
            <w:proofErr w:type="spellEnd"/>
            <w:r w:rsidRPr="005D0A1F">
              <w:t>. № 21</w:t>
            </w:r>
          </w:p>
          <w:p w:rsidR="005B5679" w:rsidRPr="005D0A1F" w:rsidRDefault="005B5679" w:rsidP="005D0A1F">
            <w:pPr>
              <w:spacing w:after="0"/>
            </w:pPr>
          </w:p>
        </w:tc>
      </w:tr>
      <w:tr w:rsidR="00B23284" w:rsidRPr="00AD1701" w:rsidTr="00AD1701">
        <w:tc>
          <w:tcPr>
            <w:tcW w:w="1493" w:type="dxa"/>
          </w:tcPr>
          <w:p w:rsidR="005B5679" w:rsidRPr="005D0A1F" w:rsidRDefault="005B5679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lastRenderedPageBreak/>
              <w:t xml:space="preserve">  2</w:t>
            </w:r>
            <w:r w:rsidR="00B23284" w:rsidRPr="005D0A1F">
              <w:rPr>
                <w:b/>
              </w:rPr>
              <w:t>4</w:t>
            </w:r>
            <w:r w:rsidRPr="005D0A1F">
              <w:rPr>
                <w:b/>
              </w:rPr>
              <w:t>.0</w:t>
            </w:r>
            <w:r w:rsidR="00B23284" w:rsidRPr="005D0A1F">
              <w:rPr>
                <w:b/>
              </w:rPr>
              <w:t>5</w:t>
            </w:r>
            <w:r w:rsidRPr="005D0A1F">
              <w:rPr>
                <w:b/>
              </w:rPr>
              <w:t>.2017</w:t>
            </w:r>
          </w:p>
        </w:tc>
        <w:tc>
          <w:tcPr>
            <w:tcW w:w="1654" w:type="dxa"/>
          </w:tcPr>
          <w:p w:rsidR="005B5679" w:rsidRPr="005D0A1F" w:rsidRDefault="005B5679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t>1</w:t>
            </w:r>
            <w:r w:rsidR="005E69EE" w:rsidRPr="005D0A1F">
              <w:rPr>
                <w:b/>
              </w:rPr>
              <w:t>5</w:t>
            </w:r>
            <w:r w:rsidRPr="005D0A1F">
              <w:rPr>
                <w:b/>
              </w:rPr>
              <w:t>-00</w:t>
            </w:r>
          </w:p>
        </w:tc>
        <w:tc>
          <w:tcPr>
            <w:tcW w:w="4073" w:type="dxa"/>
          </w:tcPr>
          <w:p w:rsidR="00D24457" w:rsidRPr="005D0A1F" w:rsidRDefault="00911613" w:rsidP="005D0A1F">
            <w:pPr>
              <w:spacing w:after="0"/>
            </w:pPr>
            <w:r w:rsidRPr="005D0A1F">
              <w:t xml:space="preserve">  </w:t>
            </w:r>
            <w:r w:rsidR="00D24457" w:rsidRPr="005D0A1F">
              <w:t xml:space="preserve">1.Порядок исчисления и предоставления льгот по имущественным налогам  (транспортному, земельному и налогу на имущество физических лиц). Способы их уплаты. </w:t>
            </w:r>
          </w:p>
          <w:p w:rsidR="00D24457" w:rsidRPr="005D0A1F" w:rsidRDefault="00D24457" w:rsidP="005D0A1F">
            <w:pPr>
              <w:spacing w:after="0"/>
            </w:pPr>
            <w:r w:rsidRPr="005D0A1F">
              <w:t xml:space="preserve">2. Использование физическими лицами налоговых льгот, предусмотренных ст. 361.1 НК РФ </w:t>
            </w:r>
            <w:proofErr w:type="gramStart"/>
            <w:r w:rsidRPr="005D0A1F">
              <w:t xml:space="preserve">( </w:t>
            </w:r>
            <w:proofErr w:type="gramEnd"/>
            <w:r w:rsidRPr="005D0A1F">
              <w:t xml:space="preserve">транспортный налог). </w:t>
            </w:r>
          </w:p>
          <w:p w:rsidR="00911613" w:rsidRPr="005D0A1F" w:rsidRDefault="00D24457" w:rsidP="005D0A1F">
            <w:pPr>
              <w:spacing w:after="0"/>
              <w:jc w:val="both"/>
            </w:pPr>
            <w:r w:rsidRPr="005D0A1F">
              <w:t>3. Возможности онлайн – сервисов ФНС России « Личный кабинет налогоплательщика для физических лиц»,  «Справочная информация о ставках и льготах по имущественным налогам».</w:t>
            </w:r>
          </w:p>
          <w:p w:rsidR="002252E5" w:rsidRPr="005D0A1F" w:rsidRDefault="002252E5" w:rsidP="005D0A1F">
            <w:pPr>
              <w:spacing w:after="0"/>
            </w:pPr>
          </w:p>
        </w:tc>
        <w:tc>
          <w:tcPr>
            <w:tcW w:w="2351" w:type="dxa"/>
          </w:tcPr>
          <w:p w:rsidR="00D24457" w:rsidRPr="005D0A1F" w:rsidRDefault="00D24457" w:rsidP="005D0A1F">
            <w:pPr>
              <w:spacing w:after="0"/>
            </w:pPr>
            <w:r w:rsidRPr="005D0A1F">
              <w:t>г. Слободской,</w:t>
            </w:r>
          </w:p>
          <w:p w:rsidR="00D24457" w:rsidRPr="005D0A1F" w:rsidRDefault="00D24457" w:rsidP="005D0A1F">
            <w:pPr>
              <w:spacing w:after="0"/>
            </w:pPr>
            <w:r w:rsidRPr="005D0A1F">
              <w:t>проспект Гагарина, 3,</w:t>
            </w:r>
          </w:p>
          <w:p w:rsidR="00D24457" w:rsidRPr="005D0A1F" w:rsidRDefault="00D24457" w:rsidP="005D0A1F">
            <w:pPr>
              <w:spacing w:after="0"/>
            </w:pPr>
            <w:proofErr w:type="spellStart"/>
            <w:r w:rsidRPr="005D0A1F">
              <w:t>каб</w:t>
            </w:r>
            <w:proofErr w:type="spellEnd"/>
            <w:r w:rsidRPr="005D0A1F">
              <w:t>. № 21</w:t>
            </w:r>
          </w:p>
          <w:p w:rsidR="005B5679" w:rsidRPr="005D0A1F" w:rsidRDefault="005B5679" w:rsidP="005D0A1F">
            <w:pPr>
              <w:spacing w:after="0"/>
            </w:pPr>
          </w:p>
        </w:tc>
      </w:tr>
      <w:tr w:rsidR="00B23284" w:rsidRPr="00AD1701" w:rsidTr="00AD1701">
        <w:tc>
          <w:tcPr>
            <w:tcW w:w="1493" w:type="dxa"/>
          </w:tcPr>
          <w:p w:rsidR="005B5679" w:rsidRPr="005D0A1F" w:rsidRDefault="005B5679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t xml:space="preserve">  2</w:t>
            </w:r>
            <w:r w:rsidR="00B23284" w:rsidRPr="005D0A1F">
              <w:rPr>
                <w:b/>
              </w:rPr>
              <w:t>4</w:t>
            </w:r>
            <w:r w:rsidRPr="005D0A1F">
              <w:rPr>
                <w:b/>
              </w:rPr>
              <w:t>.0</w:t>
            </w:r>
            <w:r w:rsidR="00B23284" w:rsidRPr="005D0A1F">
              <w:rPr>
                <w:b/>
              </w:rPr>
              <w:t>5</w:t>
            </w:r>
            <w:r w:rsidRPr="005D0A1F">
              <w:rPr>
                <w:b/>
              </w:rPr>
              <w:t>.2017</w:t>
            </w:r>
          </w:p>
        </w:tc>
        <w:tc>
          <w:tcPr>
            <w:tcW w:w="1654" w:type="dxa"/>
          </w:tcPr>
          <w:p w:rsidR="005B5679" w:rsidRPr="005D0A1F" w:rsidRDefault="005B5679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t>1</w:t>
            </w:r>
            <w:r w:rsidR="005E69EE" w:rsidRPr="005D0A1F">
              <w:rPr>
                <w:b/>
              </w:rPr>
              <w:t>5</w:t>
            </w:r>
            <w:r w:rsidRPr="005D0A1F">
              <w:rPr>
                <w:b/>
              </w:rPr>
              <w:t>-00</w:t>
            </w:r>
          </w:p>
        </w:tc>
        <w:tc>
          <w:tcPr>
            <w:tcW w:w="4073" w:type="dxa"/>
          </w:tcPr>
          <w:p w:rsidR="00D24457" w:rsidRPr="005D0A1F" w:rsidRDefault="00D24457" w:rsidP="005D0A1F">
            <w:pPr>
              <w:spacing w:after="0"/>
            </w:pPr>
            <w:r w:rsidRPr="005D0A1F">
              <w:t xml:space="preserve">1.Порядок исчисления и предоставления льгот по имущественным налогам  (транспортному, земельному и налогу на имущество физических лиц). Способы их уплаты. </w:t>
            </w:r>
          </w:p>
          <w:p w:rsidR="00D24457" w:rsidRPr="005D0A1F" w:rsidRDefault="00D24457" w:rsidP="005D0A1F">
            <w:pPr>
              <w:spacing w:after="0"/>
            </w:pPr>
            <w:r w:rsidRPr="005D0A1F">
              <w:t xml:space="preserve">2. Использование физическими лицами налоговых льгот, предусмотренных ст. 361.1 НК РФ </w:t>
            </w:r>
            <w:proofErr w:type="gramStart"/>
            <w:r w:rsidRPr="005D0A1F">
              <w:t xml:space="preserve">( </w:t>
            </w:r>
            <w:proofErr w:type="gramEnd"/>
            <w:r w:rsidRPr="005D0A1F">
              <w:t xml:space="preserve">транспортный налог). </w:t>
            </w:r>
          </w:p>
          <w:p w:rsidR="005B5679" w:rsidRPr="005D0A1F" w:rsidRDefault="00D24457" w:rsidP="005D0A1F">
            <w:pPr>
              <w:spacing w:after="0"/>
            </w:pPr>
            <w:r w:rsidRPr="005D0A1F">
              <w:t>3. Возможности онлайн – сервисов ФНС России « Личный кабинет налогоплательщика для физических лиц»,  «Справочная информация о ставках и льготах по имущественным налогам».</w:t>
            </w:r>
          </w:p>
        </w:tc>
        <w:tc>
          <w:tcPr>
            <w:tcW w:w="2351" w:type="dxa"/>
          </w:tcPr>
          <w:p w:rsidR="00D24457" w:rsidRPr="005D0A1F" w:rsidRDefault="00D24457" w:rsidP="005D0A1F">
            <w:pPr>
              <w:spacing w:after="0"/>
            </w:pPr>
            <w:r w:rsidRPr="005D0A1F">
              <w:t xml:space="preserve">г. </w:t>
            </w:r>
            <w:proofErr w:type="gramStart"/>
            <w:r w:rsidRPr="005D0A1F">
              <w:t>Мураши</w:t>
            </w:r>
            <w:proofErr w:type="gramEnd"/>
            <w:r w:rsidRPr="005D0A1F">
              <w:t>, ул. К.Маркса,28</w:t>
            </w:r>
          </w:p>
          <w:p w:rsidR="005B5679" w:rsidRPr="005D0A1F" w:rsidRDefault="005B5679" w:rsidP="005D0A1F">
            <w:pPr>
              <w:spacing w:after="0"/>
            </w:pPr>
          </w:p>
        </w:tc>
      </w:tr>
      <w:tr w:rsidR="00B23284" w:rsidRPr="00AD1701" w:rsidTr="00AD1701">
        <w:tc>
          <w:tcPr>
            <w:tcW w:w="1493" w:type="dxa"/>
          </w:tcPr>
          <w:p w:rsidR="005B5679" w:rsidRPr="005D0A1F" w:rsidRDefault="005B5679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t xml:space="preserve">  2</w:t>
            </w:r>
            <w:r w:rsidR="00B23284" w:rsidRPr="005D0A1F">
              <w:rPr>
                <w:b/>
              </w:rPr>
              <w:t>4</w:t>
            </w:r>
            <w:r w:rsidRPr="005D0A1F">
              <w:rPr>
                <w:b/>
              </w:rPr>
              <w:t>.0</w:t>
            </w:r>
            <w:r w:rsidR="00B23284" w:rsidRPr="005D0A1F">
              <w:rPr>
                <w:b/>
              </w:rPr>
              <w:t>5</w:t>
            </w:r>
            <w:r w:rsidRPr="005D0A1F">
              <w:rPr>
                <w:b/>
              </w:rPr>
              <w:t>.2017</w:t>
            </w:r>
          </w:p>
        </w:tc>
        <w:tc>
          <w:tcPr>
            <w:tcW w:w="1654" w:type="dxa"/>
          </w:tcPr>
          <w:p w:rsidR="005B5679" w:rsidRPr="005D0A1F" w:rsidRDefault="005B5679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t>1</w:t>
            </w:r>
            <w:r w:rsidR="005E69EE" w:rsidRPr="005D0A1F">
              <w:rPr>
                <w:b/>
              </w:rPr>
              <w:t>5</w:t>
            </w:r>
            <w:r w:rsidRPr="005D0A1F">
              <w:rPr>
                <w:b/>
              </w:rPr>
              <w:t>-00</w:t>
            </w:r>
          </w:p>
        </w:tc>
        <w:tc>
          <w:tcPr>
            <w:tcW w:w="4073" w:type="dxa"/>
          </w:tcPr>
          <w:p w:rsidR="00D24457" w:rsidRPr="005D0A1F" w:rsidRDefault="00F2721F" w:rsidP="005D0A1F">
            <w:pPr>
              <w:spacing w:after="0"/>
            </w:pPr>
            <w:r w:rsidRPr="005D0A1F">
              <w:t xml:space="preserve">  </w:t>
            </w:r>
            <w:r w:rsidR="00D24457" w:rsidRPr="005D0A1F">
              <w:t xml:space="preserve">1.Порядок исчисления и предоставления льгот по имущественным налогам  (транспортному, земельному и налогу на имущество физических лиц). Способы их уплаты. </w:t>
            </w:r>
          </w:p>
          <w:p w:rsidR="00D24457" w:rsidRPr="005D0A1F" w:rsidRDefault="00D24457" w:rsidP="005D0A1F">
            <w:pPr>
              <w:spacing w:after="0"/>
            </w:pPr>
            <w:r w:rsidRPr="005D0A1F">
              <w:t xml:space="preserve">2. Использование физическими лицами налоговых льгот, предусмотренных ст. 361.1 НК РФ </w:t>
            </w:r>
            <w:proofErr w:type="gramStart"/>
            <w:r w:rsidRPr="005D0A1F">
              <w:t xml:space="preserve">( </w:t>
            </w:r>
            <w:proofErr w:type="gramEnd"/>
            <w:r w:rsidRPr="005D0A1F">
              <w:t xml:space="preserve">транспортный налог). </w:t>
            </w:r>
          </w:p>
          <w:p w:rsidR="005B5679" w:rsidRPr="005D0A1F" w:rsidRDefault="00D24457" w:rsidP="005D0A1F">
            <w:pPr>
              <w:spacing w:after="0"/>
              <w:jc w:val="both"/>
            </w:pPr>
            <w:r w:rsidRPr="005D0A1F">
              <w:lastRenderedPageBreak/>
              <w:t>3. Возможности онлайн – сервисов ФНС России « Личный кабинет налогоплательщика для физических лиц»,  «Справочная информация о ставках и льготах по имущественным налогам».</w:t>
            </w:r>
          </w:p>
        </w:tc>
        <w:tc>
          <w:tcPr>
            <w:tcW w:w="2351" w:type="dxa"/>
          </w:tcPr>
          <w:p w:rsidR="005951E4" w:rsidRPr="005D0A1F" w:rsidRDefault="005951E4" w:rsidP="005D0A1F">
            <w:pPr>
              <w:spacing w:after="0"/>
            </w:pPr>
            <w:proofErr w:type="spellStart"/>
            <w:r w:rsidRPr="005D0A1F">
              <w:lastRenderedPageBreak/>
              <w:t>пгт</w:t>
            </w:r>
            <w:proofErr w:type="spellEnd"/>
            <w:r w:rsidRPr="005D0A1F">
              <w:t>. Юрья</w:t>
            </w:r>
          </w:p>
          <w:p w:rsidR="005951E4" w:rsidRPr="005D0A1F" w:rsidRDefault="005951E4" w:rsidP="005D0A1F">
            <w:pPr>
              <w:spacing w:after="0"/>
            </w:pPr>
            <w:r w:rsidRPr="005D0A1F">
              <w:t>ул. Советская, 22</w:t>
            </w:r>
          </w:p>
          <w:p w:rsidR="005B5679" w:rsidRPr="005D0A1F" w:rsidRDefault="005B5679" w:rsidP="005D0A1F">
            <w:pPr>
              <w:spacing w:after="0"/>
            </w:pPr>
          </w:p>
        </w:tc>
      </w:tr>
      <w:tr w:rsidR="00B23284" w:rsidRPr="00AD1701" w:rsidTr="00AD1701">
        <w:tc>
          <w:tcPr>
            <w:tcW w:w="1493" w:type="dxa"/>
          </w:tcPr>
          <w:p w:rsidR="005B5679" w:rsidRPr="005D0A1F" w:rsidRDefault="005B5679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lastRenderedPageBreak/>
              <w:t xml:space="preserve">  2</w:t>
            </w:r>
            <w:r w:rsidR="00E024F6" w:rsidRPr="005D0A1F">
              <w:rPr>
                <w:b/>
              </w:rPr>
              <w:t>5</w:t>
            </w:r>
            <w:r w:rsidRPr="005D0A1F">
              <w:rPr>
                <w:b/>
              </w:rPr>
              <w:t>.0</w:t>
            </w:r>
            <w:r w:rsidR="00E024F6" w:rsidRPr="005D0A1F">
              <w:rPr>
                <w:b/>
              </w:rPr>
              <w:t>5</w:t>
            </w:r>
            <w:r w:rsidRPr="005D0A1F">
              <w:rPr>
                <w:b/>
              </w:rPr>
              <w:t>.2017</w:t>
            </w:r>
          </w:p>
        </w:tc>
        <w:tc>
          <w:tcPr>
            <w:tcW w:w="1654" w:type="dxa"/>
          </w:tcPr>
          <w:p w:rsidR="005B5679" w:rsidRPr="005D0A1F" w:rsidRDefault="005B5679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t>15-00</w:t>
            </w:r>
          </w:p>
        </w:tc>
        <w:tc>
          <w:tcPr>
            <w:tcW w:w="4073" w:type="dxa"/>
          </w:tcPr>
          <w:p w:rsidR="00574130" w:rsidRPr="005D0A1F" w:rsidRDefault="00574130" w:rsidP="005D0A1F">
            <w:pPr>
              <w:spacing w:after="0"/>
            </w:pPr>
            <w:r w:rsidRPr="005D0A1F">
              <w:t>1.Единый информационный день для вновь зарегистрированных предпринимателей  и вновь созданных организаций.</w:t>
            </w:r>
          </w:p>
          <w:p w:rsidR="00574130" w:rsidRPr="005D0A1F" w:rsidRDefault="00574130" w:rsidP="005D0A1F">
            <w:pPr>
              <w:spacing w:after="0"/>
            </w:pPr>
            <w:r w:rsidRPr="005D0A1F">
              <w:t xml:space="preserve">Системы налогообложения,  порядок представления отчетности. </w:t>
            </w:r>
          </w:p>
          <w:p w:rsidR="00574130" w:rsidRPr="005D0A1F" w:rsidRDefault="00574130" w:rsidP="005D0A1F">
            <w:pPr>
              <w:spacing w:after="0"/>
            </w:pPr>
            <w:r w:rsidRPr="005D0A1F">
              <w:t xml:space="preserve">2.Порядок уплаты авансовых платежей при применении УСН.  </w:t>
            </w:r>
          </w:p>
          <w:p w:rsidR="00574130" w:rsidRPr="005D0A1F" w:rsidRDefault="00574130" w:rsidP="005D0A1F">
            <w:pPr>
              <w:spacing w:after="0"/>
            </w:pPr>
            <w:r w:rsidRPr="005D0A1F">
              <w:t>3.Преимущества представления отчетности по ТКС. Порядок представления отчетности с двухмерным штрих-</w:t>
            </w:r>
            <w:proofErr w:type="spellStart"/>
            <w:r w:rsidRPr="005D0A1F">
              <w:t>кодом</w:t>
            </w:r>
            <w:proofErr w:type="gramStart"/>
            <w:r w:rsidRPr="005D0A1F">
              <w:t>,н</w:t>
            </w:r>
            <w:proofErr w:type="gramEnd"/>
            <w:r w:rsidRPr="005D0A1F">
              <w:t>а</w:t>
            </w:r>
            <w:proofErr w:type="spellEnd"/>
            <w:r w:rsidRPr="005D0A1F">
              <w:t xml:space="preserve"> машиноориентированных бланках. Порядок заполнения запросов на сверку расчетов в режиме off-line.</w:t>
            </w:r>
          </w:p>
          <w:p w:rsidR="00574130" w:rsidRPr="005D0A1F" w:rsidRDefault="00574130" w:rsidP="005D0A1F">
            <w:pPr>
              <w:spacing w:after="0"/>
            </w:pPr>
            <w:r w:rsidRPr="005D0A1F">
              <w:t>4.Порядок оформления налогоплательщиками платежных документов</w:t>
            </w:r>
            <w:proofErr w:type="gramStart"/>
            <w:r w:rsidRPr="005D0A1F">
              <w:t xml:space="preserve"> .</w:t>
            </w:r>
            <w:proofErr w:type="gramEnd"/>
            <w:r w:rsidRPr="005D0A1F">
              <w:t xml:space="preserve"> </w:t>
            </w:r>
          </w:p>
          <w:p w:rsidR="005B5679" w:rsidRPr="005D0A1F" w:rsidRDefault="00574130" w:rsidP="005D0A1F">
            <w:pPr>
              <w:spacing w:after="0"/>
            </w:pPr>
            <w:r w:rsidRPr="005D0A1F">
              <w:t>5. Возможности сервисов «Личный кабинет налогоплательщика  индивидуального предпринимателя» и  «Личный кабинет налогоплательщика юридического лица». Подключение к сервисам.</w:t>
            </w:r>
          </w:p>
        </w:tc>
        <w:tc>
          <w:tcPr>
            <w:tcW w:w="2351" w:type="dxa"/>
          </w:tcPr>
          <w:p w:rsidR="00EA6AEF" w:rsidRPr="005D0A1F" w:rsidRDefault="00EA6AEF" w:rsidP="005D0A1F">
            <w:pPr>
              <w:spacing w:after="0"/>
            </w:pPr>
            <w:r w:rsidRPr="005D0A1F">
              <w:t>г. Слободской,</w:t>
            </w:r>
          </w:p>
          <w:p w:rsidR="00EA6AEF" w:rsidRPr="005D0A1F" w:rsidRDefault="00EA6AEF" w:rsidP="005D0A1F">
            <w:pPr>
              <w:spacing w:after="0"/>
            </w:pPr>
            <w:r w:rsidRPr="005D0A1F">
              <w:t>проспект Гагарина, 3,</w:t>
            </w:r>
          </w:p>
          <w:p w:rsidR="00EA6AEF" w:rsidRPr="005D0A1F" w:rsidRDefault="00EA6AEF" w:rsidP="005D0A1F">
            <w:pPr>
              <w:spacing w:after="0"/>
            </w:pPr>
            <w:proofErr w:type="spellStart"/>
            <w:r w:rsidRPr="005D0A1F">
              <w:t>каб</w:t>
            </w:r>
            <w:proofErr w:type="spellEnd"/>
            <w:r w:rsidRPr="005D0A1F">
              <w:t>. № 21</w:t>
            </w:r>
          </w:p>
          <w:p w:rsidR="005B5679" w:rsidRPr="005D0A1F" w:rsidRDefault="005B5679" w:rsidP="005D0A1F">
            <w:pPr>
              <w:spacing w:after="0"/>
            </w:pPr>
          </w:p>
        </w:tc>
      </w:tr>
      <w:tr w:rsidR="00B23284" w:rsidRPr="00AD1701" w:rsidTr="00AD1701">
        <w:tc>
          <w:tcPr>
            <w:tcW w:w="1493" w:type="dxa"/>
          </w:tcPr>
          <w:p w:rsidR="005B5679" w:rsidRPr="005D0A1F" w:rsidRDefault="005B5679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t xml:space="preserve">  2</w:t>
            </w:r>
            <w:r w:rsidR="00E024F6" w:rsidRPr="005D0A1F">
              <w:rPr>
                <w:b/>
              </w:rPr>
              <w:t>5</w:t>
            </w:r>
            <w:r w:rsidRPr="005D0A1F">
              <w:rPr>
                <w:b/>
              </w:rPr>
              <w:t>.0</w:t>
            </w:r>
            <w:r w:rsidR="00E024F6" w:rsidRPr="005D0A1F">
              <w:rPr>
                <w:b/>
              </w:rPr>
              <w:t>5</w:t>
            </w:r>
            <w:r w:rsidRPr="005D0A1F">
              <w:rPr>
                <w:b/>
              </w:rPr>
              <w:t>.2017</w:t>
            </w:r>
          </w:p>
        </w:tc>
        <w:tc>
          <w:tcPr>
            <w:tcW w:w="1654" w:type="dxa"/>
          </w:tcPr>
          <w:p w:rsidR="005B5679" w:rsidRPr="005D0A1F" w:rsidRDefault="005B5679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t>15-00</w:t>
            </w:r>
          </w:p>
        </w:tc>
        <w:tc>
          <w:tcPr>
            <w:tcW w:w="4073" w:type="dxa"/>
          </w:tcPr>
          <w:p w:rsidR="00574130" w:rsidRPr="005D0A1F" w:rsidRDefault="00574130" w:rsidP="005D0A1F">
            <w:pPr>
              <w:spacing w:after="0"/>
            </w:pPr>
            <w:r w:rsidRPr="005D0A1F">
              <w:t>1.Единый информационный день для вновь зарегистрированных предпринимателей  и вновь созданных организаций.</w:t>
            </w:r>
          </w:p>
          <w:p w:rsidR="00574130" w:rsidRPr="005D0A1F" w:rsidRDefault="00574130" w:rsidP="005D0A1F">
            <w:pPr>
              <w:spacing w:after="0"/>
            </w:pPr>
            <w:r w:rsidRPr="005D0A1F">
              <w:t xml:space="preserve">Системы налогообложения,  порядок представления отчетности. </w:t>
            </w:r>
          </w:p>
          <w:p w:rsidR="00574130" w:rsidRPr="005D0A1F" w:rsidRDefault="00574130" w:rsidP="005D0A1F">
            <w:pPr>
              <w:spacing w:after="0"/>
            </w:pPr>
            <w:r w:rsidRPr="005D0A1F">
              <w:t xml:space="preserve">2.Порядок уплаты авансовых платежей при применении УСН.  </w:t>
            </w:r>
          </w:p>
          <w:p w:rsidR="00574130" w:rsidRPr="005D0A1F" w:rsidRDefault="00574130" w:rsidP="005D0A1F">
            <w:pPr>
              <w:spacing w:after="0"/>
            </w:pPr>
            <w:r w:rsidRPr="005D0A1F">
              <w:t>3.Преимущества представления отчетности по ТКС. Порядок представления отчетности с двухмерным штрих-</w:t>
            </w:r>
            <w:proofErr w:type="spellStart"/>
            <w:r w:rsidRPr="005D0A1F">
              <w:t>кодом</w:t>
            </w:r>
            <w:proofErr w:type="gramStart"/>
            <w:r w:rsidRPr="005D0A1F">
              <w:t>,н</w:t>
            </w:r>
            <w:proofErr w:type="gramEnd"/>
            <w:r w:rsidRPr="005D0A1F">
              <w:t>а</w:t>
            </w:r>
            <w:proofErr w:type="spellEnd"/>
            <w:r w:rsidRPr="005D0A1F">
              <w:t xml:space="preserve"> машиноориентированных бланках. Порядок заполнения запросов на сверку расчетов в режиме off-line.</w:t>
            </w:r>
          </w:p>
          <w:p w:rsidR="00574130" w:rsidRPr="005D0A1F" w:rsidRDefault="00574130" w:rsidP="005D0A1F">
            <w:pPr>
              <w:spacing w:after="0"/>
            </w:pPr>
            <w:r w:rsidRPr="005D0A1F">
              <w:t>4.Порядок оформления налогоплательщиками платежных документов</w:t>
            </w:r>
            <w:proofErr w:type="gramStart"/>
            <w:r w:rsidRPr="005D0A1F">
              <w:t xml:space="preserve"> .</w:t>
            </w:r>
            <w:proofErr w:type="gramEnd"/>
            <w:r w:rsidRPr="005D0A1F">
              <w:t xml:space="preserve"> </w:t>
            </w:r>
          </w:p>
          <w:p w:rsidR="005B5679" w:rsidRPr="005D0A1F" w:rsidRDefault="00574130" w:rsidP="005D0A1F">
            <w:pPr>
              <w:spacing w:after="0"/>
            </w:pPr>
            <w:r w:rsidRPr="005D0A1F">
              <w:lastRenderedPageBreak/>
              <w:t>5. Возможности сервисов «Личный кабинет налогоплательщика  индивидуального предпринимателя» и  «Личный кабинет налогоплательщика юридического лица». Подключение к сервисам.</w:t>
            </w:r>
          </w:p>
        </w:tc>
        <w:tc>
          <w:tcPr>
            <w:tcW w:w="2351" w:type="dxa"/>
          </w:tcPr>
          <w:p w:rsidR="005B5679" w:rsidRPr="005D0A1F" w:rsidRDefault="005B5679" w:rsidP="005D0A1F">
            <w:pPr>
              <w:spacing w:after="0"/>
            </w:pPr>
            <w:r w:rsidRPr="005D0A1F">
              <w:lastRenderedPageBreak/>
              <w:t xml:space="preserve">г. </w:t>
            </w:r>
            <w:proofErr w:type="gramStart"/>
            <w:r w:rsidRPr="005D0A1F">
              <w:t>Мураши</w:t>
            </w:r>
            <w:proofErr w:type="gramEnd"/>
            <w:r w:rsidRPr="005D0A1F">
              <w:t>, ул. К.Маркса,28</w:t>
            </w:r>
          </w:p>
          <w:p w:rsidR="005B5679" w:rsidRPr="005D0A1F" w:rsidRDefault="005B5679" w:rsidP="005D0A1F">
            <w:pPr>
              <w:spacing w:after="0"/>
            </w:pPr>
          </w:p>
        </w:tc>
      </w:tr>
      <w:tr w:rsidR="00B23284" w:rsidRPr="00AD1701" w:rsidTr="00AD1701">
        <w:tc>
          <w:tcPr>
            <w:tcW w:w="1493" w:type="dxa"/>
          </w:tcPr>
          <w:p w:rsidR="005B5679" w:rsidRPr="005D0A1F" w:rsidRDefault="005B5679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lastRenderedPageBreak/>
              <w:t xml:space="preserve">  2</w:t>
            </w:r>
            <w:r w:rsidR="00E024F6" w:rsidRPr="005D0A1F">
              <w:rPr>
                <w:b/>
              </w:rPr>
              <w:t>5</w:t>
            </w:r>
            <w:r w:rsidRPr="005D0A1F">
              <w:rPr>
                <w:b/>
              </w:rPr>
              <w:t>.0</w:t>
            </w:r>
            <w:r w:rsidR="00E024F6" w:rsidRPr="005D0A1F">
              <w:rPr>
                <w:b/>
              </w:rPr>
              <w:t>5</w:t>
            </w:r>
            <w:r w:rsidRPr="005D0A1F">
              <w:rPr>
                <w:b/>
              </w:rPr>
              <w:t>.2017</w:t>
            </w:r>
          </w:p>
        </w:tc>
        <w:tc>
          <w:tcPr>
            <w:tcW w:w="1654" w:type="dxa"/>
          </w:tcPr>
          <w:p w:rsidR="005B5679" w:rsidRPr="005D0A1F" w:rsidRDefault="005B5679" w:rsidP="005D0A1F">
            <w:pPr>
              <w:spacing w:after="0"/>
              <w:rPr>
                <w:b/>
              </w:rPr>
            </w:pPr>
            <w:r w:rsidRPr="005D0A1F">
              <w:rPr>
                <w:b/>
              </w:rPr>
              <w:t>15-00</w:t>
            </w:r>
          </w:p>
        </w:tc>
        <w:tc>
          <w:tcPr>
            <w:tcW w:w="4073" w:type="dxa"/>
          </w:tcPr>
          <w:p w:rsidR="00EA6AEF" w:rsidRPr="005D0A1F" w:rsidRDefault="005B5679" w:rsidP="005D0A1F">
            <w:pPr>
              <w:spacing w:after="0"/>
            </w:pPr>
            <w:r w:rsidRPr="005D0A1F">
              <w:t xml:space="preserve"> </w:t>
            </w:r>
            <w:r w:rsidR="00EA6AEF" w:rsidRPr="005D0A1F">
              <w:t>1.Единый информационный день для вновь зарегистрированных предпринимателей  и вновь созданных организаций.</w:t>
            </w:r>
          </w:p>
          <w:p w:rsidR="00EA6AEF" w:rsidRPr="005D0A1F" w:rsidRDefault="00EA6AEF" w:rsidP="005D0A1F">
            <w:pPr>
              <w:spacing w:after="0"/>
            </w:pPr>
            <w:r w:rsidRPr="005D0A1F">
              <w:t xml:space="preserve">Системы налогообложения,  порядок представления отчетности. </w:t>
            </w:r>
          </w:p>
          <w:p w:rsidR="00EA6AEF" w:rsidRPr="005D0A1F" w:rsidRDefault="00EA6AEF" w:rsidP="005D0A1F">
            <w:pPr>
              <w:spacing w:after="0"/>
            </w:pPr>
            <w:r w:rsidRPr="005D0A1F">
              <w:t xml:space="preserve">2.Порядок уплаты авансовых платежей при применении УСН.  </w:t>
            </w:r>
          </w:p>
          <w:p w:rsidR="00EA6AEF" w:rsidRPr="005D0A1F" w:rsidRDefault="00EA6AEF" w:rsidP="005D0A1F">
            <w:pPr>
              <w:spacing w:after="0"/>
            </w:pPr>
            <w:r w:rsidRPr="005D0A1F">
              <w:t>3.Преимущества представления отчетности по ТКС. Порядок представления отчетности с двухмерным штрих-</w:t>
            </w:r>
            <w:proofErr w:type="spellStart"/>
            <w:r w:rsidRPr="005D0A1F">
              <w:t>кодом</w:t>
            </w:r>
            <w:proofErr w:type="gramStart"/>
            <w:r w:rsidRPr="005D0A1F">
              <w:t>,н</w:t>
            </w:r>
            <w:proofErr w:type="gramEnd"/>
            <w:r w:rsidRPr="005D0A1F">
              <w:t>а</w:t>
            </w:r>
            <w:proofErr w:type="spellEnd"/>
            <w:r w:rsidRPr="005D0A1F">
              <w:t xml:space="preserve"> машиноориентированных бланках. Порядок заполнения запросов на сверку расчетов в режиме off-line.</w:t>
            </w:r>
          </w:p>
          <w:p w:rsidR="00EA6AEF" w:rsidRPr="005D0A1F" w:rsidRDefault="00EA6AEF" w:rsidP="005D0A1F">
            <w:pPr>
              <w:spacing w:after="0"/>
            </w:pPr>
            <w:r w:rsidRPr="005D0A1F">
              <w:t>4.Порядок оформления налогоплательщиками платежных документов</w:t>
            </w:r>
            <w:proofErr w:type="gramStart"/>
            <w:r w:rsidRPr="005D0A1F">
              <w:t xml:space="preserve"> .</w:t>
            </w:r>
            <w:proofErr w:type="gramEnd"/>
            <w:r w:rsidRPr="005D0A1F">
              <w:t xml:space="preserve"> </w:t>
            </w:r>
          </w:p>
          <w:p w:rsidR="005B5679" w:rsidRPr="005D0A1F" w:rsidRDefault="00EA6AEF" w:rsidP="005D0A1F">
            <w:pPr>
              <w:spacing w:after="0"/>
            </w:pPr>
            <w:r w:rsidRPr="005D0A1F">
              <w:t>5. Возможности сервисов «Личный кабинет налогоплательщика  индивидуального предпринимателя» и  «Личный кабинет налогоплательщика юридического лица». Подключение к сервисам.</w:t>
            </w:r>
          </w:p>
        </w:tc>
        <w:tc>
          <w:tcPr>
            <w:tcW w:w="2351" w:type="dxa"/>
          </w:tcPr>
          <w:p w:rsidR="005B5679" w:rsidRPr="005D0A1F" w:rsidRDefault="005B5679" w:rsidP="005D0A1F">
            <w:pPr>
              <w:spacing w:after="0"/>
            </w:pPr>
            <w:proofErr w:type="spellStart"/>
            <w:r w:rsidRPr="005D0A1F">
              <w:t>пгт</w:t>
            </w:r>
            <w:proofErr w:type="spellEnd"/>
            <w:r w:rsidRPr="005D0A1F">
              <w:t>. Юрья</w:t>
            </w:r>
          </w:p>
          <w:p w:rsidR="005B5679" w:rsidRPr="005D0A1F" w:rsidRDefault="005B5679" w:rsidP="005D0A1F">
            <w:pPr>
              <w:spacing w:after="0"/>
            </w:pPr>
            <w:r w:rsidRPr="005D0A1F">
              <w:t>ул. Советская, 22</w:t>
            </w:r>
          </w:p>
          <w:p w:rsidR="005B5679" w:rsidRPr="005D0A1F" w:rsidRDefault="005B5679" w:rsidP="005D0A1F">
            <w:pPr>
              <w:spacing w:after="0"/>
            </w:pPr>
          </w:p>
        </w:tc>
      </w:tr>
    </w:tbl>
    <w:p w:rsidR="00EB5719" w:rsidRPr="005D0A1F" w:rsidRDefault="00EB5719" w:rsidP="005D0A1F">
      <w:pPr>
        <w:spacing w:after="0"/>
      </w:pPr>
    </w:p>
    <w:sectPr w:rsidR="00EB5719" w:rsidRPr="005D0A1F" w:rsidSect="00964B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738" w:rsidRDefault="00091738" w:rsidP="00964B0B">
      <w:pPr>
        <w:spacing w:after="0" w:line="240" w:lineRule="auto"/>
      </w:pPr>
      <w:r>
        <w:separator/>
      </w:r>
    </w:p>
  </w:endnote>
  <w:endnote w:type="continuationSeparator" w:id="0">
    <w:p w:rsidR="00091738" w:rsidRDefault="00091738" w:rsidP="0096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738" w:rsidRDefault="00091738" w:rsidP="00964B0B">
      <w:pPr>
        <w:spacing w:after="0" w:line="240" w:lineRule="auto"/>
      </w:pPr>
      <w:r>
        <w:separator/>
      </w:r>
    </w:p>
  </w:footnote>
  <w:footnote w:type="continuationSeparator" w:id="0">
    <w:p w:rsidR="00091738" w:rsidRDefault="00091738" w:rsidP="00964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C9"/>
    <w:multiLevelType w:val="hybridMultilevel"/>
    <w:tmpl w:val="C6842CC6"/>
    <w:lvl w:ilvl="0" w:tplc="0419000F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016121B5"/>
    <w:multiLevelType w:val="hybridMultilevel"/>
    <w:tmpl w:val="C3F2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D1D29"/>
    <w:multiLevelType w:val="hybridMultilevel"/>
    <w:tmpl w:val="46E6575C"/>
    <w:lvl w:ilvl="0" w:tplc="912E28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C317701"/>
    <w:multiLevelType w:val="hybridMultilevel"/>
    <w:tmpl w:val="78F8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93180"/>
    <w:multiLevelType w:val="hybridMultilevel"/>
    <w:tmpl w:val="F6EC6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76135"/>
    <w:multiLevelType w:val="hybridMultilevel"/>
    <w:tmpl w:val="46E6575C"/>
    <w:lvl w:ilvl="0" w:tplc="912E28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2775867"/>
    <w:multiLevelType w:val="hybridMultilevel"/>
    <w:tmpl w:val="58D40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15BB1"/>
    <w:multiLevelType w:val="hybridMultilevel"/>
    <w:tmpl w:val="4134FC94"/>
    <w:lvl w:ilvl="0" w:tplc="B504EEAC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8">
    <w:nsid w:val="28F034A2"/>
    <w:multiLevelType w:val="hybridMultilevel"/>
    <w:tmpl w:val="E3A6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07497C"/>
    <w:multiLevelType w:val="hybridMultilevel"/>
    <w:tmpl w:val="7F02F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67B71"/>
    <w:multiLevelType w:val="hybridMultilevel"/>
    <w:tmpl w:val="DBDA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D5B08"/>
    <w:multiLevelType w:val="hybridMultilevel"/>
    <w:tmpl w:val="6FD6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C3786"/>
    <w:multiLevelType w:val="hybridMultilevel"/>
    <w:tmpl w:val="49EE9150"/>
    <w:lvl w:ilvl="0" w:tplc="0419000F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3">
    <w:nsid w:val="461D0B16"/>
    <w:multiLevelType w:val="hybridMultilevel"/>
    <w:tmpl w:val="D59EC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77055"/>
    <w:multiLevelType w:val="hybridMultilevel"/>
    <w:tmpl w:val="33709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41D1B"/>
    <w:multiLevelType w:val="hybridMultilevel"/>
    <w:tmpl w:val="39A4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B46E17"/>
    <w:multiLevelType w:val="multilevel"/>
    <w:tmpl w:val="AC6C582A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7">
    <w:nsid w:val="56303B28"/>
    <w:multiLevelType w:val="hybridMultilevel"/>
    <w:tmpl w:val="4BB49E1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6BEF10EF"/>
    <w:multiLevelType w:val="hybridMultilevel"/>
    <w:tmpl w:val="12103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6A5270"/>
    <w:multiLevelType w:val="hybridMultilevel"/>
    <w:tmpl w:val="B4E07F1E"/>
    <w:lvl w:ilvl="0" w:tplc="0419000F">
      <w:start w:val="1"/>
      <w:numFmt w:val="decimal"/>
      <w:lvlText w:val="%1."/>
      <w:lvlJc w:val="left"/>
      <w:pPr>
        <w:ind w:left="8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5"/>
  </w:num>
  <w:num w:numId="5">
    <w:abstractNumId w:val="0"/>
  </w:num>
  <w:num w:numId="6">
    <w:abstractNumId w:val="17"/>
  </w:num>
  <w:num w:numId="7">
    <w:abstractNumId w:val="8"/>
  </w:num>
  <w:num w:numId="8">
    <w:abstractNumId w:val="16"/>
  </w:num>
  <w:num w:numId="9">
    <w:abstractNumId w:val="12"/>
  </w:num>
  <w:num w:numId="10">
    <w:abstractNumId w:val="19"/>
  </w:num>
  <w:num w:numId="11">
    <w:abstractNumId w:val="10"/>
  </w:num>
  <w:num w:numId="12">
    <w:abstractNumId w:val="9"/>
  </w:num>
  <w:num w:numId="13">
    <w:abstractNumId w:val="6"/>
  </w:num>
  <w:num w:numId="14">
    <w:abstractNumId w:val="14"/>
  </w:num>
  <w:num w:numId="15">
    <w:abstractNumId w:val="1"/>
  </w:num>
  <w:num w:numId="16">
    <w:abstractNumId w:val="18"/>
  </w:num>
  <w:num w:numId="17">
    <w:abstractNumId w:val="11"/>
  </w:num>
  <w:num w:numId="18">
    <w:abstractNumId w:val="4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80"/>
    <w:rsid w:val="000062B5"/>
    <w:rsid w:val="0004031D"/>
    <w:rsid w:val="00042ABD"/>
    <w:rsid w:val="00062F89"/>
    <w:rsid w:val="00076C09"/>
    <w:rsid w:val="00077A36"/>
    <w:rsid w:val="000845BA"/>
    <w:rsid w:val="00091738"/>
    <w:rsid w:val="000A1AA9"/>
    <w:rsid w:val="000A3F4A"/>
    <w:rsid w:val="000A6966"/>
    <w:rsid w:val="000B23DD"/>
    <w:rsid w:val="000B512A"/>
    <w:rsid w:val="000D0225"/>
    <w:rsid w:val="000D1E0C"/>
    <w:rsid w:val="000D3FE5"/>
    <w:rsid w:val="000D65E4"/>
    <w:rsid w:val="000D6706"/>
    <w:rsid w:val="000E1C2A"/>
    <w:rsid w:val="000E35A9"/>
    <w:rsid w:val="000E4EC0"/>
    <w:rsid w:val="000F4BAA"/>
    <w:rsid w:val="001250EB"/>
    <w:rsid w:val="00125727"/>
    <w:rsid w:val="00144D52"/>
    <w:rsid w:val="00150664"/>
    <w:rsid w:val="00151B6E"/>
    <w:rsid w:val="00156791"/>
    <w:rsid w:val="00157279"/>
    <w:rsid w:val="00160E53"/>
    <w:rsid w:val="0016120F"/>
    <w:rsid w:val="001667B2"/>
    <w:rsid w:val="00190872"/>
    <w:rsid w:val="00193642"/>
    <w:rsid w:val="0019489B"/>
    <w:rsid w:val="00195518"/>
    <w:rsid w:val="001B1CEF"/>
    <w:rsid w:val="001C2E69"/>
    <w:rsid w:val="001D5CCE"/>
    <w:rsid w:val="001F1184"/>
    <w:rsid w:val="001F423B"/>
    <w:rsid w:val="00202764"/>
    <w:rsid w:val="00213E87"/>
    <w:rsid w:val="00221003"/>
    <w:rsid w:val="00222269"/>
    <w:rsid w:val="00223BBE"/>
    <w:rsid w:val="002252E5"/>
    <w:rsid w:val="00225ADC"/>
    <w:rsid w:val="00227E58"/>
    <w:rsid w:val="00230EA2"/>
    <w:rsid w:val="0024532A"/>
    <w:rsid w:val="0025535B"/>
    <w:rsid w:val="0025573B"/>
    <w:rsid w:val="002641B3"/>
    <w:rsid w:val="002A3EDF"/>
    <w:rsid w:val="002A44F7"/>
    <w:rsid w:val="002A5DAA"/>
    <w:rsid w:val="002A632C"/>
    <w:rsid w:val="002C287F"/>
    <w:rsid w:val="002C534D"/>
    <w:rsid w:val="002D00ED"/>
    <w:rsid w:val="003001E9"/>
    <w:rsid w:val="0030741B"/>
    <w:rsid w:val="00311B24"/>
    <w:rsid w:val="0032163B"/>
    <w:rsid w:val="0034610A"/>
    <w:rsid w:val="0035519A"/>
    <w:rsid w:val="003564CD"/>
    <w:rsid w:val="00365EA0"/>
    <w:rsid w:val="00372418"/>
    <w:rsid w:val="00374629"/>
    <w:rsid w:val="003820ED"/>
    <w:rsid w:val="003D50E9"/>
    <w:rsid w:val="00402FCB"/>
    <w:rsid w:val="00414AD2"/>
    <w:rsid w:val="00417C3F"/>
    <w:rsid w:val="004378B9"/>
    <w:rsid w:val="004407B7"/>
    <w:rsid w:val="00443A3F"/>
    <w:rsid w:val="00451FB2"/>
    <w:rsid w:val="0046073F"/>
    <w:rsid w:val="00463B07"/>
    <w:rsid w:val="00466DDC"/>
    <w:rsid w:val="004B781B"/>
    <w:rsid w:val="004E0871"/>
    <w:rsid w:val="004E1620"/>
    <w:rsid w:val="004E35DE"/>
    <w:rsid w:val="004E370F"/>
    <w:rsid w:val="005071D8"/>
    <w:rsid w:val="00510194"/>
    <w:rsid w:val="00513D62"/>
    <w:rsid w:val="00513FEA"/>
    <w:rsid w:val="00515D7C"/>
    <w:rsid w:val="00524041"/>
    <w:rsid w:val="00527E36"/>
    <w:rsid w:val="00545416"/>
    <w:rsid w:val="00557A5A"/>
    <w:rsid w:val="00574130"/>
    <w:rsid w:val="00576E7D"/>
    <w:rsid w:val="0059043A"/>
    <w:rsid w:val="005951E4"/>
    <w:rsid w:val="005B02D0"/>
    <w:rsid w:val="005B5679"/>
    <w:rsid w:val="005C6BEB"/>
    <w:rsid w:val="005D0A1F"/>
    <w:rsid w:val="005D54F5"/>
    <w:rsid w:val="005E32BD"/>
    <w:rsid w:val="005E69EE"/>
    <w:rsid w:val="005E7D12"/>
    <w:rsid w:val="00600D2C"/>
    <w:rsid w:val="00601756"/>
    <w:rsid w:val="006048C9"/>
    <w:rsid w:val="00606F3B"/>
    <w:rsid w:val="00611C11"/>
    <w:rsid w:val="00623697"/>
    <w:rsid w:val="00624EAD"/>
    <w:rsid w:val="00631840"/>
    <w:rsid w:val="00637DC2"/>
    <w:rsid w:val="00647129"/>
    <w:rsid w:val="00686CE8"/>
    <w:rsid w:val="00691C2A"/>
    <w:rsid w:val="00693348"/>
    <w:rsid w:val="006B0DFC"/>
    <w:rsid w:val="006B5D82"/>
    <w:rsid w:val="006B665F"/>
    <w:rsid w:val="006C68DD"/>
    <w:rsid w:val="007002DA"/>
    <w:rsid w:val="007005C3"/>
    <w:rsid w:val="00710570"/>
    <w:rsid w:val="00720F41"/>
    <w:rsid w:val="007258D4"/>
    <w:rsid w:val="00741B3E"/>
    <w:rsid w:val="00742BD6"/>
    <w:rsid w:val="0074525C"/>
    <w:rsid w:val="00753C5F"/>
    <w:rsid w:val="00754555"/>
    <w:rsid w:val="0077423A"/>
    <w:rsid w:val="00777374"/>
    <w:rsid w:val="00794F18"/>
    <w:rsid w:val="007A1593"/>
    <w:rsid w:val="007A1B19"/>
    <w:rsid w:val="007A2CB5"/>
    <w:rsid w:val="007A2D23"/>
    <w:rsid w:val="007A71C6"/>
    <w:rsid w:val="007E110F"/>
    <w:rsid w:val="007F4A56"/>
    <w:rsid w:val="00801DB1"/>
    <w:rsid w:val="008540F7"/>
    <w:rsid w:val="00854E8B"/>
    <w:rsid w:val="00864BA5"/>
    <w:rsid w:val="0087682F"/>
    <w:rsid w:val="008810C5"/>
    <w:rsid w:val="00881E3F"/>
    <w:rsid w:val="0088274E"/>
    <w:rsid w:val="008A7C9E"/>
    <w:rsid w:val="008B17EC"/>
    <w:rsid w:val="008B1D55"/>
    <w:rsid w:val="008B2090"/>
    <w:rsid w:val="008C54CA"/>
    <w:rsid w:val="008D3D2C"/>
    <w:rsid w:val="008D50A7"/>
    <w:rsid w:val="008D657E"/>
    <w:rsid w:val="008E47F0"/>
    <w:rsid w:val="008E7280"/>
    <w:rsid w:val="008F1943"/>
    <w:rsid w:val="008F2585"/>
    <w:rsid w:val="00900AF2"/>
    <w:rsid w:val="009075EB"/>
    <w:rsid w:val="00911613"/>
    <w:rsid w:val="00914C87"/>
    <w:rsid w:val="009168DE"/>
    <w:rsid w:val="00917B5B"/>
    <w:rsid w:val="00925170"/>
    <w:rsid w:val="00931B30"/>
    <w:rsid w:val="00936BEA"/>
    <w:rsid w:val="00937C40"/>
    <w:rsid w:val="00946298"/>
    <w:rsid w:val="00947119"/>
    <w:rsid w:val="009523AE"/>
    <w:rsid w:val="00964B0B"/>
    <w:rsid w:val="009678F3"/>
    <w:rsid w:val="009873D6"/>
    <w:rsid w:val="009968F7"/>
    <w:rsid w:val="009A171D"/>
    <w:rsid w:val="009A70D1"/>
    <w:rsid w:val="009A7AAA"/>
    <w:rsid w:val="009B4B4B"/>
    <w:rsid w:val="009B4BBF"/>
    <w:rsid w:val="009C21CA"/>
    <w:rsid w:val="009D2CA3"/>
    <w:rsid w:val="009D61E3"/>
    <w:rsid w:val="009E3CAD"/>
    <w:rsid w:val="00A239FF"/>
    <w:rsid w:val="00A5302A"/>
    <w:rsid w:val="00A675CF"/>
    <w:rsid w:val="00A806DC"/>
    <w:rsid w:val="00A955B9"/>
    <w:rsid w:val="00AA6B10"/>
    <w:rsid w:val="00AB4CFE"/>
    <w:rsid w:val="00AB7F21"/>
    <w:rsid w:val="00AC2066"/>
    <w:rsid w:val="00AD1701"/>
    <w:rsid w:val="00AD5E00"/>
    <w:rsid w:val="00AE333A"/>
    <w:rsid w:val="00AE5888"/>
    <w:rsid w:val="00B074C0"/>
    <w:rsid w:val="00B2030D"/>
    <w:rsid w:val="00B21A61"/>
    <w:rsid w:val="00B23284"/>
    <w:rsid w:val="00B25A2F"/>
    <w:rsid w:val="00B458FB"/>
    <w:rsid w:val="00B50CEE"/>
    <w:rsid w:val="00B51ABE"/>
    <w:rsid w:val="00B520C5"/>
    <w:rsid w:val="00B53145"/>
    <w:rsid w:val="00B531F7"/>
    <w:rsid w:val="00B63395"/>
    <w:rsid w:val="00B63D7D"/>
    <w:rsid w:val="00B7364D"/>
    <w:rsid w:val="00B928B8"/>
    <w:rsid w:val="00BA1242"/>
    <w:rsid w:val="00BA6306"/>
    <w:rsid w:val="00BC1904"/>
    <w:rsid w:val="00BC30C5"/>
    <w:rsid w:val="00BD0006"/>
    <w:rsid w:val="00BD4DE2"/>
    <w:rsid w:val="00BD60BB"/>
    <w:rsid w:val="00BE2043"/>
    <w:rsid w:val="00BF4582"/>
    <w:rsid w:val="00C07925"/>
    <w:rsid w:val="00C108D1"/>
    <w:rsid w:val="00C75AB4"/>
    <w:rsid w:val="00C845F5"/>
    <w:rsid w:val="00C91B1F"/>
    <w:rsid w:val="00CB5761"/>
    <w:rsid w:val="00CC60B7"/>
    <w:rsid w:val="00CC76E1"/>
    <w:rsid w:val="00CE3E0A"/>
    <w:rsid w:val="00CF75AA"/>
    <w:rsid w:val="00D00FFF"/>
    <w:rsid w:val="00D07428"/>
    <w:rsid w:val="00D1106A"/>
    <w:rsid w:val="00D12B07"/>
    <w:rsid w:val="00D21AFC"/>
    <w:rsid w:val="00D24457"/>
    <w:rsid w:val="00D71160"/>
    <w:rsid w:val="00D755BD"/>
    <w:rsid w:val="00D76BC8"/>
    <w:rsid w:val="00D851BB"/>
    <w:rsid w:val="00D86BED"/>
    <w:rsid w:val="00D92C26"/>
    <w:rsid w:val="00DB691F"/>
    <w:rsid w:val="00DC2AA9"/>
    <w:rsid w:val="00DC5E4B"/>
    <w:rsid w:val="00DD0386"/>
    <w:rsid w:val="00DE368E"/>
    <w:rsid w:val="00DE5E99"/>
    <w:rsid w:val="00DF1FEC"/>
    <w:rsid w:val="00E024F6"/>
    <w:rsid w:val="00E035AC"/>
    <w:rsid w:val="00E11B42"/>
    <w:rsid w:val="00E30CA9"/>
    <w:rsid w:val="00E432BA"/>
    <w:rsid w:val="00E45122"/>
    <w:rsid w:val="00E47EE7"/>
    <w:rsid w:val="00E50329"/>
    <w:rsid w:val="00E5310E"/>
    <w:rsid w:val="00E64E30"/>
    <w:rsid w:val="00E66120"/>
    <w:rsid w:val="00E75443"/>
    <w:rsid w:val="00E90607"/>
    <w:rsid w:val="00EA2EB0"/>
    <w:rsid w:val="00EA44ED"/>
    <w:rsid w:val="00EA6AEF"/>
    <w:rsid w:val="00EB5719"/>
    <w:rsid w:val="00EE37C4"/>
    <w:rsid w:val="00EE58C0"/>
    <w:rsid w:val="00EE653C"/>
    <w:rsid w:val="00EF45A7"/>
    <w:rsid w:val="00EF5287"/>
    <w:rsid w:val="00F04081"/>
    <w:rsid w:val="00F06225"/>
    <w:rsid w:val="00F06732"/>
    <w:rsid w:val="00F10BB7"/>
    <w:rsid w:val="00F22D78"/>
    <w:rsid w:val="00F2721F"/>
    <w:rsid w:val="00F304C0"/>
    <w:rsid w:val="00F43F65"/>
    <w:rsid w:val="00F62EAF"/>
    <w:rsid w:val="00F76C1A"/>
    <w:rsid w:val="00F806CC"/>
    <w:rsid w:val="00F8071F"/>
    <w:rsid w:val="00F90C09"/>
    <w:rsid w:val="00F936F7"/>
    <w:rsid w:val="00F953C6"/>
    <w:rsid w:val="00F96CA4"/>
    <w:rsid w:val="00FA24D2"/>
    <w:rsid w:val="00FB1798"/>
    <w:rsid w:val="00FB53DC"/>
    <w:rsid w:val="00FC22BD"/>
    <w:rsid w:val="00FC3625"/>
    <w:rsid w:val="00FD599F"/>
    <w:rsid w:val="00FE1051"/>
    <w:rsid w:val="00FE424F"/>
    <w:rsid w:val="00FE43BE"/>
    <w:rsid w:val="00FE5912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171D"/>
    <w:pPr>
      <w:spacing w:after="200" w:line="276" w:lineRule="auto"/>
    </w:pPr>
    <w:rPr>
      <w:lang w:eastAsia="en-US"/>
    </w:rPr>
  </w:style>
  <w:style w:type="paragraph" w:styleId="4">
    <w:name w:val="heading 4"/>
    <w:basedOn w:val="a0"/>
    <w:next w:val="a0"/>
    <w:link w:val="40"/>
    <w:uiPriority w:val="99"/>
    <w:qFormat/>
    <w:rsid w:val="002A3EDF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9"/>
    <w:locked/>
    <w:rsid w:val="002A3ED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4">
    <w:name w:val="Table Grid"/>
    <w:basedOn w:val="a2"/>
    <w:uiPriority w:val="99"/>
    <w:rsid w:val="008E72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uiPriority w:val="99"/>
    <w:rsid w:val="008E7280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1"/>
    <w:link w:val="a5"/>
    <w:uiPriority w:val="99"/>
    <w:locked/>
    <w:rsid w:val="008E728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1F42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F423B"/>
    <w:rPr>
      <w:rFonts w:ascii="Arial" w:hAnsi="Arial"/>
      <w:sz w:val="22"/>
      <w:lang w:eastAsia="ru-RU"/>
    </w:rPr>
  </w:style>
  <w:style w:type="paragraph" w:styleId="3">
    <w:name w:val="Body Text Indent 3"/>
    <w:basedOn w:val="a0"/>
    <w:link w:val="30"/>
    <w:uiPriority w:val="99"/>
    <w:rsid w:val="001F423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1F423B"/>
    <w:rPr>
      <w:rFonts w:ascii="Times New Roman" w:hAnsi="Times New Roman" w:cs="Times New Roman"/>
      <w:snapToGrid w:val="0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EE58C0"/>
    <w:pPr>
      <w:ind w:left="720"/>
      <w:contextualSpacing/>
    </w:pPr>
  </w:style>
  <w:style w:type="character" w:customStyle="1" w:styleId="apple-style-span">
    <w:name w:val="apple-style-span"/>
    <w:basedOn w:val="a1"/>
    <w:uiPriority w:val="99"/>
    <w:rsid w:val="00222269"/>
    <w:rPr>
      <w:rFonts w:cs="Times New Roman"/>
    </w:rPr>
  </w:style>
  <w:style w:type="paragraph" w:styleId="a8">
    <w:name w:val="Body Text Indent"/>
    <w:basedOn w:val="a0"/>
    <w:link w:val="a9"/>
    <w:uiPriority w:val="99"/>
    <w:semiHidden/>
    <w:rsid w:val="00AB7F2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locked/>
    <w:rsid w:val="00AB7F21"/>
    <w:rPr>
      <w:rFonts w:cs="Times New Roman"/>
    </w:rPr>
  </w:style>
  <w:style w:type="paragraph" w:styleId="aa">
    <w:name w:val="header"/>
    <w:basedOn w:val="a0"/>
    <w:link w:val="ab"/>
    <w:uiPriority w:val="99"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964B0B"/>
    <w:rPr>
      <w:rFonts w:cs="Times New Roman"/>
    </w:rPr>
  </w:style>
  <w:style w:type="paragraph" w:styleId="ac">
    <w:name w:val="footer"/>
    <w:basedOn w:val="a0"/>
    <w:link w:val="ad"/>
    <w:uiPriority w:val="99"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locked/>
    <w:rsid w:val="00964B0B"/>
    <w:rPr>
      <w:rFonts w:cs="Times New Roman"/>
    </w:rPr>
  </w:style>
  <w:style w:type="paragraph" w:customStyle="1" w:styleId="a">
    <w:name w:val="Знак Знак Знак Знак"/>
    <w:basedOn w:val="a0"/>
    <w:uiPriority w:val="99"/>
    <w:rsid w:val="008C54CA"/>
    <w:pPr>
      <w:widowControl w:val="0"/>
      <w:numPr>
        <w:numId w:val="8"/>
      </w:numPr>
      <w:adjustRightInd w:val="0"/>
      <w:spacing w:after="160" w:line="240" w:lineRule="exact"/>
      <w:jc w:val="center"/>
    </w:pPr>
    <w:rPr>
      <w:rFonts w:ascii="Times New Roman" w:eastAsia="Times New Roman" w:hAnsi="Times New Roman"/>
      <w:b/>
      <w:i/>
      <w:sz w:val="28"/>
      <w:szCs w:val="20"/>
      <w:lang w:val="en-GB"/>
    </w:rPr>
  </w:style>
  <w:style w:type="paragraph" w:customStyle="1" w:styleId="1">
    <w:name w:val="Знак Знак Знак Знак1"/>
    <w:basedOn w:val="a0"/>
    <w:uiPriority w:val="99"/>
    <w:rsid w:val="00076C09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/>
      <w:b/>
      <w:i/>
      <w:sz w:val="28"/>
      <w:szCs w:val="20"/>
      <w:lang w:val="en-GB"/>
    </w:rPr>
  </w:style>
  <w:style w:type="paragraph" w:styleId="31">
    <w:name w:val="Body Text 3"/>
    <w:basedOn w:val="a0"/>
    <w:link w:val="32"/>
    <w:uiPriority w:val="99"/>
    <w:semiHidden/>
    <w:rsid w:val="00F10B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F10BB7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171D"/>
    <w:pPr>
      <w:spacing w:after="200" w:line="276" w:lineRule="auto"/>
    </w:pPr>
    <w:rPr>
      <w:lang w:eastAsia="en-US"/>
    </w:rPr>
  </w:style>
  <w:style w:type="paragraph" w:styleId="4">
    <w:name w:val="heading 4"/>
    <w:basedOn w:val="a0"/>
    <w:next w:val="a0"/>
    <w:link w:val="40"/>
    <w:uiPriority w:val="99"/>
    <w:qFormat/>
    <w:rsid w:val="002A3EDF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9"/>
    <w:locked/>
    <w:rsid w:val="002A3ED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4">
    <w:name w:val="Table Grid"/>
    <w:basedOn w:val="a2"/>
    <w:uiPriority w:val="99"/>
    <w:rsid w:val="008E72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uiPriority w:val="99"/>
    <w:rsid w:val="008E7280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1"/>
    <w:link w:val="a5"/>
    <w:uiPriority w:val="99"/>
    <w:locked/>
    <w:rsid w:val="008E728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1F42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F423B"/>
    <w:rPr>
      <w:rFonts w:ascii="Arial" w:hAnsi="Arial"/>
      <w:sz w:val="22"/>
      <w:lang w:eastAsia="ru-RU"/>
    </w:rPr>
  </w:style>
  <w:style w:type="paragraph" w:styleId="3">
    <w:name w:val="Body Text Indent 3"/>
    <w:basedOn w:val="a0"/>
    <w:link w:val="30"/>
    <w:uiPriority w:val="99"/>
    <w:rsid w:val="001F423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1F423B"/>
    <w:rPr>
      <w:rFonts w:ascii="Times New Roman" w:hAnsi="Times New Roman" w:cs="Times New Roman"/>
      <w:snapToGrid w:val="0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EE58C0"/>
    <w:pPr>
      <w:ind w:left="720"/>
      <w:contextualSpacing/>
    </w:pPr>
  </w:style>
  <w:style w:type="character" w:customStyle="1" w:styleId="apple-style-span">
    <w:name w:val="apple-style-span"/>
    <w:basedOn w:val="a1"/>
    <w:uiPriority w:val="99"/>
    <w:rsid w:val="00222269"/>
    <w:rPr>
      <w:rFonts w:cs="Times New Roman"/>
    </w:rPr>
  </w:style>
  <w:style w:type="paragraph" w:styleId="a8">
    <w:name w:val="Body Text Indent"/>
    <w:basedOn w:val="a0"/>
    <w:link w:val="a9"/>
    <w:uiPriority w:val="99"/>
    <w:semiHidden/>
    <w:rsid w:val="00AB7F2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locked/>
    <w:rsid w:val="00AB7F21"/>
    <w:rPr>
      <w:rFonts w:cs="Times New Roman"/>
    </w:rPr>
  </w:style>
  <w:style w:type="paragraph" w:styleId="aa">
    <w:name w:val="header"/>
    <w:basedOn w:val="a0"/>
    <w:link w:val="ab"/>
    <w:uiPriority w:val="99"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964B0B"/>
    <w:rPr>
      <w:rFonts w:cs="Times New Roman"/>
    </w:rPr>
  </w:style>
  <w:style w:type="paragraph" w:styleId="ac">
    <w:name w:val="footer"/>
    <w:basedOn w:val="a0"/>
    <w:link w:val="ad"/>
    <w:uiPriority w:val="99"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locked/>
    <w:rsid w:val="00964B0B"/>
    <w:rPr>
      <w:rFonts w:cs="Times New Roman"/>
    </w:rPr>
  </w:style>
  <w:style w:type="paragraph" w:customStyle="1" w:styleId="a">
    <w:name w:val="Знак Знак Знак Знак"/>
    <w:basedOn w:val="a0"/>
    <w:uiPriority w:val="99"/>
    <w:rsid w:val="008C54CA"/>
    <w:pPr>
      <w:widowControl w:val="0"/>
      <w:numPr>
        <w:numId w:val="8"/>
      </w:numPr>
      <w:adjustRightInd w:val="0"/>
      <w:spacing w:after="160" w:line="240" w:lineRule="exact"/>
      <w:jc w:val="center"/>
    </w:pPr>
    <w:rPr>
      <w:rFonts w:ascii="Times New Roman" w:eastAsia="Times New Roman" w:hAnsi="Times New Roman"/>
      <w:b/>
      <w:i/>
      <w:sz w:val="28"/>
      <w:szCs w:val="20"/>
      <w:lang w:val="en-GB"/>
    </w:rPr>
  </w:style>
  <w:style w:type="paragraph" w:customStyle="1" w:styleId="1">
    <w:name w:val="Знак Знак Знак Знак1"/>
    <w:basedOn w:val="a0"/>
    <w:uiPriority w:val="99"/>
    <w:rsid w:val="00076C09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/>
      <w:b/>
      <w:i/>
      <w:sz w:val="28"/>
      <w:szCs w:val="20"/>
      <w:lang w:val="en-GB"/>
    </w:rPr>
  </w:style>
  <w:style w:type="paragraph" w:styleId="31">
    <w:name w:val="Body Text 3"/>
    <w:basedOn w:val="a0"/>
    <w:link w:val="32"/>
    <w:uiPriority w:val="99"/>
    <w:semiHidden/>
    <w:rsid w:val="00F10B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F10BB7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2017-04-28T06:00:00Z</dcterms:created>
  <dcterms:modified xsi:type="dcterms:W3CDTF">2017-04-28T10:47:00Z</dcterms:modified>
</cp:coreProperties>
</file>