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061E82" w:rsidRDefault="00321B58" w:rsidP="00654593">
      <w:pPr>
        <w:shd w:val="clear" w:color="auto" w:fill="FFFFFF"/>
        <w:ind w:left="43"/>
        <w:jc w:val="center"/>
        <w:rPr>
          <w:rFonts w:ascii="PF Din Text Cond Pro Light" w:hAnsi="PF Din Text Cond Pro Light"/>
          <w14:ligatures w14:val="all"/>
        </w:rPr>
      </w:pPr>
      <w:r w:rsidRPr="00061E82">
        <w:rPr>
          <w:rFonts w:ascii="PF Din Text Cond Pro Light" w:hAnsi="PF Din Text Cond Pro Light"/>
          <w:sz w:val="28"/>
          <w:szCs w:val="28"/>
          <w14:ligatures w14:val="all"/>
        </w:rPr>
        <w:t>Федеральная налоговая служба</w:t>
      </w:r>
    </w:p>
    <w:p w:rsidR="00321B58" w:rsidRPr="00061E82" w:rsidRDefault="00321B58" w:rsidP="00654593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061E82" w:rsidRDefault="00321B58" w:rsidP="00654593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654593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ПРОТОКОЛ ЗАСЕДАНИЯ </w:t>
      </w:r>
    </w:p>
    <w:p w:rsidR="00321B58" w:rsidRPr="00061E82" w:rsidRDefault="00321B58" w:rsidP="00654593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061E82" w:rsidRDefault="00321B58" w:rsidP="00654593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ab/>
        <w:t xml:space="preserve"> </w:t>
      </w:r>
    </w:p>
    <w:p w:rsidR="00321B58" w:rsidRPr="00061E82" w:rsidRDefault="00321B58" w:rsidP="00654593">
      <w:pPr>
        <w:rPr>
          <w:rFonts w:ascii="PF Din Text Comp Pro Medium" w:hAnsi="PF Din Text Comp Pro Medium"/>
          <w:sz w:val="28"/>
          <w:szCs w:val="28"/>
        </w:rPr>
      </w:pPr>
    </w:p>
    <w:p w:rsidR="00321B58" w:rsidRPr="00061E82" w:rsidRDefault="00321B58" w:rsidP="00654593">
      <w:pPr>
        <w:rPr>
          <w:rFonts w:ascii="PF Din Text Cond Pro Light" w:hAnsi="PF Din Text Cond Pro Light"/>
        </w:rPr>
      </w:pPr>
    </w:p>
    <w:p w:rsidR="00321B58" w:rsidRPr="008B5A9C" w:rsidRDefault="00113E6E" w:rsidP="00654593">
      <w:pPr>
        <w:rPr>
          <w:rFonts w:ascii="PF Din Text Cond Pro Light" w:hAnsi="PF Din Text Cond Pro Light"/>
          <w:sz w:val="28"/>
          <w:szCs w:val="28"/>
          <w:lang w:val="en-US"/>
        </w:rPr>
      </w:pPr>
      <w:r>
        <w:rPr>
          <w:rFonts w:ascii="PF Din Text Cond Pro Light" w:hAnsi="PF Din Text Cond Pro Light"/>
          <w:sz w:val="28"/>
          <w:szCs w:val="28"/>
        </w:rPr>
        <w:t>1</w:t>
      </w:r>
      <w:r w:rsidR="00DE2A5D">
        <w:rPr>
          <w:rFonts w:ascii="PF Din Text Cond Pro Light" w:hAnsi="PF Din Text Cond Pro Light"/>
          <w:sz w:val="28"/>
          <w:szCs w:val="28"/>
        </w:rPr>
        <w:t>6</w:t>
      </w:r>
      <w:r>
        <w:rPr>
          <w:rFonts w:ascii="PF Din Text Cond Pro Light" w:hAnsi="PF Din Text Cond Pro Light"/>
          <w:sz w:val="28"/>
          <w:szCs w:val="28"/>
        </w:rPr>
        <w:t xml:space="preserve"> декабря 2020</w:t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B90B2F">
        <w:rPr>
          <w:rFonts w:ascii="PF Din Text Cond Pro Light" w:hAnsi="PF Din Text Cond Pro Light"/>
          <w:sz w:val="28"/>
          <w:szCs w:val="28"/>
        </w:rPr>
        <w:t xml:space="preserve">     </w:t>
      </w:r>
      <w:r w:rsidR="000F2338">
        <w:rPr>
          <w:rFonts w:ascii="PF Din Text Cond Pro Light" w:hAnsi="PF Din Text Cond Pro Light"/>
          <w:sz w:val="28"/>
          <w:szCs w:val="28"/>
        </w:rPr>
        <w:tab/>
      </w:r>
      <w:r w:rsidR="00B90B2F">
        <w:rPr>
          <w:rFonts w:ascii="PF Din Text Cond Pro Light" w:hAnsi="PF Din Text Cond Pro Light"/>
          <w:sz w:val="28"/>
          <w:szCs w:val="28"/>
        </w:rPr>
        <w:t xml:space="preserve"> </w:t>
      </w:r>
      <w:r w:rsidR="00321B58" w:rsidRPr="00061E82">
        <w:rPr>
          <w:rFonts w:ascii="PF Din Text Cond Pro Light" w:hAnsi="PF Din Text Cond Pro Light"/>
          <w:sz w:val="28"/>
          <w:szCs w:val="28"/>
        </w:rPr>
        <w:t>№</w:t>
      </w:r>
      <w:r w:rsidR="00321B58" w:rsidRPr="0065058D">
        <w:rPr>
          <w:rFonts w:ascii="PF Din Text Cond Pro Light" w:hAnsi="PF Din Text Cond Pro Light"/>
          <w:sz w:val="28"/>
          <w:szCs w:val="28"/>
        </w:rPr>
        <w:t xml:space="preserve"> </w:t>
      </w:r>
      <w:r w:rsidR="008B5A9C">
        <w:rPr>
          <w:rFonts w:ascii="PF Din Text Cond Pro Light" w:hAnsi="PF Din Text Cond Pro Light"/>
          <w:sz w:val="28"/>
          <w:szCs w:val="28"/>
          <w:lang w:val="en-US"/>
        </w:rPr>
        <w:t>2</w:t>
      </w:r>
      <w:bookmarkStart w:id="0" w:name="_GoBack"/>
      <w:bookmarkEnd w:id="0"/>
    </w:p>
    <w:p w:rsidR="00321B58" w:rsidRPr="00061E82" w:rsidRDefault="00321B58" w:rsidP="00654593">
      <w:pPr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654593">
      <w:pPr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г. Курган</w:t>
      </w:r>
    </w:p>
    <w:p w:rsidR="00321B58" w:rsidRPr="00061E82" w:rsidRDefault="00321B58" w:rsidP="00654593">
      <w:pPr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654593">
      <w:pPr>
        <w:jc w:val="center"/>
        <w:rPr>
          <w:rFonts w:ascii="PF Din Text Cond Pro Light" w:hAnsi="PF Din Text Cond Pro Light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061E82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061E82" w:rsidRDefault="00321B58" w:rsidP="00654593">
            <w:pPr>
              <w:jc w:val="both"/>
              <w:rPr>
                <w:rFonts w:ascii="PF Din Text Cond Pro Light" w:hAnsi="PF Din Text Cond Pro Light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65459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Терентьев А.Ю.</w:t>
            </w:r>
            <w:r w:rsidR="00321B58" w:rsidRPr="00061E82">
              <w:t xml:space="preserve">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>заместитель руководителя</w:t>
            </w:r>
            <w:r w:rsidR="00321B58" w:rsidRPr="00061E82">
              <w:rPr>
                <w:rFonts w:ascii="PF Din Text Cond Pro Light" w:hAnsi="PF Din Text Cond Pro Light"/>
                <w:sz w:val="28"/>
                <w:szCs w:val="28"/>
              </w:rPr>
              <w:t xml:space="preserve"> УФНС России по Курганской области </w:t>
            </w:r>
          </w:p>
          <w:p w:rsidR="00321B58" w:rsidRPr="00061E82" w:rsidRDefault="00321B58" w:rsidP="0065459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061E82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061E82" w:rsidRDefault="00321B58" w:rsidP="0065459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65459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Члены </w:t>
            </w:r>
            <w:r w:rsidR="0065058D">
              <w:rPr>
                <w:rFonts w:ascii="PF Din Text Cond Pro Light" w:hAnsi="PF Din Text Cond Pro Light"/>
                <w:b/>
                <w:sz w:val="28"/>
                <w:szCs w:val="28"/>
              </w:rPr>
              <w:t>Общественного</w:t>
            </w:r>
            <w:r w:rsidR="00321B58"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совета и их представители:</w:t>
            </w:r>
          </w:p>
          <w:p w:rsidR="00321B58" w:rsidRPr="00061E82" w:rsidRDefault="00113E6E" w:rsidP="00654593">
            <w:pPr>
              <w:pStyle w:val="a3"/>
              <w:jc w:val="both"/>
              <w:rPr>
                <w:rFonts w:ascii="PF Din Text Cond Pro Light" w:hAnsi="PF Din Text Cond Pro Light"/>
                <w:szCs w:val="28"/>
              </w:rPr>
            </w:pPr>
            <w:r>
              <w:rPr>
                <w:rFonts w:ascii="PF Din Text Cond Pro Light" w:hAnsi="PF Din Text Cond Pro Light"/>
                <w:szCs w:val="28"/>
              </w:rPr>
              <w:t xml:space="preserve">Герасименко Н.П., </w:t>
            </w:r>
            <w:r w:rsidR="009557F7" w:rsidRPr="00061E82">
              <w:rPr>
                <w:rFonts w:ascii="PF Din Text Cond Pro Light" w:hAnsi="PF Din Text Cond Pro Light"/>
                <w:szCs w:val="28"/>
              </w:rPr>
              <w:t>Овсянников П.Б.</w:t>
            </w:r>
            <w:r w:rsidR="00C70129">
              <w:rPr>
                <w:rFonts w:ascii="PF Din Text Cond Pro Light" w:hAnsi="PF Din Text Cond Pro Light"/>
                <w:szCs w:val="28"/>
              </w:rPr>
              <w:t xml:space="preserve">, </w:t>
            </w:r>
            <w:proofErr w:type="spellStart"/>
            <w:r w:rsidR="00C70129">
              <w:rPr>
                <w:rFonts w:ascii="PF Din Text Cond Pro Light" w:hAnsi="PF Din Text Cond Pro Light"/>
                <w:szCs w:val="28"/>
              </w:rPr>
              <w:t>Симанов</w:t>
            </w:r>
            <w:proofErr w:type="spellEnd"/>
            <w:r w:rsidR="00C70129">
              <w:rPr>
                <w:rFonts w:ascii="PF Din Text Cond Pro Light" w:hAnsi="PF Din Text Cond Pro Light"/>
                <w:szCs w:val="28"/>
              </w:rPr>
              <w:t xml:space="preserve"> А.Н.</w:t>
            </w:r>
          </w:p>
          <w:p w:rsidR="00321B58" w:rsidRPr="00061E82" w:rsidRDefault="00321B58" w:rsidP="00654593">
            <w:pPr>
              <w:pStyle w:val="a3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061E82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061E82" w:rsidRDefault="00321B58" w:rsidP="0065459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65459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061E82" w:rsidRDefault="00321B58" w:rsidP="0065459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  <w:p w:rsidR="00113E6E" w:rsidRDefault="00113E6E" w:rsidP="0065058D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Михайлова Ю.Л.</w:t>
            </w:r>
            <w:r w:rsidR="0065058D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proofErr w:type="spellStart"/>
            <w:r w:rsidR="009557F7" w:rsidRPr="00061E82">
              <w:rPr>
                <w:rFonts w:ascii="PF Din Text Cond Pro Light" w:hAnsi="PF Din Text Cond Pro Light"/>
                <w:sz w:val="28"/>
                <w:szCs w:val="28"/>
              </w:rPr>
              <w:t>Кощугулова</w:t>
            </w:r>
            <w:proofErr w:type="spellEnd"/>
            <w:r w:rsidR="009557F7" w:rsidRPr="00061E82">
              <w:rPr>
                <w:rFonts w:ascii="PF Din Text Cond Pro Light" w:hAnsi="PF Din Text Cond Pro Light"/>
                <w:sz w:val="28"/>
                <w:szCs w:val="28"/>
              </w:rPr>
              <w:t xml:space="preserve"> Р.Б., </w:t>
            </w:r>
            <w:proofErr w:type="spellStart"/>
            <w:r w:rsidR="009557F7" w:rsidRPr="00061E82">
              <w:rPr>
                <w:rFonts w:ascii="PF Din Text Cond Pro Light" w:hAnsi="PF Din Text Cond Pro Light"/>
                <w:sz w:val="28"/>
                <w:szCs w:val="28"/>
              </w:rPr>
              <w:t>Заровная</w:t>
            </w:r>
            <w:proofErr w:type="spellEnd"/>
            <w:r w:rsidR="009557F7" w:rsidRPr="00061E82">
              <w:rPr>
                <w:rFonts w:ascii="PF Din Text Cond Pro Light" w:hAnsi="PF Din Text Cond Pro Light"/>
                <w:sz w:val="28"/>
                <w:szCs w:val="28"/>
              </w:rPr>
              <w:t xml:space="preserve"> Е.В., </w:t>
            </w:r>
          </w:p>
          <w:p w:rsidR="00321B58" w:rsidRPr="00061E82" w:rsidRDefault="0065058D" w:rsidP="0065058D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Акшинцева Д.А.</w:t>
            </w:r>
          </w:p>
        </w:tc>
      </w:tr>
      <w:tr w:rsidR="00321B58" w:rsidRPr="00061E82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061E82" w:rsidRDefault="00321B58" w:rsidP="0065459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65459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</w:tbl>
    <w:p w:rsidR="00B90B2F" w:rsidRDefault="00B90B2F" w:rsidP="0065058D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</w:p>
    <w:p w:rsidR="00B90B2F" w:rsidRDefault="00B90B2F" w:rsidP="0065058D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</w:p>
    <w:p w:rsidR="00B90B2F" w:rsidRDefault="00B90B2F" w:rsidP="0065058D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65058D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ПОВЕСТКА ДНЯ:</w:t>
      </w:r>
    </w:p>
    <w:p w:rsidR="00321B58" w:rsidRPr="00061E82" w:rsidRDefault="00321B58" w:rsidP="00654593">
      <w:pPr>
        <w:shd w:val="clear" w:color="auto" w:fill="FFFFFF"/>
        <w:tabs>
          <w:tab w:val="left" w:pos="284"/>
        </w:tabs>
        <w:rPr>
          <w:rFonts w:ascii="PF Din Text Cond Pro Light" w:hAnsi="PF Din Text Cond Pro Light"/>
          <w:sz w:val="28"/>
          <w:szCs w:val="28"/>
        </w:rPr>
      </w:pPr>
    </w:p>
    <w:p w:rsidR="00113E6E" w:rsidRPr="00113E6E" w:rsidRDefault="00113E6E" w:rsidP="00113E6E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rFonts w:ascii="PF Din Text Cond Pro Light" w:hAnsi="PF Din Text Cond Pro Light"/>
          <w:sz w:val="28"/>
          <w:szCs w:val="28"/>
        </w:rPr>
      </w:pPr>
      <w:r w:rsidRPr="00113E6E">
        <w:rPr>
          <w:rFonts w:ascii="PF Din Text Cond Pro Light" w:hAnsi="PF Din Text Cond Pro Light"/>
          <w:snapToGrid w:val="0"/>
          <w:sz w:val="28"/>
          <w:szCs w:val="28"/>
        </w:rPr>
        <w:t>Особенности исчисления имущественных налогов в 2021 году</w:t>
      </w:r>
      <w:r w:rsidR="007812E9">
        <w:rPr>
          <w:rFonts w:ascii="PF Din Text Cond Pro Light" w:hAnsi="PF Din Text Cond Pro Light"/>
          <w:snapToGrid w:val="0"/>
          <w:sz w:val="28"/>
          <w:szCs w:val="28"/>
        </w:rPr>
        <w:t>.</w:t>
      </w:r>
      <w:r w:rsidRPr="00113E6E">
        <w:rPr>
          <w:rFonts w:ascii="PF Din Text Cond Pro Light" w:hAnsi="PF Din Text Cond Pro Light"/>
          <w:snapToGrid w:val="0"/>
          <w:sz w:val="28"/>
          <w:szCs w:val="28"/>
        </w:rPr>
        <w:t xml:space="preserve"> </w:t>
      </w:r>
    </w:p>
    <w:p w:rsidR="006969C1" w:rsidRPr="006969C1" w:rsidRDefault="006969C1" w:rsidP="00113E6E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napToGrid w:val="0"/>
          <w:sz w:val="28"/>
          <w:szCs w:val="28"/>
        </w:rPr>
        <w:t>Обсуждение вопросов по первой теме.</w:t>
      </w:r>
    </w:p>
    <w:p w:rsidR="0086582A" w:rsidRDefault="0086582A" w:rsidP="0086582A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</w:p>
    <w:p w:rsidR="00F95EDD" w:rsidRPr="00061E82" w:rsidRDefault="00F95EDD" w:rsidP="0086582A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9718AD" w:rsidRPr="00061E82" w:rsidRDefault="009718AD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113E6E" w:rsidRDefault="00113E6E" w:rsidP="002710E6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З</w:t>
      </w:r>
      <w:r w:rsidRPr="00113E6E">
        <w:rPr>
          <w:rFonts w:ascii="PF Din Text Cond Pro Light" w:hAnsi="PF Din Text Cond Pro Light"/>
          <w:sz w:val="28"/>
          <w:szCs w:val="28"/>
        </w:rPr>
        <w:t>аместител</w:t>
      </w:r>
      <w:r>
        <w:rPr>
          <w:rFonts w:ascii="PF Din Text Cond Pro Light" w:hAnsi="PF Din Text Cond Pro Light"/>
          <w:sz w:val="28"/>
          <w:szCs w:val="28"/>
        </w:rPr>
        <w:t>я</w:t>
      </w:r>
      <w:r w:rsidRPr="00113E6E">
        <w:rPr>
          <w:rFonts w:ascii="PF Din Text Cond Pro Light" w:hAnsi="PF Din Text Cond Pro Light"/>
          <w:sz w:val="28"/>
          <w:szCs w:val="28"/>
        </w:rPr>
        <w:t xml:space="preserve"> руководителя УФНС России по Курганской области Терентьев</w:t>
      </w:r>
      <w:r>
        <w:rPr>
          <w:rFonts w:ascii="PF Din Text Cond Pro Light" w:hAnsi="PF Din Text Cond Pro Light"/>
          <w:sz w:val="28"/>
          <w:szCs w:val="28"/>
        </w:rPr>
        <w:t>а</w:t>
      </w:r>
      <w:r w:rsidRPr="00113E6E">
        <w:rPr>
          <w:rFonts w:ascii="PF Din Text Cond Pro Light" w:hAnsi="PF Din Text Cond Pro Light"/>
          <w:sz w:val="28"/>
          <w:szCs w:val="28"/>
        </w:rPr>
        <w:t xml:space="preserve"> А.Ю. </w:t>
      </w:r>
    </w:p>
    <w:p w:rsidR="00043789" w:rsidRDefault="00113E6E" w:rsidP="002710E6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Н</w:t>
      </w:r>
      <w:r w:rsidR="0086582A">
        <w:rPr>
          <w:rFonts w:ascii="PF Din Text Cond Pro Light" w:hAnsi="PF Din Text Cond Pro Light"/>
          <w:sz w:val="28"/>
          <w:szCs w:val="28"/>
        </w:rPr>
        <w:t xml:space="preserve">ачальника отдела </w:t>
      </w:r>
      <w:r>
        <w:rPr>
          <w:rFonts w:ascii="PF Din Text Cond Pro Light" w:hAnsi="PF Din Text Cond Pro Light"/>
          <w:sz w:val="28"/>
          <w:szCs w:val="28"/>
        </w:rPr>
        <w:t xml:space="preserve">налогообложения имущества </w:t>
      </w:r>
      <w:r w:rsidR="00C50313" w:rsidRPr="00C50313">
        <w:rPr>
          <w:rFonts w:ascii="PF Din Text Cond Pro Light" w:hAnsi="PF Din Text Cond Pro Light"/>
          <w:sz w:val="28"/>
          <w:szCs w:val="28"/>
        </w:rPr>
        <w:t xml:space="preserve">Управления ФНС России по Курганской области </w:t>
      </w:r>
      <w:r>
        <w:rPr>
          <w:rFonts w:ascii="PF Din Text Cond Pro Light" w:hAnsi="PF Din Text Cond Pro Light"/>
          <w:sz w:val="28"/>
          <w:szCs w:val="28"/>
        </w:rPr>
        <w:t>Михайлова Ю.Л.</w:t>
      </w:r>
      <w:r w:rsidR="00C50313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 xml:space="preserve">Юлия Леонидовна </w:t>
      </w:r>
      <w:r w:rsidR="00C50313">
        <w:rPr>
          <w:rFonts w:ascii="PF Din Text Cond Pro Light" w:hAnsi="PF Din Text Cond Pro Light"/>
          <w:sz w:val="28"/>
          <w:szCs w:val="28"/>
        </w:rPr>
        <w:t>доложил</w:t>
      </w:r>
      <w:r>
        <w:rPr>
          <w:rFonts w:ascii="PF Din Text Cond Pro Light" w:hAnsi="PF Din Text Cond Pro Light"/>
          <w:sz w:val="28"/>
          <w:szCs w:val="28"/>
        </w:rPr>
        <w:t>а</w:t>
      </w:r>
      <w:r w:rsidR="00C50313">
        <w:rPr>
          <w:rFonts w:ascii="PF Din Text Cond Pro Light" w:hAnsi="PF Din Text Cond Pro Light"/>
          <w:sz w:val="28"/>
          <w:szCs w:val="28"/>
        </w:rPr>
        <w:t xml:space="preserve"> о том, </w:t>
      </w:r>
      <w:r w:rsidR="002710E6" w:rsidRPr="002710E6">
        <w:rPr>
          <w:rFonts w:ascii="PF Din Text Cond Pro Light" w:hAnsi="PF Din Text Cond Pro Light"/>
          <w:sz w:val="28"/>
          <w:szCs w:val="28"/>
        </w:rPr>
        <w:t xml:space="preserve">что </w:t>
      </w:r>
      <w:r w:rsidR="00043789">
        <w:rPr>
          <w:rFonts w:ascii="PF Din Text Cond Pro Light" w:hAnsi="PF Din Text Cond Pro Light"/>
          <w:sz w:val="28"/>
          <w:szCs w:val="28"/>
        </w:rPr>
        <w:t>в 2021 году при исчислении налога физических лиц за 2020 год начинает применяться новый порядок исчисления по кадастровой стоимости. Кадастровая стоимость утверждена по всем объектам недвижимости. При этом</w:t>
      </w:r>
      <w:proofErr w:type="gramStart"/>
      <w:r w:rsidR="00043789">
        <w:rPr>
          <w:rFonts w:ascii="PF Din Text Cond Pro Light" w:hAnsi="PF Din Text Cond Pro Light"/>
          <w:sz w:val="28"/>
          <w:szCs w:val="28"/>
        </w:rPr>
        <w:t>,</w:t>
      </w:r>
      <w:proofErr w:type="gramEnd"/>
      <w:r w:rsidR="00043789">
        <w:rPr>
          <w:rFonts w:ascii="PF Din Text Cond Pro Light" w:hAnsi="PF Din Text Cond Pro Light"/>
          <w:sz w:val="28"/>
          <w:szCs w:val="28"/>
        </w:rPr>
        <w:t xml:space="preserve"> переход на новый способ исчисления будет происходить поэтапно в течение 4 лет. Так, при исчислении налога на имущество физических лиц за 2020 год будет использоваться понижающий коэффициент 0,2 от суммарной величины налога, таким образом</w:t>
      </w:r>
      <w:r w:rsidR="00F23C04">
        <w:rPr>
          <w:rFonts w:ascii="PF Din Text Cond Pro Light" w:hAnsi="PF Din Text Cond Pro Light"/>
          <w:sz w:val="28"/>
          <w:szCs w:val="28"/>
        </w:rPr>
        <w:t>,</w:t>
      </w:r>
      <w:r w:rsidR="00043789">
        <w:rPr>
          <w:rFonts w:ascii="PF Din Text Cond Pro Light" w:hAnsi="PF Din Text Cond Pro Light"/>
          <w:sz w:val="28"/>
          <w:szCs w:val="28"/>
        </w:rPr>
        <w:t xml:space="preserve"> налогоплательщику будет начислена сумма </w:t>
      </w:r>
      <w:r w:rsidR="00043789">
        <w:rPr>
          <w:rFonts w:ascii="PF Din Text Cond Pro Light" w:hAnsi="PF Din Text Cond Pro Light"/>
          <w:sz w:val="28"/>
          <w:szCs w:val="28"/>
        </w:rPr>
        <w:lastRenderedPageBreak/>
        <w:t>налога на имущество в пять раз ме</w:t>
      </w:r>
      <w:r w:rsidR="00E16972">
        <w:rPr>
          <w:rFonts w:ascii="PF Din Text Cond Pro Light" w:hAnsi="PF Din Text Cond Pro Light"/>
          <w:sz w:val="28"/>
          <w:szCs w:val="28"/>
        </w:rPr>
        <w:t>н</w:t>
      </w:r>
      <w:r w:rsidR="00043789">
        <w:rPr>
          <w:rFonts w:ascii="PF Din Text Cond Pro Light" w:hAnsi="PF Din Text Cond Pro Light"/>
          <w:sz w:val="28"/>
          <w:szCs w:val="28"/>
        </w:rPr>
        <w:t xml:space="preserve">ьше, чем по полной стоимости. При исчислении налога за 2021 год будет использован понижающий коэффициент 0,4, за 2022 год – 0,6, а уже от полной </w:t>
      </w:r>
      <w:r w:rsidR="00F23C04">
        <w:rPr>
          <w:rFonts w:ascii="PF Din Text Cond Pro Light" w:hAnsi="PF Din Text Cond Pro Light"/>
          <w:sz w:val="28"/>
          <w:szCs w:val="28"/>
        </w:rPr>
        <w:t>кадастровой</w:t>
      </w:r>
      <w:r w:rsidR="00043789">
        <w:rPr>
          <w:rFonts w:ascii="PF Din Text Cond Pro Light" w:hAnsi="PF Din Text Cond Pro Light"/>
          <w:sz w:val="28"/>
          <w:szCs w:val="28"/>
        </w:rPr>
        <w:t xml:space="preserve"> стоимости налог будет начислен в 2023 году, но при условии, что в этом случае размер налога не возрастет более</w:t>
      </w:r>
      <w:proofErr w:type="gramStart"/>
      <w:r w:rsidR="00043789">
        <w:rPr>
          <w:rFonts w:ascii="PF Din Text Cond Pro Light" w:hAnsi="PF Din Text Cond Pro Light"/>
          <w:sz w:val="28"/>
          <w:szCs w:val="28"/>
        </w:rPr>
        <w:t>,</w:t>
      </w:r>
      <w:proofErr w:type="gramEnd"/>
      <w:r w:rsidR="00043789">
        <w:rPr>
          <w:rFonts w:ascii="PF Din Text Cond Pro Light" w:hAnsi="PF Din Text Cond Pro Light"/>
          <w:sz w:val="28"/>
          <w:szCs w:val="28"/>
        </w:rPr>
        <w:t xml:space="preserve"> чем на 10%.</w:t>
      </w:r>
      <w:r w:rsidR="00E16972">
        <w:rPr>
          <w:rFonts w:ascii="PF Din Text Cond Pro Light" w:hAnsi="PF Din Text Cond Pro Light"/>
          <w:sz w:val="28"/>
          <w:szCs w:val="28"/>
        </w:rPr>
        <w:t xml:space="preserve"> </w:t>
      </w:r>
    </w:p>
    <w:p w:rsidR="00E16972" w:rsidRDefault="00F23C04" w:rsidP="002710E6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С 1 января 2021 года все новостройки (объекты недвижимости, введенные в эксплуатацию после </w:t>
      </w:r>
      <w:r w:rsidR="00E16972">
        <w:rPr>
          <w:rFonts w:ascii="PF Din Text Cond Pro Light" w:hAnsi="PF Din Text Cond Pro Light"/>
          <w:sz w:val="28"/>
          <w:szCs w:val="28"/>
        </w:rPr>
        <w:t xml:space="preserve">01 января 2013 года) будут считаться объектами налогообложения. </w:t>
      </w:r>
    </w:p>
    <w:p w:rsidR="0075726E" w:rsidRDefault="00E16972" w:rsidP="002710E6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В большинстве муниципальных образований уже приняты решения, в которых утверждены налоговые ставки. По ж</w:t>
      </w:r>
      <w:r w:rsidR="00F23C04">
        <w:rPr>
          <w:rFonts w:ascii="PF Din Text Cond Pro Light" w:hAnsi="PF Din Text Cond Pro Light"/>
          <w:sz w:val="28"/>
          <w:szCs w:val="28"/>
        </w:rPr>
        <w:t xml:space="preserve">илому имуществу в большей части </w:t>
      </w:r>
      <w:r>
        <w:rPr>
          <w:rFonts w:ascii="PF Din Text Cond Pro Light" w:hAnsi="PF Din Text Cond Pro Light"/>
          <w:sz w:val="28"/>
          <w:szCs w:val="28"/>
        </w:rPr>
        <w:t>муниципалитетов утверждена ставка</w:t>
      </w:r>
      <w:r w:rsidR="00F23C04">
        <w:rPr>
          <w:rFonts w:ascii="PF Din Text Cond Pro Light" w:hAnsi="PF Din Text Cond Pro Light"/>
          <w:sz w:val="28"/>
          <w:szCs w:val="28"/>
        </w:rPr>
        <w:t xml:space="preserve"> 0,3%</w:t>
      </w:r>
      <w:r>
        <w:rPr>
          <w:rFonts w:ascii="PF Din Text Cond Pro Light" w:hAnsi="PF Din Text Cond Pro Light"/>
          <w:sz w:val="28"/>
          <w:szCs w:val="28"/>
        </w:rPr>
        <w:t xml:space="preserve">, по </w:t>
      </w:r>
      <w:r w:rsidR="00F23C04">
        <w:rPr>
          <w:rFonts w:ascii="PF Din Text Cond Pro Light" w:hAnsi="PF Din Text Cond Pro Light"/>
          <w:sz w:val="28"/>
          <w:szCs w:val="28"/>
        </w:rPr>
        <w:t xml:space="preserve">строениям </w:t>
      </w:r>
      <w:r>
        <w:rPr>
          <w:rFonts w:ascii="PF Din Text Cond Pro Light" w:hAnsi="PF Din Text Cond Pro Light"/>
          <w:sz w:val="28"/>
          <w:szCs w:val="28"/>
        </w:rPr>
        <w:t xml:space="preserve">иного назначения ставка составляет </w:t>
      </w:r>
      <w:r w:rsidR="00F23C04">
        <w:rPr>
          <w:rFonts w:ascii="PF Din Text Cond Pro Light" w:hAnsi="PF Din Text Cond Pro Light"/>
          <w:sz w:val="28"/>
          <w:szCs w:val="28"/>
        </w:rPr>
        <w:t>0,5%</w:t>
      </w:r>
      <w:r>
        <w:rPr>
          <w:rFonts w:ascii="PF Din Text Cond Pro Light" w:hAnsi="PF Din Text Cond Pro Light"/>
          <w:sz w:val="28"/>
          <w:szCs w:val="28"/>
        </w:rPr>
        <w:t xml:space="preserve">. </w:t>
      </w:r>
    </w:p>
    <w:p w:rsidR="00F23C04" w:rsidRDefault="00E16972" w:rsidP="002710E6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>
        <w:rPr>
          <w:rFonts w:ascii="PF Din Text Cond Pro Light" w:hAnsi="PF Din Text Cond Pro Light"/>
          <w:sz w:val="28"/>
          <w:szCs w:val="28"/>
        </w:rPr>
        <w:t xml:space="preserve">Кроме того, Курганская городская Дума приняла решение установить ставку налога 0,2% при кадастровой стоимости объекта недвижимости до 1,5 миллионов рублей, при кадастровой стоимости свыше 1,5 миллионов рублей </w:t>
      </w:r>
      <w:r w:rsidR="00F23C04">
        <w:rPr>
          <w:rFonts w:ascii="PF Din Text Cond Pro Light" w:hAnsi="PF Din Text Cond Pro Light"/>
          <w:sz w:val="28"/>
          <w:szCs w:val="28"/>
        </w:rPr>
        <w:t xml:space="preserve">ставка </w:t>
      </w:r>
      <w:r>
        <w:rPr>
          <w:rFonts w:ascii="PF Din Text Cond Pro Light" w:hAnsi="PF Din Text Cond Pro Light"/>
          <w:sz w:val="28"/>
          <w:szCs w:val="28"/>
        </w:rPr>
        <w:t xml:space="preserve">составляет </w:t>
      </w:r>
      <w:r w:rsidR="00F23C04">
        <w:rPr>
          <w:rFonts w:ascii="PF Din Text Cond Pro Light" w:hAnsi="PF Din Text Cond Pro Light"/>
          <w:sz w:val="28"/>
          <w:szCs w:val="28"/>
        </w:rPr>
        <w:t>0,3</w:t>
      </w:r>
      <w:r>
        <w:rPr>
          <w:rFonts w:ascii="PF Din Text Cond Pro Light" w:hAnsi="PF Din Text Cond Pro Light"/>
          <w:sz w:val="28"/>
          <w:szCs w:val="28"/>
        </w:rPr>
        <w:t>%.</w:t>
      </w:r>
      <w:r w:rsidR="0075726E">
        <w:rPr>
          <w:rFonts w:ascii="PF Din Text Cond Pro Light" w:hAnsi="PF Din Text Cond Pro Light"/>
          <w:sz w:val="28"/>
          <w:szCs w:val="28"/>
        </w:rPr>
        <w:t xml:space="preserve"> В Муниципальном образовании город Шадринск установлена ставка налога 0,2% при кадастровой стоимости до 1 миллиона рублей, при кадастровой стоимости свыше 1 миллиона рублей – 0,3%.</w:t>
      </w:r>
      <w:proofErr w:type="gramEnd"/>
    </w:p>
    <w:p w:rsidR="00F23C04" w:rsidRDefault="00E9473E" w:rsidP="00E9473E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На налоговые льготы исчисление имущественных налогов </w:t>
      </w:r>
      <w:proofErr w:type="gramStart"/>
      <w:r>
        <w:rPr>
          <w:rFonts w:ascii="PF Din Text Cond Pro Light" w:hAnsi="PF Din Text Cond Pro Light"/>
          <w:sz w:val="28"/>
          <w:szCs w:val="28"/>
        </w:rPr>
        <w:t>исходя из кадастровой стоимости не повлияет</w:t>
      </w:r>
      <w:proofErr w:type="gramEnd"/>
      <w:r w:rsidR="00ED6C86">
        <w:rPr>
          <w:rFonts w:ascii="PF Din Text Cond Pro Light" w:hAnsi="PF Din Text Cond Pro Light"/>
          <w:sz w:val="28"/>
          <w:szCs w:val="28"/>
        </w:rPr>
        <w:t xml:space="preserve">, сохранится и </w:t>
      </w:r>
      <w:proofErr w:type="spellStart"/>
      <w:r w:rsidR="00ED6C86">
        <w:rPr>
          <w:rFonts w:ascii="PF Din Text Cond Pro Light" w:hAnsi="PF Din Text Cond Pro Light"/>
          <w:sz w:val="28"/>
          <w:szCs w:val="28"/>
        </w:rPr>
        <w:t>беззаявительный</w:t>
      </w:r>
      <w:proofErr w:type="spellEnd"/>
      <w:r w:rsidR="00ED6C86">
        <w:rPr>
          <w:rFonts w:ascii="PF Din Text Cond Pro Light" w:hAnsi="PF Din Text Cond Pro Light"/>
          <w:sz w:val="28"/>
          <w:szCs w:val="28"/>
        </w:rPr>
        <w:t xml:space="preserve"> порядок льгот. Для граждан, которые имеют трех и более детей начинает работать</w:t>
      </w:r>
      <w:r w:rsidR="000F2338">
        <w:rPr>
          <w:rFonts w:ascii="PF Din Text Cond Pro Light" w:hAnsi="PF Din Text Cond Pro Light"/>
          <w:sz w:val="28"/>
          <w:szCs w:val="28"/>
        </w:rPr>
        <w:t xml:space="preserve"> </w:t>
      </w:r>
      <w:r w:rsidR="00ED6C86">
        <w:rPr>
          <w:rFonts w:ascii="PF Din Text Cond Pro Light" w:hAnsi="PF Din Text Cond Pro Light"/>
          <w:sz w:val="28"/>
          <w:szCs w:val="28"/>
        </w:rPr>
        <w:t>дополнительный налоговый вычет по 5 и 7 кв.</w:t>
      </w:r>
      <w:r w:rsidR="000F2338">
        <w:rPr>
          <w:rFonts w:ascii="PF Din Text Cond Pro Light" w:hAnsi="PF Din Text Cond Pro Light"/>
          <w:sz w:val="28"/>
          <w:szCs w:val="28"/>
        </w:rPr>
        <w:t xml:space="preserve"> </w:t>
      </w:r>
      <w:r w:rsidR="00ED6C86">
        <w:rPr>
          <w:rFonts w:ascii="PF Din Text Cond Pro Light" w:hAnsi="PF Din Text Cond Pro Light"/>
          <w:sz w:val="28"/>
          <w:szCs w:val="28"/>
        </w:rPr>
        <w:t>м. на каждого ребенка.</w:t>
      </w:r>
      <w:r w:rsidR="000F2338">
        <w:rPr>
          <w:rFonts w:ascii="PF Din Text Cond Pro Light" w:hAnsi="PF Din Text Cond Pro Light"/>
          <w:sz w:val="28"/>
          <w:szCs w:val="28"/>
        </w:rPr>
        <w:t xml:space="preserve"> </w:t>
      </w:r>
    </w:p>
    <w:p w:rsidR="00654593" w:rsidRPr="00061E82" w:rsidRDefault="00654593" w:rsidP="00654593">
      <w:pPr>
        <w:shd w:val="clear" w:color="auto" w:fill="FFFFFF"/>
        <w:jc w:val="both"/>
        <w:rPr>
          <w:rFonts w:ascii="PF Din Text Cond Pro Light" w:hAnsi="PF Din Text Cond Pro Light"/>
          <w:snapToGrid w:val="0"/>
          <w:sz w:val="28"/>
          <w:szCs w:val="28"/>
        </w:rPr>
      </w:pPr>
    </w:p>
    <w:p w:rsidR="004E0668" w:rsidRPr="00061E82" w:rsidRDefault="004E0668" w:rsidP="00654593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654593" w:rsidRPr="00061E82" w:rsidRDefault="00654593" w:rsidP="001E2B44">
      <w:pPr>
        <w:shd w:val="clear" w:color="auto" w:fill="FFFFFF"/>
        <w:rPr>
          <w:rFonts w:ascii="PF Din Text Cond Pro Light" w:hAnsi="PF Din Text Cond Pro Light"/>
          <w:snapToGrid w:val="0"/>
          <w:sz w:val="28"/>
          <w:szCs w:val="28"/>
        </w:rPr>
      </w:pPr>
    </w:p>
    <w:p w:rsidR="007C12D5" w:rsidRDefault="007C12D5" w:rsidP="001E2B44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 w:rsidR="001E2B44"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 </w:t>
      </w:r>
      <w:r w:rsidR="00113E6E">
        <w:rPr>
          <w:rFonts w:ascii="PF Din Text Cond Pro Light" w:hAnsi="PF Din Text Cond Pro Light"/>
          <w:sz w:val="28"/>
          <w:szCs w:val="28"/>
        </w:rPr>
        <w:t>Михайловой Ю.Л.</w:t>
      </w:r>
    </w:p>
    <w:p w:rsidR="001E2B44" w:rsidRDefault="001E2B44" w:rsidP="001E2B44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536F05" w:rsidRDefault="00536F05" w:rsidP="001E2B44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</w:p>
    <w:p w:rsidR="00536F05" w:rsidRDefault="00536F05" w:rsidP="00536F05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1E2B44" w:rsidRDefault="001E2B44" w:rsidP="001E2B44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1E2B44" w:rsidRPr="002710E6" w:rsidRDefault="001E2B44" w:rsidP="001E2B44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Заместителя руководителя УФНС России по Курганской области Терентьева А.В. А</w:t>
      </w:r>
      <w:r w:rsidR="00113E6E">
        <w:rPr>
          <w:rFonts w:ascii="PF Din Text Cond Pro Light" w:hAnsi="PF Din Text Cond Pro Light"/>
          <w:sz w:val="28"/>
          <w:szCs w:val="28"/>
        </w:rPr>
        <w:t>лександр Владимирович доложил об изменениях налогового законодательства в части отмены Единого налога на вмененный доход с 01 января 2021 года.</w:t>
      </w:r>
    </w:p>
    <w:p w:rsidR="001E2B44" w:rsidRDefault="001E2B44" w:rsidP="001E2B44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1E2B44" w:rsidRPr="00061E82" w:rsidRDefault="001E2B44" w:rsidP="001E2B44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1E2B44" w:rsidRDefault="001E2B44" w:rsidP="001E2B44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1E2B44" w:rsidRDefault="001E2B44" w:rsidP="001E2B44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>
        <w:rPr>
          <w:rFonts w:ascii="PF Din Text Cond Pro Light" w:hAnsi="PF Din Text Cond Pro Light"/>
          <w:sz w:val="28"/>
          <w:szCs w:val="28"/>
        </w:rPr>
        <w:t>, изложенную Терентьевым А.В.</w:t>
      </w:r>
    </w:p>
    <w:p w:rsidR="00654593" w:rsidRDefault="00654593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0F2338" w:rsidRPr="00061E82" w:rsidRDefault="000F2338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441240" w:rsidRPr="00B90B2F" w:rsidRDefault="00321B58" w:rsidP="00B90B2F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</w:t>
      </w:r>
      <w:r w:rsidR="00654593" w:rsidRPr="00061E82">
        <w:rPr>
          <w:rFonts w:ascii="PF Din Text Cond Pro Light" w:hAnsi="PF Din Text Cond Pro Light"/>
          <w:sz w:val="28"/>
          <w:szCs w:val="28"/>
        </w:rPr>
        <w:t xml:space="preserve">    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          </w:t>
      </w:r>
      <w:r w:rsidR="00B90B2F">
        <w:rPr>
          <w:rFonts w:ascii="PF Din Text Cond Pro Light" w:hAnsi="PF Din Text Cond Pro Light"/>
          <w:sz w:val="28"/>
          <w:szCs w:val="28"/>
        </w:rPr>
        <w:t xml:space="preserve">                           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 </w:t>
      </w:r>
      <w:r w:rsidR="00B90B2F">
        <w:rPr>
          <w:rFonts w:ascii="PF Din Text Cond Pro Light" w:hAnsi="PF Din Text Cond Pro Light"/>
          <w:sz w:val="28"/>
          <w:szCs w:val="28"/>
        </w:rPr>
        <w:t xml:space="preserve">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</w:t>
      </w:r>
      <w:r w:rsidR="008C2ACB" w:rsidRPr="00061E82">
        <w:rPr>
          <w:rFonts w:ascii="PF Din Text Cond Pro Light" w:hAnsi="PF Din Text Cond Pro Light"/>
          <w:sz w:val="28"/>
          <w:szCs w:val="28"/>
        </w:rPr>
        <w:t>Н. П.</w:t>
      </w:r>
      <w:r w:rsidRPr="00061E82">
        <w:rPr>
          <w:rFonts w:ascii="PF Din Text Cond Pro Light" w:hAnsi="PF Din Text Cond Pro Light"/>
          <w:sz w:val="28"/>
          <w:szCs w:val="28"/>
        </w:rPr>
        <w:t xml:space="preserve"> Герасименко</w:t>
      </w:r>
    </w:p>
    <w:sectPr w:rsidR="00441240" w:rsidRPr="00B90B2F" w:rsidSect="0065459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43789"/>
    <w:rsid w:val="00061E82"/>
    <w:rsid w:val="00076DCF"/>
    <w:rsid w:val="00076F86"/>
    <w:rsid w:val="00096CB1"/>
    <w:rsid w:val="000F2338"/>
    <w:rsid w:val="00113E6E"/>
    <w:rsid w:val="001A17A6"/>
    <w:rsid w:val="001E2B44"/>
    <w:rsid w:val="00203446"/>
    <w:rsid w:val="002710E6"/>
    <w:rsid w:val="00291580"/>
    <w:rsid w:val="00321B58"/>
    <w:rsid w:val="00326C86"/>
    <w:rsid w:val="003E47B8"/>
    <w:rsid w:val="00413497"/>
    <w:rsid w:val="00441240"/>
    <w:rsid w:val="004C4809"/>
    <w:rsid w:val="004E0668"/>
    <w:rsid w:val="00536F05"/>
    <w:rsid w:val="005853A1"/>
    <w:rsid w:val="005D7D2E"/>
    <w:rsid w:val="005D7E7F"/>
    <w:rsid w:val="0065058D"/>
    <w:rsid w:val="00654593"/>
    <w:rsid w:val="006969C1"/>
    <w:rsid w:val="0075726E"/>
    <w:rsid w:val="007812E9"/>
    <w:rsid w:val="007C12D5"/>
    <w:rsid w:val="00845C4E"/>
    <w:rsid w:val="0086582A"/>
    <w:rsid w:val="008B5A9C"/>
    <w:rsid w:val="008C2ACB"/>
    <w:rsid w:val="009557F7"/>
    <w:rsid w:val="009718AD"/>
    <w:rsid w:val="00A72925"/>
    <w:rsid w:val="00B10F2B"/>
    <w:rsid w:val="00B31983"/>
    <w:rsid w:val="00B90B2F"/>
    <w:rsid w:val="00BE2474"/>
    <w:rsid w:val="00C50313"/>
    <w:rsid w:val="00C70129"/>
    <w:rsid w:val="00DC5780"/>
    <w:rsid w:val="00DE2A5D"/>
    <w:rsid w:val="00E16972"/>
    <w:rsid w:val="00E9473E"/>
    <w:rsid w:val="00ED6C86"/>
    <w:rsid w:val="00F15B1D"/>
    <w:rsid w:val="00F23C04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Заровная ЕВ</cp:lastModifiedBy>
  <cp:revision>9</cp:revision>
  <cp:lastPrinted>2019-12-20T09:13:00Z</cp:lastPrinted>
  <dcterms:created xsi:type="dcterms:W3CDTF">2020-09-28T10:52:00Z</dcterms:created>
  <dcterms:modified xsi:type="dcterms:W3CDTF">2022-04-21T07:36:00Z</dcterms:modified>
</cp:coreProperties>
</file>