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83" w:rsidRPr="008A136B" w:rsidRDefault="00391183" w:rsidP="00391183">
      <w:pPr>
        <w:pStyle w:val="ConsPlusNormal"/>
        <w:jc w:val="right"/>
        <w:outlineLvl w:val="0"/>
        <w:rPr>
          <w:color w:val="000000" w:themeColor="text1"/>
        </w:rPr>
      </w:pPr>
      <w:r w:rsidRPr="008A136B">
        <w:rPr>
          <w:color w:val="000000" w:themeColor="text1"/>
        </w:rPr>
        <w:t>Приложение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к Закону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Курганской области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от 26 февраля 2021 г. N 3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"О внесении изменений в некоторые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законы Курганской области"</w:t>
      </w:r>
    </w:p>
    <w:p w:rsidR="00391183" w:rsidRPr="008A136B" w:rsidRDefault="00391183" w:rsidP="00391183">
      <w:pPr>
        <w:pStyle w:val="ConsPlusNormal"/>
        <w:jc w:val="center"/>
        <w:rPr>
          <w:color w:val="000000" w:themeColor="text1"/>
        </w:rPr>
      </w:pP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"Приложение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к Закону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Курганской области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от 28 ноября 2012 г. N 65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"О патентной системе налогообложения</w:t>
      </w:r>
    </w:p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на территории Курганской области"</w:t>
      </w:r>
    </w:p>
    <w:p w:rsidR="00391183" w:rsidRPr="008A136B" w:rsidRDefault="00391183" w:rsidP="00391183">
      <w:pPr>
        <w:pStyle w:val="ConsPlusNormal"/>
        <w:jc w:val="center"/>
        <w:rPr>
          <w:color w:val="000000" w:themeColor="text1"/>
        </w:rPr>
      </w:pPr>
    </w:p>
    <w:p w:rsidR="00391183" w:rsidRPr="008A136B" w:rsidRDefault="00391183" w:rsidP="00391183">
      <w:pPr>
        <w:pStyle w:val="ConsPlusTitle"/>
        <w:jc w:val="center"/>
        <w:rPr>
          <w:color w:val="000000" w:themeColor="text1"/>
        </w:rPr>
      </w:pPr>
      <w:bookmarkStart w:id="0" w:name="P78"/>
      <w:bookmarkEnd w:id="0"/>
      <w:r w:rsidRPr="008A136B">
        <w:rPr>
          <w:color w:val="000000" w:themeColor="text1"/>
        </w:rPr>
        <w:t>РАЗМЕРЫ</w:t>
      </w:r>
    </w:p>
    <w:p w:rsidR="00391183" w:rsidRPr="008A136B" w:rsidRDefault="00391183" w:rsidP="00391183">
      <w:pPr>
        <w:pStyle w:val="ConsPlusTitle"/>
        <w:jc w:val="center"/>
        <w:rPr>
          <w:color w:val="000000" w:themeColor="text1"/>
        </w:rPr>
      </w:pPr>
      <w:r w:rsidRPr="008A136B">
        <w:rPr>
          <w:color w:val="000000" w:themeColor="text1"/>
        </w:rPr>
        <w:t xml:space="preserve">ПОТЕНЦИАЛЬНО </w:t>
      </w:r>
      <w:proofErr w:type="gramStart"/>
      <w:r w:rsidRPr="008A136B">
        <w:rPr>
          <w:color w:val="000000" w:themeColor="text1"/>
        </w:rPr>
        <w:t>ВОЗМОЖНОГО</w:t>
      </w:r>
      <w:proofErr w:type="gramEnd"/>
      <w:r w:rsidRPr="008A136B">
        <w:rPr>
          <w:color w:val="000000" w:themeColor="text1"/>
        </w:rPr>
        <w:t xml:space="preserve"> К ПОЛУЧЕНИЮ ИНДИВИДУАЛЬНЫМ</w:t>
      </w:r>
    </w:p>
    <w:p w:rsidR="00391183" w:rsidRPr="008A136B" w:rsidRDefault="00391183" w:rsidP="00391183">
      <w:pPr>
        <w:pStyle w:val="ConsPlusTitle"/>
        <w:jc w:val="center"/>
        <w:rPr>
          <w:color w:val="000000" w:themeColor="text1"/>
        </w:rPr>
      </w:pPr>
      <w:r w:rsidRPr="008A136B">
        <w:rPr>
          <w:color w:val="000000" w:themeColor="text1"/>
        </w:rPr>
        <w:t>ПРЕДПРИНИМАТЕЛЕМ ГОДОВОГО ДОХОДА ПО ВИДАМ</w:t>
      </w:r>
    </w:p>
    <w:p w:rsidR="00391183" w:rsidRPr="008A136B" w:rsidRDefault="00391183" w:rsidP="00391183">
      <w:pPr>
        <w:pStyle w:val="ConsPlusTitle"/>
        <w:jc w:val="center"/>
        <w:rPr>
          <w:color w:val="000000" w:themeColor="text1"/>
        </w:rPr>
      </w:pPr>
      <w:r w:rsidRPr="008A136B">
        <w:rPr>
          <w:color w:val="000000" w:themeColor="text1"/>
        </w:rPr>
        <w:t>ПРЕДПРИНИМАТЕЛЬСКОЙ ДЕЯТЕЛЬНОСТИ, В ОТНОШЕНИИ КОТОРЫХ</w:t>
      </w:r>
    </w:p>
    <w:p w:rsidR="00391183" w:rsidRPr="008A136B" w:rsidRDefault="00391183" w:rsidP="00391183">
      <w:pPr>
        <w:pStyle w:val="ConsPlusTitle"/>
        <w:jc w:val="center"/>
        <w:rPr>
          <w:color w:val="000000" w:themeColor="text1"/>
        </w:rPr>
      </w:pPr>
      <w:r w:rsidRPr="008A136B">
        <w:rPr>
          <w:color w:val="000000" w:themeColor="text1"/>
        </w:rPr>
        <w:t>ПРИМЕНЯЕТСЯ ПАТЕНТНАЯ СИСТЕМА НАЛОГООБЛОЖЕНИЯ</w:t>
      </w:r>
    </w:p>
    <w:p w:rsidR="00391183" w:rsidRPr="008A136B" w:rsidRDefault="00391183" w:rsidP="00391183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4309"/>
        <w:gridCol w:w="3974"/>
      </w:tblGrid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N </w:t>
            </w:r>
            <w:proofErr w:type="gramStart"/>
            <w:r w:rsidRPr="008A136B">
              <w:rPr>
                <w:color w:val="000000" w:themeColor="text1"/>
              </w:rPr>
              <w:t>п</w:t>
            </w:r>
            <w:proofErr w:type="gramEnd"/>
            <w:r w:rsidRPr="008A136B">
              <w:rPr>
                <w:color w:val="000000" w:themeColor="text1"/>
              </w:rPr>
              <w:t>/п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Вид предпринимательской деятельности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Размер потенциально возможного к получению годового дохода, рубль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100 000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Ремонт, чистка, окраска и пошив обуви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260 000 плюс 160 000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Парикмахерские и косметические услуги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340 000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340 000 плюс 130 000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440 000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440 000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мебели и предметов домашнего обихода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в области фотографии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120 000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Ремонт, техническое обслуживание автотранспортных и </w:t>
            </w:r>
            <w:proofErr w:type="spellStart"/>
            <w:r w:rsidRPr="008A136B">
              <w:rPr>
                <w:color w:val="000000" w:themeColor="text1"/>
              </w:rPr>
              <w:t>мототранспортных</w:t>
            </w:r>
            <w:proofErr w:type="spellEnd"/>
            <w:r w:rsidRPr="008A136B">
              <w:rPr>
                <w:color w:val="000000" w:themeColor="text1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600 000 плюс 360 000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на единицу автотранспортных средств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11.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на единицу автотранспортных средств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260 000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660 000 плюс 200 000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16.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присмотру и уходу за детьми и больными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Сбор тары и пригодных для вторичного использования материалов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ветеринарная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240 000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1) сдача в аренду (наем) собственных или арендованных жилых помещений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14 000 на 1 квадратный метр площади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2)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20 000 на 1 квадратный метр площади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изделий народных художественных промыслов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500 000 плюс 280 000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Производство и реставрация ковров и ковровых изделий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ювелирных изделий, бижутерии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260 000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Чеканка и гравировка ювелирных изделий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220 000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26.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200 000 плюс 180 000 на единицу средней численности наемных </w:t>
            </w:r>
            <w:r w:rsidRPr="008A136B">
              <w:rPr>
                <w:color w:val="000000" w:themeColor="text1"/>
              </w:rPr>
              <w:lastRenderedPageBreak/>
              <w:t>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600 000 плюс 190 000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Проведение занятий по физической культуре и спорту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платных туалетов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31.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Оказание услуг по перевозке пассажиров водным транспортом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на единицу судов водного транспорта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Оказание услуг по перевозке грузов водным транспортом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на единицу судов водного транспорта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proofErr w:type="gramStart"/>
            <w:r w:rsidRPr="008A136B">
              <w:rPr>
                <w:color w:val="000000" w:themeColor="text1"/>
              </w:rPr>
              <w:t xml:space="preserve">Услуги, связанные со сбытом сельскохозяйственной продукции </w:t>
            </w:r>
            <w:r w:rsidRPr="008A136B">
              <w:rPr>
                <w:color w:val="000000" w:themeColor="text1"/>
              </w:rPr>
              <w:lastRenderedPageBreak/>
              <w:t>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по благоустройству ландшафта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700 000 плюс 460 000 на единицу средней численности наемных </w:t>
            </w:r>
            <w:r w:rsidRPr="008A136B">
              <w:rPr>
                <w:color w:val="000000" w:themeColor="text1"/>
              </w:rPr>
              <w:lastRenderedPageBreak/>
              <w:t>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39.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прокату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41.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экскурсионные туристические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Организация похорон и предоставление связанных с ними услуг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уличных патрулей, охранников, сторожей и вахтеров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jc w:val="both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52 000 на 1 квадратный метр площади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1) торговля розничная в нестационарных торговых объектах и на рынках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52 000 на 1 квадратный метр площади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2) торговля розничная вне магазинов, палаток, рынков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220 000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220 000 плюс 200 000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20 000 на 1 квадратный метр площади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48.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Оказание услуг по забою и транспортировке скота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51.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8A136B">
              <w:rPr>
                <w:color w:val="000000" w:themeColor="text1"/>
              </w:rPr>
              <w:t>недревесных</w:t>
            </w:r>
            <w:proofErr w:type="spellEnd"/>
            <w:r w:rsidRPr="008A136B">
              <w:rPr>
                <w:color w:val="000000" w:themeColor="text1"/>
              </w:rPr>
              <w:t xml:space="preserve"> лесных ресурсов и лекарственных растений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340 000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340 000 плюс 130 000 на единицу </w:t>
            </w:r>
            <w:r w:rsidRPr="008A136B">
              <w:rPr>
                <w:color w:val="000000" w:themeColor="text1"/>
              </w:rPr>
              <w:lastRenderedPageBreak/>
              <w:t>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52.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Переработка и консервирование фруктов и овощей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53.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Производство молочной продукции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Животноводство, растениеводство и (или) услуги, предоставляемые в указанных областях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Производство хлебобулочных и мучных кондитерских изделий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220 000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56.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jc w:val="both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110 000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Лесоводство и прочая лесохозяйственная деятельность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260 000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58.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по письменному и устному переводу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230 000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по уходу за престарелыми и инвалидами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200 000 плюс 180 000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400 000 плюс 260 000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61.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300 000 плюс 80 000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8A136B">
              <w:rPr>
                <w:color w:val="000000" w:themeColor="text1"/>
              </w:rPr>
              <w:t>web</w:t>
            </w:r>
            <w:proofErr w:type="spellEnd"/>
            <w:r w:rsidRPr="008A136B">
              <w:rPr>
                <w:color w:val="000000" w:themeColor="text1"/>
              </w:rPr>
              <w:t>-страниц, включая их адаптацию и модификацию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700 000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700 000 плюс 210 000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компьютеров и коммуникационного оборудования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540 000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540 000 плюс 160 000 на единицу средней численности наемных </w:t>
            </w:r>
            <w:r w:rsidRPr="008A136B">
              <w:rPr>
                <w:color w:val="000000" w:themeColor="text1"/>
              </w:rPr>
              <w:lastRenderedPageBreak/>
              <w:t>работников</w:t>
            </w:r>
          </w:p>
        </w:tc>
      </w:tr>
      <w:tr w:rsidR="00391183" w:rsidRPr="008A136B" w:rsidTr="00664F81">
        <w:tc>
          <w:tcPr>
            <w:tcW w:w="706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64.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стоянок для транспортных средств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2 000 на 1 квадратный метр площади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66.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уходу за домашними животными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изготовлению валяной обуви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69.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71.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игрушек и подобных им изделий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73.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Ремонт спортивного и туристического оборудования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75.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Услуги по распиловке дров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76.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Сборка и ремонт очков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77.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jc w:val="both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78.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Переплетные, брошюровочные, окантовочные, картонажные работы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79.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8A136B">
              <w:rPr>
                <w:color w:val="000000" w:themeColor="text1"/>
              </w:rPr>
              <w:t>автосифонов</w:t>
            </w:r>
            <w:proofErr w:type="spellEnd"/>
            <w:r w:rsidRPr="008A136B">
              <w:rPr>
                <w:color w:val="000000" w:themeColor="text1"/>
              </w:rPr>
              <w:t>, в том числе зарядка газовых баллончиков для сифонов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250 000 плюс 140 000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80.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 плюс 200 000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81.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 плюс 200 000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82.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 xml:space="preserve">360 000 плюс 200 000 на единицу </w:t>
            </w:r>
            <w:r w:rsidRPr="008A136B">
              <w:rPr>
                <w:color w:val="000000" w:themeColor="text1"/>
              </w:rPr>
              <w:lastRenderedPageBreak/>
              <w:t>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lastRenderedPageBreak/>
              <w:t>83.</w:t>
            </w: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 плюс 200 000 на единицу средней численности наемных работников</w:t>
            </w:r>
          </w:p>
        </w:tc>
      </w:tr>
      <w:tr w:rsidR="00391183" w:rsidRPr="008A136B" w:rsidTr="00664F81">
        <w:tc>
          <w:tcPr>
            <w:tcW w:w="706" w:type="dxa"/>
            <w:vMerge w:val="restart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84.</w:t>
            </w: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Деятельность физкультурно-оздоровительная</w:t>
            </w:r>
          </w:p>
        </w:tc>
        <w:tc>
          <w:tcPr>
            <w:tcW w:w="3974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bottom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без привлечения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</w:t>
            </w:r>
          </w:p>
        </w:tc>
      </w:tr>
      <w:tr w:rsidR="00391183" w:rsidRPr="008A136B" w:rsidTr="00664F81">
        <w:tc>
          <w:tcPr>
            <w:tcW w:w="706" w:type="dxa"/>
            <w:vMerge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</w:tcPr>
          <w:p w:rsidR="00391183" w:rsidRPr="008A136B" w:rsidRDefault="00391183" w:rsidP="00664F81">
            <w:pPr>
              <w:pStyle w:val="ConsPlusNormal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с привлечением наемных работников</w:t>
            </w:r>
          </w:p>
        </w:tc>
        <w:tc>
          <w:tcPr>
            <w:tcW w:w="3974" w:type="dxa"/>
            <w:vAlign w:val="bottom"/>
          </w:tcPr>
          <w:p w:rsidR="00391183" w:rsidRPr="008A136B" w:rsidRDefault="00391183" w:rsidP="00664F81">
            <w:pPr>
              <w:pStyle w:val="ConsPlusNormal"/>
              <w:jc w:val="center"/>
              <w:rPr>
                <w:color w:val="000000" w:themeColor="text1"/>
              </w:rPr>
            </w:pPr>
            <w:r w:rsidRPr="008A136B">
              <w:rPr>
                <w:color w:val="000000" w:themeColor="text1"/>
              </w:rPr>
              <w:t>360 000 плюс 200 000 на единицу средней численности наемных работников</w:t>
            </w:r>
          </w:p>
        </w:tc>
      </w:tr>
    </w:tbl>
    <w:p w:rsidR="00391183" w:rsidRPr="008A136B" w:rsidRDefault="00391183" w:rsidP="00391183">
      <w:pPr>
        <w:pStyle w:val="ConsPlusNormal"/>
        <w:jc w:val="right"/>
        <w:rPr>
          <w:color w:val="000000" w:themeColor="text1"/>
        </w:rPr>
      </w:pPr>
      <w:r w:rsidRPr="008A136B">
        <w:rPr>
          <w:color w:val="000000" w:themeColor="text1"/>
        </w:rPr>
        <w:t>".</w:t>
      </w:r>
    </w:p>
    <w:p w:rsidR="00391183" w:rsidRPr="008A136B" w:rsidRDefault="00391183" w:rsidP="00391183">
      <w:pPr>
        <w:pStyle w:val="ConsPlusNormal"/>
        <w:jc w:val="center"/>
        <w:rPr>
          <w:color w:val="000000" w:themeColor="text1"/>
        </w:rPr>
      </w:pPr>
    </w:p>
    <w:p w:rsidR="0089597D" w:rsidRDefault="00391183">
      <w:bookmarkStart w:id="1" w:name="_GoBack"/>
      <w:bookmarkEnd w:id="1"/>
    </w:p>
    <w:sectPr w:rsidR="0089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B1"/>
    <w:rsid w:val="0022576B"/>
    <w:rsid w:val="00391183"/>
    <w:rsid w:val="004172B1"/>
    <w:rsid w:val="00A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1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1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1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1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1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1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1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1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3098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Заровная Евгения Викторовна</dc:creator>
  <cp:keywords/>
  <dc:description/>
  <cp:lastModifiedBy>Заровная Евгения Викторовна</cp:lastModifiedBy>
  <cp:revision>2</cp:revision>
  <dcterms:created xsi:type="dcterms:W3CDTF">2023-06-23T05:59:00Z</dcterms:created>
  <dcterms:modified xsi:type="dcterms:W3CDTF">2023-06-23T05:59:00Z</dcterms:modified>
</cp:coreProperties>
</file>