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9A" w:rsidRDefault="002F30BE" w:rsidP="002F30BE">
      <w:pPr>
        <w:jc w:val="center"/>
        <w:rPr>
          <w:rFonts w:ascii="Times New Roman" w:hAnsi="Times New Roman"/>
          <w:sz w:val="24"/>
          <w:szCs w:val="24"/>
        </w:rPr>
      </w:pPr>
      <w:r w:rsidRPr="002F30BE">
        <w:rPr>
          <w:rFonts w:ascii="Times New Roman" w:hAnsi="Times New Roman"/>
          <w:sz w:val="24"/>
          <w:szCs w:val="24"/>
        </w:rPr>
        <w:t xml:space="preserve">Информация к приказу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F79">
        <w:rPr>
          <w:rFonts w:ascii="Times New Roman" w:hAnsi="Times New Roman"/>
          <w:sz w:val="24"/>
          <w:szCs w:val="24"/>
        </w:rPr>
        <w:t>Управления федеральной налоговой службы по Курганской области</w:t>
      </w:r>
      <w:r>
        <w:rPr>
          <w:rFonts w:ascii="Times New Roman" w:hAnsi="Times New Roman"/>
          <w:sz w:val="24"/>
          <w:szCs w:val="24"/>
        </w:rPr>
        <w:t xml:space="preserve"> от 31.12.2015 № 01-04/01-802 «Об утверждении учетной политики</w:t>
      </w:r>
      <w:r w:rsidRPr="00CD6EA1">
        <w:t xml:space="preserve"> </w:t>
      </w:r>
      <w:r w:rsidRPr="00CD6EA1">
        <w:rPr>
          <w:rFonts w:ascii="Times New Roman" w:hAnsi="Times New Roman"/>
          <w:sz w:val="24"/>
          <w:szCs w:val="24"/>
        </w:rPr>
        <w:t>Управления федеральной налоговой службы по Курганской области</w:t>
      </w:r>
      <w:r>
        <w:rPr>
          <w:rFonts w:ascii="Times New Roman" w:hAnsi="Times New Roman"/>
          <w:sz w:val="24"/>
          <w:szCs w:val="24"/>
        </w:rPr>
        <w:t>»</w:t>
      </w:r>
    </w:p>
    <w:p w:rsidR="002F30BE" w:rsidRDefault="00547A96" w:rsidP="004177CD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Изменения в Учетную политику внесены приказами УФНС России по Курганской области:</w:t>
      </w:r>
      <w:r w:rsidR="004177CD">
        <w:rPr>
          <w:rFonts w:ascii="Times New Roman" w:hAnsi="Times New Roman"/>
          <w:sz w:val="24"/>
          <w:szCs w:val="24"/>
        </w:rPr>
        <w:t xml:space="preserve">   от 16.09.2016   № 01-04/01-554,  от 30.12.2020 № 01-04/01-819,    от 07.08.2017 </w:t>
      </w:r>
      <w:r w:rsidR="005F75E0">
        <w:rPr>
          <w:rFonts w:ascii="Times New Roman" w:hAnsi="Times New Roman"/>
          <w:sz w:val="24"/>
          <w:szCs w:val="24"/>
        </w:rPr>
        <w:t xml:space="preserve"> </w:t>
      </w:r>
      <w:r w:rsidR="004177CD">
        <w:rPr>
          <w:rFonts w:ascii="Times New Roman" w:hAnsi="Times New Roman"/>
          <w:sz w:val="24"/>
          <w:szCs w:val="24"/>
        </w:rPr>
        <w:t xml:space="preserve">№01-04/01-185, от 23.10.2017 № </w:t>
      </w:r>
      <w:r w:rsidR="004177CD" w:rsidRPr="004177CD">
        <w:rPr>
          <w:rFonts w:ascii="Times New Roman" w:hAnsi="Times New Roman"/>
          <w:sz w:val="24"/>
          <w:szCs w:val="24"/>
        </w:rPr>
        <w:t>01-04/01-</w:t>
      </w:r>
      <w:r w:rsidR="004177CD">
        <w:rPr>
          <w:rFonts w:ascii="Times New Roman" w:hAnsi="Times New Roman"/>
          <w:sz w:val="24"/>
          <w:szCs w:val="24"/>
        </w:rPr>
        <w:t xml:space="preserve">236, от 29.12.2017 № </w:t>
      </w:r>
      <w:r w:rsidR="004177CD" w:rsidRPr="004177CD">
        <w:rPr>
          <w:rFonts w:ascii="Times New Roman" w:hAnsi="Times New Roman"/>
          <w:sz w:val="24"/>
          <w:szCs w:val="24"/>
        </w:rPr>
        <w:t>01-04/01-</w:t>
      </w:r>
      <w:r w:rsidR="004177CD">
        <w:rPr>
          <w:rFonts w:ascii="Times New Roman" w:hAnsi="Times New Roman"/>
          <w:sz w:val="24"/>
          <w:szCs w:val="24"/>
        </w:rPr>
        <w:t>293, от 14.06.2018 №</w:t>
      </w:r>
      <w:r w:rsidR="004177CD" w:rsidRPr="004177CD">
        <w:rPr>
          <w:rFonts w:ascii="Times New Roman" w:hAnsi="Times New Roman"/>
          <w:sz w:val="24"/>
          <w:szCs w:val="24"/>
        </w:rPr>
        <w:t>01-04/01-</w:t>
      </w:r>
      <w:r w:rsidR="004177CD">
        <w:rPr>
          <w:rFonts w:ascii="Times New Roman" w:hAnsi="Times New Roman"/>
          <w:sz w:val="24"/>
          <w:szCs w:val="24"/>
        </w:rPr>
        <w:t>106,</w:t>
      </w:r>
      <w:r w:rsidR="004177CD" w:rsidRPr="004177CD">
        <w:rPr>
          <w:rFonts w:ascii="Times New Roman" w:hAnsi="Times New Roman"/>
          <w:sz w:val="24"/>
          <w:szCs w:val="24"/>
        </w:rPr>
        <w:t xml:space="preserve"> </w:t>
      </w:r>
      <w:r w:rsidR="004177CD">
        <w:rPr>
          <w:rFonts w:ascii="Times New Roman" w:hAnsi="Times New Roman"/>
          <w:sz w:val="24"/>
          <w:szCs w:val="24"/>
        </w:rPr>
        <w:t xml:space="preserve">от 06.09.2018 № </w:t>
      </w:r>
      <w:r w:rsidR="004177CD" w:rsidRPr="004177CD">
        <w:rPr>
          <w:rFonts w:ascii="Times New Roman" w:hAnsi="Times New Roman"/>
          <w:sz w:val="24"/>
          <w:szCs w:val="24"/>
        </w:rPr>
        <w:t>01-04/01-</w:t>
      </w:r>
      <w:r w:rsidR="004177CD">
        <w:rPr>
          <w:rFonts w:ascii="Times New Roman" w:hAnsi="Times New Roman"/>
          <w:sz w:val="24"/>
          <w:szCs w:val="24"/>
        </w:rPr>
        <w:t xml:space="preserve">158, от 19.12.2018 </w:t>
      </w:r>
      <w:r w:rsidR="004177CD" w:rsidRPr="004177CD">
        <w:rPr>
          <w:rFonts w:ascii="Times New Roman" w:hAnsi="Times New Roman"/>
          <w:sz w:val="24"/>
          <w:szCs w:val="24"/>
        </w:rPr>
        <w:t>№ 01-04/01-</w:t>
      </w:r>
      <w:r w:rsidR="004177CD">
        <w:rPr>
          <w:rFonts w:ascii="Times New Roman" w:hAnsi="Times New Roman"/>
          <w:sz w:val="24"/>
          <w:szCs w:val="24"/>
        </w:rPr>
        <w:t xml:space="preserve">208, от 29.12.2018 </w:t>
      </w:r>
      <w:r w:rsidR="004177CD" w:rsidRPr="004177CD">
        <w:rPr>
          <w:rFonts w:ascii="Times New Roman" w:hAnsi="Times New Roman"/>
          <w:sz w:val="24"/>
          <w:szCs w:val="24"/>
        </w:rPr>
        <w:t>№01-04/01-</w:t>
      </w:r>
      <w:r w:rsidR="004177CD">
        <w:rPr>
          <w:rFonts w:ascii="Times New Roman" w:hAnsi="Times New Roman"/>
          <w:sz w:val="24"/>
          <w:szCs w:val="24"/>
        </w:rPr>
        <w:t xml:space="preserve">219, от 14.03.2019 </w:t>
      </w:r>
      <w:r w:rsidR="004177CD" w:rsidRPr="004177CD">
        <w:rPr>
          <w:rFonts w:ascii="Times New Roman" w:hAnsi="Times New Roman"/>
          <w:sz w:val="24"/>
          <w:szCs w:val="24"/>
        </w:rPr>
        <w:t>№ 01-04/01-</w:t>
      </w:r>
      <w:r w:rsidR="004177CD">
        <w:rPr>
          <w:rFonts w:ascii="Times New Roman" w:hAnsi="Times New Roman"/>
          <w:sz w:val="24"/>
          <w:szCs w:val="24"/>
        </w:rPr>
        <w:t xml:space="preserve">061, от 29.10.2019 </w:t>
      </w:r>
      <w:r w:rsidR="004177CD" w:rsidRPr="004177CD">
        <w:rPr>
          <w:rFonts w:ascii="Times New Roman" w:hAnsi="Times New Roman"/>
          <w:sz w:val="24"/>
          <w:szCs w:val="24"/>
        </w:rPr>
        <w:t>№ 01-04/01-</w:t>
      </w:r>
      <w:r w:rsidR="004177CD">
        <w:rPr>
          <w:rFonts w:ascii="Times New Roman" w:hAnsi="Times New Roman"/>
          <w:sz w:val="24"/>
          <w:szCs w:val="24"/>
        </w:rPr>
        <w:t xml:space="preserve">205, от 31.03.2020 </w:t>
      </w:r>
      <w:r w:rsidR="004177CD" w:rsidRPr="004177CD">
        <w:rPr>
          <w:rFonts w:ascii="Times New Roman" w:hAnsi="Times New Roman"/>
          <w:sz w:val="24"/>
          <w:szCs w:val="24"/>
        </w:rPr>
        <w:t>№ 01-04/01-</w:t>
      </w:r>
      <w:r w:rsidR="004177CD">
        <w:rPr>
          <w:rFonts w:ascii="Times New Roman" w:hAnsi="Times New Roman"/>
          <w:sz w:val="24"/>
          <w:szCs w:val="24"/>
        </w:rPr>
        <w:t>049, от</w:t>
      </w:r>
      <w:proofErr w:type="gramEnd"/>
      <w:r w:rsidR="004177CD">
        <w:rPr>
          <w:rFonts w:ascii="Times New Roman" w:hAnsi="Times New Roman"/>
          <w:sz w:val="24"/>
          <w:szCs w:val="24"/>
        </w:rPr>
        <w:t xml:space="preserve"> 11.08.2020 </w:t>
      </w:r>
      <w:r w:rsidR="004177CD" w:rsidRPr="004177CD">
        <w:rPr>
          <w:rFonts w:ascii="Times New Roman" w:hAnsi="Times New Roman"/>
          <w:sz w:val="24"/>
          <w:szCs w:val="24"/>
        </w:rPr>
        <w:t>№ 01-04/01-</w:t>
      </w:r>
      <w:r w:rsidR="004177CD">
        <w:rPr>
          <w:rFonts w:ascii="Times New Roman" w:hAnsi="Times New Roman"/>
          <w:sz w:val="24"/>
          <w:szCs w:val="24"/>
        </w:rPr>
        <w:t xml:space="preserve">103, от 15.12.2020 </w:t>
      </w:r>
      <w:r w:rsidR="004177CD" w:rsidRPr="004177CD">
        <w:rPr>
          <w:rFonts w:ascii="Times New Roman" w:hAnsi="Times New Roman"/>
          <w:sz w:val="24"/>
          <w:szCs w:val="24"/>
        </w:rPr>
        <w:t xml:space="preserve">№ </w:t>
      </w:r>
      <w:r w:rsidR="005F75E0">
        <w:rPr>
          <w:rFonts w:ascii="Times New Roman" w:hAnsi="Times New Roman"/>
          <w:sz w:val="24"/>
          <w:szCs w:val="24"/>
        </w:rPr>
        <w:t>01-04/01-164.</w:t>
      </w:r>
    </w:p>
    <w:p w:rsidR="002F30BE" w:rsidRDefault="002F30BE" w:rsidP="002F30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Разделы Учетной политики:</w:t>
      </w:r>
    </w:p>
    <w:p w:rsidR="002F30BE" w:rsidRPr="00A40B4C" w:rsidRDefault="002F30BE" w:rsidP="002F30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Общее положение</w:t>
      </w:r>
    </w:p>
    <w:p w:rsidR="002F30BE" w:rsidRPr="00A40B4C" w:rsidRDefault="002F30BE" w:rsidP="002F30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Организация бюджетного учета</w:t>
      </w:r>
    </w:p>
    <w:p w:rsidR="002F30BE" w:rsidRPr="00A40B4C" w:rsidRDefault="002F30BE" w:rsidP="002F30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Методология бюджетного учета</w:t>
      </w:r>
    </w:p>
    <w:p w:rsidR="002F30BE" w:rsidRPr="00A40B4C" w:rsidRDefault="002F30BE" w:rsidP="005E57F1">
      <w:pPr>
        <w:pStyle w:val="a3"/>
        <w:numPr>
          <w:ilvl w:val="1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Нефинансовые активы</w:t>
      </w:r>
    </w:p>
    <w:p w:rsidR="002F30BE" w:rsidRPr="00A40B4C" w:rsidRDefault="002F30BE" w:rsidP="005E57F1">
      <w:pPr>
        <w:pStyle w:val="a3"/>
        <w:numPr>
          <w:ilvl w:val="1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 xml:space="preserve"> Финансовые активы</w:t>
      </w:r>
      <w:bookmarkStart w:id="0" w:name="_GoBack"/>
      <w:bookmarkEnd w:id="0"/>
    </w:p>
    <w:p w:rsidR="002F30BE" w:rsidRPr="00A40B4C" w:rsidRDefault="002F30BE" w:rsidP="005E57F1">
      <w:pPr>
        <w:pStyle w:val="a3"/>
        <w:numPr>
          <w:ilvl w:val="1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Обязательства</w:t>
      </w:r>
    </w:p>
    <w:p w:rsidR="002F30BE" w:rsidRPr="00A40B4C" w:rsidRDefault="002F30BE" w:rsidP="005E57F1">
      <w:pPr>
        <w:pStyle w:val="a3"/>
        <w:numPr>
          <w:ilvl w:val="1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Санкци</w:t>
      </w:r>
      <w:r w:rsidR="000707C5">
        <w:rPr>
          <w:rFonts w:ascii="Times New Roman" w:hAnsi="Times New Roman" w:cs="Times New Roman"/>
          <w:sz w:val="24"/>
          <w:szCs w:val="24"/>
        </w:rPr>
        <w:t>о</w:t>
      </w:r>
      <w:r w:rsidRPr="00A40B4C">
        <w:rPr>
          <w:rFonts w:ascii="Times New Roman" w:hAnsi="Times New Roman" w:cs="Times New Roman"/>
          <w:sz w:val="24"/>
          <w:szCs w:val="24"/>
        </w:rPr>
        <w:t>нирование расходов бюджета</w:t>
      </w:r>
    </w:p>
    <w:p w:rsidR="002F30BE" w:rsidRPr="00A40B4C" w:rsidRDefault="002F30BE" w:rsidP="005E57F1">
      <w:pPr>
        <w:pStyle w:val="a3"/>
        <w:numPr>
          <w:ilvl w:val="1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Финансовый результат</w:t>
      </w:r>
    </w:p>
    <w:p w:rsidR="002F30BE" w:rsidRPr="00A40B4C" w:rsidRDefault="002F30BE" w:rsidP="005E57F1">
      <w:pPr>
        <w:pStyle w:val="a3"/>
        <w:numPr>
          <w:ilvl w:val="1"/>
          <w:numId w:val="1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B4C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Pr="00A40B4C">
        <w:rPr>
          <w:rFonts w:ascii="Times New Roman" w:hAnsi="Times New Roman" w:cs="Times New Roman"/>
          <w:sz w:val="24"/>
          <w:szCs w:val="24"/>
        </w:rPr>
        <w:t xml:space="preserve"> счета</w:t>
      </w:r>
    </w:p>
    <w:p w:rsidR="002F30BE" w:rsidRPr="00A40B4C" w:rsidRDefault="002F30BE" w:rsidP="002F30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Порядок и сроки проведения инвентаризации</w:t>
      </w:r>
    </w:p>
    <w:p w:rsidR="002F30BE" w:rsidRPr="00A40B4C" w:rsidRDefault="002F30BE" w:rsidP="002F30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Списание дебиторской задолженности</w:t>
      </w:r>
    </w:p>
    <w:p w:rsidR="002F30BE" w:rsidRPr="00A40B4C" w:rsidRDefault="00C3704B" w:rsidP="00C37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Порядок и сроки представления отчетности об исполнении бюджета бюджетной системы Российской Федерации и иной отчетности</w:t>
      </w:r>
    </w:p>
    <w:p w:rsidR="00C3704B" w:rsidRPr="00A40B4C" w:rsidRDefault="0001777B" w:rsidP="00017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Порядок отражения операций по объектам учета аренды</w:t>
      </w:r>
    </w:p>
    <w:p w:rsidR="0001777B" w:rsidRPr="00A40B4C" w:rsidRDefault="0001777B" w:rsidP="00017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Порядок отражения и признания в учете, раскрытия в отчетности событий после отчетной даты</w:t>
      </w:r>
    </w:p>
    <w:p w:rsidR="0001777B" w:rsidRPr="00A40B4C" w:rsidRDefault="0001777B" w:rsidP="00017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Порядок приема-сдачи дел при назначении на должность и освобождении от должности руководителя и главного бухгалтера</w:t>
      </w:r>
    </w:p>
    <w:p w:rsidR="0001777B" w:rsidRPr="00A40B4C" w:rsidRDefault="0001777B" w:rsidP="00017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4C">
        <w:rPr>
          <w:rFonts w:ascii="Times New Roman" w:hAnsi="Times New Roman" w:cs="Times New Roman"/>
          <w:sz w:val="24"/>
          <w:szCs w:val="24"/>
        </w:rPr>
        <w:t>Изменение учетной политики</w:t>
      </w:r>
    </w:p>
    <w:sectPr w:rsidR="0001777B" w:rsidRPr="00A4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D7893"/>
    <w:multiLevelType w:val="multilevel"/>
    <w:tmpl w:val="6C4C18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BE"/>
    <w:rsid w:val="0001777B"/>
    <w:rsid w:val="000707C5"/>
    <w:rsid w:val="002F30BE"/>
    <w:rsid w:val="004177CD"/>
    <w:rsid w:val="00547A96"/>
    <w:rsid w:val="005E57F1"/>
    <w:rsid w:val="005F75E0"/>
    <w:rsid w:val="00A40B4C"/>
    <w:rsid w:val="00AC299A"/>
    <w:rsid w:val="00C3704B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Нина Алексеевна</dc:creator>
  <cp:lastModifiedBy>Яковлева Нина Алексеевна</cp:lastModifiedBy>
  <cp:revision>11</cp:revision>
  <dcterms:created xsi:type="dcterms:W3CDTF">2020-12-17T07:20:00Z</dcterms:created>
  <dcterms:modified xsi:type="dcterms:W3CDTF">2020-12-18T06:03:00Z</dcterms:modified>
</cp:coreProperties>
</file>